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EA" w:rsidRDefault="00D51A57" w:rsidP="003A2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25EA">
        <w:rPr>
          <w:b/>
          <w:sz w:val="28"/>
          <w:szCs w:val="28"/>
        </w:rPr>
        <w:t xml:space="preserve">Mal for vurderingsskjema for muntlig eksamen </w:t>
      </w:r>
    </w:p>
    <w:p w:rsidR="003A25EA" w:rsidRPr="009951CE" w:rsidRDefault="003A25EA" w:rsidP="003A25EA">
      <w:pPr>
        <w:rPr>
          <w:szCs w:val="24"/>
        </w:rPr>
      </w:pPr>
      <w:r>
        <w:rPr>
          <w:szCs w:val="24"/>
        </w:rPr>
        <w:t xml:space="preserve">Dette er en mal for vurdering av muntlig eksamen. Den må tilpasses læringsmålene til emnet, slik at det er de relevante aspektene som vurderes. </w:t>
      </w:r>
    </w:p>
    <w:p w:rsidR="003A25EA" w:rsidRPr="00535810" w:rsidRDefault="003A25EA" w:rsidP="003A25EA">
      <w:pPr>
        <w:rPr>
          <w:b/>
          <w:sz w:val="28"/>
          <w:szCs w:val="28"/>
        </w:rPr>
      </w:pPr>
    </w:p>
    <w:p w:rsidR="003A25EA" w:rsidRPr="001D13A4" w:rsidRDefault="003A25EA" w:rsidP="003A25EA">
      <w:pPr>
        <w:rPr>
          <w:color w:val="FF0000"/>
          <w:szCs w:val="24"/>
        </w:rPr>
      </w:pPr>
    </w:p>
    <w:tbl>
      <w:tblPr>
        <w:tblW w:w="120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1547"/>
        <w:gridCol w:w="1456"/>
        <w:gridCol w:w="1439"/>
        <w:gridCol w:w="1505"/>
        <w:gridCol w:w="1555"/>
        <w:gridCol w:w="1545"/>
      </w:tblGrid>
      <w:tr w:rsidR="003A25EA" w:rsidRPr="009430FB" w:rsidTr="003B1A2B">
        <w:tc>
          <w:tcPr>
            <w:tcW w:w="3021" w:type="dxa"/>
            <w:vMerge w:val="restart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120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Vurderings-dimensjoner fra beskrivelsen av karaktertrinnene</w:t>
            </w:r>
          </w:p>
        </w:tc>
        <w:tc>
          <w:tcPr>
            <w:tcW w:w="1547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 xml:space="preserve">Svært Godt  </w:t>
            </w:r>
            <w:r w:rsidRPr="009430FB">
              <w:rPr>
                <w:color w:val="FFFFFF" w:themeColor="background1"/>
                <w:sz w:val="22"/>
                <w:szCs w:val="22"/>
              </w:rPr>
              <w:t>(fremragende)</w:t>
            </w:r>
            <w:r w:rsidRPr="009430FB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456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Meget Godt</w:t>
            </w:r>
          </w:p>
        </w:tc>
        <w:tc>
          <w:tcPr>
            <w:tcW w:w="1439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Godt</w:t>
            </w:r>
          </w:p>
        </w:tc>
        <w:tc>
          <w:tcPr>
            <w:tcW w:w="1505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Brukbart</w:t>
            </w:r>
          </w:p>
        </w:tc>
        <w:tc>
          <w:tcPr>
            <w:tcW w:w="1555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Tilstrekkelig</w:t>
            </w:r>
          </w:p>
        </w:tc>
        <w:tc>
          <w:tcPr>
            <w:tcW w:w="1545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Ikke tilstrekkelig-</w:t>
            </w:r>
          </w:p>
        </w:tc>
      </w:tr>
      <w:tr w:rsidR="003A25EA" w:rsidRPr="009430FB" w:rsidTr="003B1A2B">
        <w:tc>
          <w:tcPr>
            <w:tcW w:w="3021" w:type="dxa"/>
            <w:vMerge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360"/>
              <w:rPr>
                <w:b/>
                <w:color w:val="FFFFFF" w:themeColor="background1"/>
              </w:rPr>
            </w:pPr>
          </w:p>
        </w:tc>
        <w:tc>
          <w:tcPr>
            <w:tcW w:w="1547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[A]</w:t>
            </w:r>
          </w:p>
        </w:tc>
        <w:tc>
          <w:tcPr>
            <w:tcW w:w="1456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[B]</w:t>
            </w:r>
          </w:p>
        </w:tc>
        <w:tc>
          <w:tcPr>
            <w:tcW w:w="1439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[C]</w:t>
            </w:r>
          </w:p>
        </w:tc>
        <w:tc>
          <w:tcPr>
            <w:tcW w:w="1505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[D]</w:t>
            </w:r>
          </w:p>
        </w:tc>
        <w:tc>
          <w:tcPr>
            <w:tcW w:w="1555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[E]</w:t>
            </w:r>
          </w:p>
        </w:tc>
        <w:tc>
          <w:tcPr>
            <w:tcW w:w="1545" w:type="dxa"/>
            <w:shd w:val="clear" w:color="auto" w:fill="262626" w:themeFill="text1" w:themeFillTint="D9"/>
          </w:tcPr>
          <w:p w:rsidR="003A25EA" w:rsidRPr="009430FB" w:rsidRDefault="003A25EA" w:rsidP="003B1A2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430FB">
              <w:rPr>
                <w:b/>
                <w:color w:val="FFFFFF" w:themeColor="background1"/>
              </w:rPr>
              <w:t>[</w:t>
            </w:r>
            <w:r>
              <w:rPr>
                <w:b/>
                <w:color w:val="FFFFFF" w:themeColor="background1"/>
              </w:rPr>
              <w:t>F</w:t>
            </w:r>
            <w:r w:rsidRPr="009430FB">
              <w:rPr>
                <w:b/>
                <w:color w:val="FFFFFF" w:themeColor="background1"/>
              </w:rPr>
              <w:t>]</w:t>
            </w:r>
          </w:p>
        </w:tc>
      </w:tr>
      <w:tr w:rsidR="003A25EA" w:rsidRPr="00237F36" w:rsidTr="003A25EA">
        <w:trPr>
          <w:trHeight w:val="649"/>
        </w:trPr>
        <w:tc>
          <w:tcPr>
            <w:tcW w:w="3021" w:type="dxa"/>
            <w:shd w:val="clear" w:color="auto" w:fill="E7E6E6" w:themeFill="background2"/>
          </w:tcPr>
          <w:p w:rsidR="003A25EA" w:rsidRPr="009951CE" w:rsidRDefault="003A25EA" w:rsidP="003B1A2B">
            <w:pPr>
              <w:spacing w:before="240" w:after="240"/>
              <w:rPr>
                <w:b/>
              </w:rPr>
            </w:pPr>
            <w:r w:rsidRPr="009951CE">
              <w:rPr>
                <w:b/>
              </w:rPr>
              <w:t>Problemstilling</w:t>
            </w:r>
          </w:p>
        </w:tc>
        <w:tc>
          <w:tcPr>
            <w:tcW w:w="1547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B1A2B">
        <w:trPr>
          <w:trHeight w:val="649"/>
        </w:trPr>
        <w:tc>
          <w:tcPr>
            <w:tcW w:w="3021" w:type="dxa"/>
          </w:tcPr>
          <w:p w:rsidR="003A25EA" w:rsidRPr="00F82023" w:rsidRDefault="00D51A57" w:rsidP="00D51A57">
            <w:pPr>
              <w:spacing w:before="240" w:after="240"/>
            </w:pPr>
            <w:r w:rsidRPr="00EA4639">
              <w:t xml:space="preserve">[HVIS SELVVALGT OPPGAVE:] </w:t>
            </w:r>
            <w:r w:rsidR="003A25EA" w:rsidRPr="00EA4639">
              <w:t>Har</w:t>
            </w:r>
            <w:r w:rsidR="003A25EA">
              <w:t xml:space="preserve"> studenten en presis og gjennomførbar problemstilling?</w:t>
            </w:r>
          </w:p>
        </w:tc>
        <w:tc>
          <w:tcPr>
            <w:tcW w:w="1547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A25EA">
        <w:trPr>
          <w:trHeight w:val="649"/>
        </w:trPr>
        <w:tc>
          <w:tcPr>
            <w:tcW w:w="3021" w:type="dxa"/>
            <w:shd w:val="clear" w:color="auto" w:fill="E7E6E6" w:themeFill="background2"/>
          </w:tcPr>
          <w:p w:rsidR="003A25EA" w:rsidRPr="009951CE" w:rsidRDefault="003A25EA" w:rsidP="003B1A2B">
            <w:pPr>
              <w:spacing w:before="240" w:after="240"/>
              <w:rPr>
                <w:b/>
              </w:rPr>
            </w:pPr>
            <w:r w:rsidRPr="009951CE">
              <w:rPr>
                <w:b/>
              </w:rPr>
              <w:t>Innhold</w:t>
            </w:r>
          </w:p>
        </w:tc>
        <w:tc>
          <w:tcPr>
            <w:tcW w:w="1547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B1A2B">
        <w:trPr>
          <w:trHeight w:val="649"/>
        </w:trPr>
        <w:tc>
          <w:tcPr>
            <w:tcW w:w="3021" w:type="dxa"/>
          </w:tcPr>
          <w:p w:rsidR="003A25EA" w:rsidRDefault="003A25EA" w:rsidP="003B1A2B">
            <w:pPr>
              <w:spacing w:before="240" w:after="240"/>
            </w:pPr>
            <w:bookmarkStart w:id="0" w:name="_GoBack"/>
            <w:bookmarkEnd w:id="0"/>
            <w:r>
              <w:t xml:space="preserve">Er bruk av litteratur og teori relevant og balansert? </w:t>
            </w:r>
          </w:p>
          <w:p w:rsidR="003A25EA" w:rsidRDefault="003A25EA" w:rsidP="003B1A2B">
            <w:pPr>
              <w:spacing w:before="240" w:after="240"/>
            </w:pPr>
            <w:r>
              <w:t>Hvor logiske og relevante er resonnementene?</w:t>
            </w:r>
          </w:p>
          <w:p w:rsidR="003A25EA" w:rsidRDefault="003A25EA" w:rsidP="003A25EA">
            <w:pPr>
              <w:spacing w:before="240" w:after="240"/>
            </w:pPr>
            <w:r>
              <w:t>Bruk av empiri</w:t>
            </w:r>
            <w:r>
              <w:br/>
              <w:t>«Eks xxx»</w:t>
            </w:r>
          </w:p>
          <w:p w:rsidR="003A25EA" w:rsidRPr="009951CE" w:rsidRDefault="003A25EA" w:rsidP="003A25EA">
            <w:pPr>
              <w:spacing w:before="240" w:after="240"/>
            </w:pPr>
            <w:r>
              <w:t>Analyse</w:t>
            </w:r>
            <w:r>
              <w:br/>
              <w:t>«Eks xxx»</w:t>
            </w:r>
          </w:p>
        </w:tc>
        <w:tc>
          <w:tcPr>
            <w:tcW w:w="1547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A25EA">
        <w:tc>
          <w:tcPr>
            <w:tcW w:w="3021" w:type="dxa"/>
            <w:shd w:val="clear" w:color="auto" w:fill="E7E6E6" w:themeFill="background2"/>
          </w:tcPr>
          <w:p w:rsidR="003A25EA" w:rsidRPr="009951CE" w:rsidRDefault="003A25EA" w:rsidP="003B1A2B">
            <w:pPr>
              <w:spacing w:before="240" w:after="240"/>
              <w:rPr>
                <w:b/>
              </w:rPr>
            </w:pPr>
            <w:r w:rsidRPr="009951CE">
              <w:rPr>
                <w:b/>
              </w:rPr>
              <w:t>Struktur og presentasjon</w:t>
            </w:r>
          </w:p>
        </w:tc>
        <w:tc>
          <w:tcPr>
            <w:tcW w:w="1547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B1A2B">
        <w:tc>
          <w:tcPr>
            <w:tcW w:w="3021" w:type="dxa"/>
          </w:tcPr>
          <w:p w:rsidR="003A25EA" w:rsidRDefault="003A25EA" w:rsidP="003B1A2B">
            <w:pPr>
              <w:spacing w:before="240" w:after="240"/>
            </w:pPr>
            <w:r>
              <w:t>Hvor godt er presentasjonen disponert?</w:t>
            </w:r>
          </w:p>
          <w:p w:rsidR="003A25EA" w:rsidRDefault="003A25EA" w:rsidP="003B1A2B">
            <w:pPr>
              <w:spacing w:before="240" w:after="240"/>
            </w:pPr>
            <w:r>
              <w:t>Hvor presis er begrepsbruken?</w:t>
            </w:r>
          </w:p>
          <w:p w:rsidR="003A25EA" w:rsidRDefault="003A25EA" w:rsidP="003B1A2B">
            <w:pPr>
              <w:spacing w:before="240" w:after="240"/>
            </w:pPr>
            <w:r>
              <w:t>Presenteres argumentene på en overbevisende måte?</w:t>
            </w:r>
          </w:p>
        </w:tc>
        <w:tc>
          <w:tcPr>
            <w:tcW w:w="1547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A25EA">
        <w:tc>
          <w:tcPr>
            <w:tcW w:w="3021" w:type="dxa"/>
            <w:shd w:val="clear" w:color="auto" w:fill="E7E6E6" w:themeFill="background2"/>
          </w:tcPr>
          <w:p w:rsidR="003A25EA" w:rsidRPr="009951CE" w:rsidRDefault="003A25EA" w:rsidP="003B1A2B">
            <w:pPr>
              <w:spacing w:before="240" w:after="240"/>
              <w:rPr>
                <w:b/>
              </w:rPr>
            </w:pPr>
            <w:r>
              <w:rPr>
                <w:b/>
              </w:rPr>
              <w:t>Oppsummering</w:t>
            </w:r>
          </w:p>
        </w:tc>
        <w:tc>
          <w:tcPr>
            <w:tcW w:w="1547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  <w:shd w:val="clear" w:color="auto" w:fill="E7E6E6" w:themeFill="background2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B1A2B">
        <w:tc>
          <w:tcPr>
            <w:tcW w:w="3021" w:type="dxa"/>
          </w:tcPr>
          <w:p w:rsidR="003A25EA" w:rsidRDefault="003A25EA" w:rsidP="003B1A2B">
            <w:pPr>
              <w:spacing w:before="240" w:after="240"/>
            </w:pPr>
            <w:r w:rsidRPr="009951CE">
              <w:t>Svarer studenten på oppgaven</w:t>
            </w:r>
            <w:r>
              <w:t>/problemstillingen</w:t>
            </w:r>
            <w:r w:rsidRPr="009951CE">
              <w:t>?</w:t>
            </w:r>
          </w:p>
          <w:p w:rsidR="003A25EA" w:rsidRPr="009951CE" w:rsidRDefault="003A25EA" w:rsidP="003B1A2B">
            <w:pPr>
              <w:spacing w:before="240" w:after="240"/>
            </w:pPr>
            <w:r>
              <w:t>I hvilken grad viser studenten selvstendighet?</w:t>
            </w:r>
          </w:p>
        </w:tc>
        <w:tc>
          <w:tcPr>
            <w:tcW w:w="1547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56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439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0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55" w:type="dxa"/>
          </w:tcPr>
          <w:p w:rsidR="003A25EA" w:rsidRPr="00237F36" w:rsidRDefault="003A25EA" w:rsidP="003B1A2B">
            <w:pPr>
              <w:spacing w:before="240" w:after="240"/>
            </w:pPr>
          </w:p>
        </w:tc>
        <w:tc>
          <w:tcPr>
            <w:tcW w:w="1545" w:type="dxa"/>
          </w:tcPr>
          <w:p w:rsidR="003A25EA" w:rsidRPr="00237F36" w:rsidRDefault="003A25EA" w:rsidP="003B1A2B">
            <w:pPr>
              <w:spacing w:before="240" w:after="240"/>
            </w:pPr>
          </w:p>
        </w:tc>
      </w:tr>
      <w:tr w:rsidR="003A25EA" w:rsidRPr="00237F36" w:rsidTr="003B1A2B">
        <w:tc>
          <w:tcPr>
            <w:tcW w:w="3021" w:type="dxa"/>
            <w:shd w:val="clear" w:color="auto" w:fill="F2F2F2"/>
          </w:tcPr>
          <w:p w:rsidR="003A25EA" w:rsidRPr="007577A3" w:rsidRDefault="003A25EA" w:rsidP="003B1A2B">
            <w:pPr>
              <w:spacing w:before="360" w:after="360"/>
              <w:rPr>
                <w:vertAlign w:val="superscript"/>
              </w:rPr>
            </w:pPr>
            <w:r w:rsidRPr="000A2FB2">
              <w:rPr>
                <w:b/>
              </w:rPr>
              <w:t>SAMLET</w:t>
            </w:r>
            <w:r w:rsidRPr="00237F36">
              <w:t>:</w:t>
            </w:r>
          </w:p>
        </w:tc>
        <w:tc>
          <w:tcPr>
            <w:tcW w:w="1547" w:type="dxa"/>
            <w:shd w:val="clear" w:color="auto" w:fill="F2F2F2"/>
          </w:tcPr>
          <w:p w:rsidR="003A25EA" w:rsidRPr="00237F36" w:rsidRDefault="003A25EA" w:rsidP="003B1A2B">
            <w:pPr>
              <w:spacing w:before="360" w:after="360"/>
            </w:pPr>
          </w:p>
        </w:tc>
        <w:tc>
          <w:tcPr>
            <w:tcW w:w="1456" w:type="dxa"/>
            <w:shd w:val="clear" w:color="auto" w:fill="F2F2F2"/>
          </w:tcPr>
          <w:p w:rsidR="003A25EA" w:rsidRPr="00237F36" w:rsidRDefault="003A25EA" w:rsidP="003B1A2B">
            <w:pPr>
              <w:spacing w:before="360" w:after="360"/>
            </w:pPr>
          </w:p>
        </w:tc>
        <w:tc>
          <w:tcPr>
            <w:tcW w:w="1439" w:type="dxa"/>
            <w:shd w:val="clear" w:color="auto" w:fill="F2F2F2"/>
          </w:tcPr>
          <w:p w:rsidR="003A25EA" w:rsidRPr="00237F36" w:rsidRDefault="003A25EA" w:rsidP="003B1A2B">
            <w:pPr>
              <w:spacing w:before="360" w:after="360"/>
            </w:pPr>
          </w:p>
        </w:tc>
        <w:tc>
          <w:tcPr>
            <w:tcW w:w="1505" w:type="dxa"/>
            <w:shd w:val="clear" w:color="auto" w:fill="F2F2F2"/>
          </w:tcPr>
          <w:p w:rsidR="003A25EA" w:rsidRPr="00237F36" w:rsidRDefault="003A25EA" w:rsidP="003B1A2B">
            <w:pPr>
              <w:spacing w:before="360" w:after="360"/>
            </w:pPr>
          </w:p>
        </w:tc>
        <w:tc>
          <w:tcPr>
            <w:tcW w:w="1555" w:type="dxa"/>
            <w:shd w:val="clear" w:color="auto" w:fill="F2F2F2"/>
          </w:tcPr>
          <w:p w:rsidR="003A25EA" w:rsidRPr="00237F36" w:rsidRDefault="003A25EA" w:rsidP="003B1A2B">
            <w:pPr>
              <w:spacing w:before="360" w:after="360"/>
            </w:pPr>
          </w:p>
        </w:tc>
        <w:tc>
          <w:tcPr>
            <w:tcW w:w="1545" w:type="dxa"/>
            <w:shd w:val="clear" w:color="auto" w:fill="F2F2F2"/>
          </w:tcPr>
          <w:p w:rsidR="003A25EA" w:rsidRPr="00237F36" w:rsidRDefault="003A25EA" w:rsidP="003B1A2B">
            <w:pPr>
              <w:spacing w:before="360" w:after="360"/>
            </w:pPr>
          </w:p>
        </w:tc>
      </w:tr>
      <w:tr w:rsidR="003A25EA" w:rsidRPr="00237F36" w:rsidTr="003B1A2B">
        <w:trPr>
          <w:trHeight w:val="4329"/>
        </w:trPr>
        <w:tc>
          <w:tcPr>
            <w:tcW w:w="3021" w:type="dxa"/>
            <w:shd w:val="clear" w:color="auto" w:fill="F2F2F2"/>
          </w:tcPr>
          <w:p w:rsidR="003A25EA" w:rsidRDefault="003A25EA" w:rsidP="003B1A2B">
            <w:pPr>
              <w:spacing w:before="360"/>
              <w:rPr>
                <w:b/>
              </w:rPr>
            </w:pPr>
            <w:r w:rsidRPr="000A2FB2">
              <w:rPr>
                <w:b/>
              </w:rPr>
              <w:t>HELHETS</w:t>
            </w:r>
            <w:r>
              <w:rPr>
                <w:b/>
              </w:rPr>
              <w:t>-</w:t>
            </w:r>
            <w:r w:rsidRPr="000A2FB2">
              <w:rPr>
                <w:b/>
              </w:rPr>
              <w:t>VURDERING</w:t>
            </w:r>
          </w:p>
          <w:p w:rsidR="003A25EA" w:rsidRDefault="003A25EA" w:rsidP="003B1A2B">
            <w:pPr>
              <w:spacing w:before="360"/>
            </w:pPr>
            <w:r>
              <w:t xml:space="preserve">EVENT. </w:t>
            </w:r>
            <w:r w:rsidRPr="00237F36">
              <w:t>MED VEKTLEGGING AV D</w:t>
            </w:r>
            <w:r>
              <w:t xml:space="preserve">E ULIKE DIMENSJONENES BETYDNING </w:t>
            </w:r>
          </w:p>
          <w:p w:rsidR="003A25EA" w:rsidRDefault="003A25EA" w:rsidP="003B1A2B">
            <w:pPr>
              <w:spacing w:before="360"/>
            </w:pPr>
            <w:r>
              <w:t>(Bruk eget ark hvis nødvendig):</w:t>
            </w:r>
          </w:p>
          <w:p w:rsidR="003A25EA" w:rsidRPr="00237F36" w:rsidRDefault="003A25EA" w:rsidP="003B1A2B">
            <w:pPr>
              <w:spacing w:before="360"/>
            </w:pPr>
          </w:p>
        </w:tc>
        <w:tc>
          <w:tcPr>
            <w:tcW w:w="7502" w:type="dxa"/>
            <w:gridSpan w:val="5"/>
          </w:tcPr>
          <w:p w:rsidR="003A25EA" w:rsidRPr="000A2FB2" w:rsidRDefault="003A25EA" w:rsidP="003B1A2B">
            <w:pPr>
              <w:spacing w:before="360"/>
              <w:rPr>
                <w:color w:val="00B0F0"/>
              </w:rPr>
            </w:pPr>
          </w:p>
          <w:p w:rsidR="003A25EA" w:rsidRPr="000A2FB2" w:rsidRDefault="003A25EA" w:rsidP="003B1A2B">
            <w:pPr>
              <w:spacing w:before="360"/>
              <w:rPr>
                <w:color w:val="00B0F0"/>
              </w:rPr>
            </w:pPr>
          </w:p>
          <w:p w:rsidR="003A25EA" w:rsidRPr="000A2FB2" w:rsidRDefault="003A25EA" w:rsidP="003B1A2B">
            <w:pPr>
              <w:spacing w:before="360"/>
              <w:rPr>
                <w:color w:val="00B0F0"/>
              </w:rPr>
            </w:pPr>
          </w:p>
          <w:p w:rsidR="003A25EA" w:rsidRDefault="003A25EA" w:rsidP="003B1A2B">
            <w:pPr>
              <w:spacing w:before="360"/>
            </w:pPr>
          </w:p>
          <w:p w:rsidR="003A25EA" w:rsidRPr="00237F36" w:rsidRDefault="003A25EA" w:rsidP="003B1A2B">
            <w:pPr>
              <w:spacing w:before="360"/>
            </w:pPr>
          </w:p>
        </w:tc>
        <w:tc>
          <w:tcPr>
            <w:tcW w:w="1545" w:type="dxa"/>
          </w:tcPr>
          <w:p w:rsidR="003A25EA" w:rsidRPr="000A2FB2" w:rsidRDefault="003A25EA" w:rsidP="003B1A2B">
            <w:pPr>
              <w:spacing w:before="360"/>
              <w:rPr>
                <w:color w:val="00B0F0"/>
              </w:rPr>
            </w:pPr>
          </w:p>
        </w:tc>
      </w:tr>
    </w:tbl>
    <w:p w:rsidR="003A25EA" w:rsidRDefault="003A25EA" w:rsidP="003A25EA"/>
    <w:p w:rsidR="003A25EA" w:rsidRPr="001412C3" w:rsidRDefault="003A25EA" w:rsidP="003A25EA"/>
    <w:p w:rsidR="00583AEC" w:rsidRDefault="00EA4639"/>
    <w:sectPr w:rsidR="00583AEC" w:rsidSect="00E10101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2552" w:bottom="1134" w:left="226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EA" w:rsidRDefault="003A25EA" w:rsidP="003A25EA">
      <w:r>
        <w:separator/>
      </w:r>
    </w:p>
  </w:endnote>
  <w:endnote w:type="continuationSeparator" w:id="0">
    <w:p w:rsidR="003A25EA" w:rsidRDefault="003A25EA" w:rsidP="003A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7" w:rsidRPr="004416D1" w:rsidRDefault="00EA4639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7" w:rsidRPr="00296BD0" w:rsidRDefault="00EA4639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EA" w:rsidRDefault="003A25EA" w:rsidP="003A25EA">
      <w:r>
        <w:separator/>
      </w:r>
    </w:p>
  </w:footnote>
  <w:footnote w:type="continuationSeparator" w:id="0">
    <w:p w:rsidR="003A25EA" w:rsidRDefault="003A25EA" w:rsidP="003A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7" w:rsidRPr="00AC4272" w:rsidRDefault="005642C1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168" behindDoc="1" locked="1" layoutInCell="1" allowOverlap="1" wp14:anchorId="3C22891B" wp14:editId="13F2A4F5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182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EA4639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DE5CD7" w:rsidRPr="00CB1F83" w:rsidTr="005F6C42">
      <w:tc>
        <w:tcPr>
          <w:tcW w:w="8890" w:type="dxa"/>
        </w:tcPr>
        <w:p w:rsidR="00DE5CD7" w:rsidRPr="00CB1F83" w:rsidRDefault="005642C1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192" behindDoc="1" locked="1" layoutInCell="1" allowOverlap="1" wp14:anchorId="5EAF0945" wp14:editId="7C0373BB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83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Universitetet i Oslo</w:t>
          </w:r>
        </w:p>
      </w:tc>
    </w:tr>
    <w:tr w:rsidR="00DE5CD7" w:rsidTr="005F6C42">
      <w:tc>
        <w:tcPr>
          <w:tcW w:w="8890" w:type="dxa"/>
        </w:tcPr>
        <w:p w:rsidR="00DE5CD7" w:rsidRDefault="005642C1" w:rsidP="00DF6B7E">
          <w:pPr>
            <w:pStyle w:val="Topptekstlinje2"/>
          </w:pPr>
          <w:r>
            <w:t>Institutt for statsvitenskap</w:t>
          </w:r>
        </w:p>
      </w:tc>
    </w:tr>
  </w:tbl>
  <w:p w:rsidR="00DE5CD7" w:rsidRPr="00AA7420" w:rsidRDefault="005642C1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0288" behindDoc="1" locked="1" layoutInCell="1" allowOverlap="1" wp14:anchorId="2B7BBAB5" wp14:editId="44B66947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18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9264" behindDoc="1" locked="1" layoutInCell="1" allowOverlap="1" wp14:anchorId="24F19320" wp14:editId="62A5ED4B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185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EA"/>
    <w:rsid w:val="000D0EEB"/>
    <w:rsid w:val="00274BB4"/>
    <w:rsid w:val="00350EED"/>
    <w:rsid w:val="003A25EA"/>
    <w:rsid w:val="005642C1"/>
    <w:rsid w:val="00574142"/>
    <w:rsid w:val="00727FCB"/>
    <w:rsid w:val="00CE69B6"/>
    <w:rsid w:val="00D51A57"/>
    <w:rsid w:val="00DA5B89"/>
    <w:rsid w:val="00DB3B14"/>
    <w:rsid w:val="00E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9CC7E4-8355-4818-82F2-467FEBF5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3A25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A25EA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A25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5EA"/>
    <w:rPr>
      <w:rFonts w:ascii="Times New Roman" w:eastAsia="Times New Roman" w:hAnsi="Times New Roman" w:cs="Times New Roman"/>
      <w:sz w:val="24"/>
      <w:szCs w:val="20"/>
    </w:rPr>
  </w:style>
  <w:style w:type="paragraph" w:customStyle="1" w:styleId="Topptekstlinje1">
    <w:name w:val="Topptekst_linje1"/>
    <w:basedOn w:val="Topptekst"/>
    <w:link w:val="Topptekstlinje1Char"/>
    <w:rsid w:val="003A25EA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3A25EA"/>
    <w:rPr>
      <w:rFonts w:ascii="Georgia" w:hAnsi="Georgia" w:cs="Arial"/>
      <w:szCs w:val="24"/>
    </w:rPr>
  </w:style>
  <w:style w:type="character" w:customStyle="1" w:styleId="Topptekstlinje1Char">
    <w:name w:val="Topptekst_linje1 Char"/>
    <w:link w:val="Topptekstlinje1"/>
    <w:rsid w:val="003A25EA"/>
    <w:rPr>
      <w:rFonts w:ascii="Arial" w:eastAsia="Times New Roman" w:hAnsi="Arial" w:cs="Arial"/>
      <w:b/>
      <w:sz w:val="32"/>
      <w:szCs w:val="32"/>
    </w:rPr>
  </w:style>
  <w:style w:type="character" w:customStyle="1" w:styleId="Topptekstlinje2Char">
    <w:name w:val="Topptekst_linje2 Char"/>
    <w:link w:val="Topptekstlinje2"/>
    <w:rsid w:val="003A25EA"/>
    <w:rPr>
      <w:rFonts w:ascii="Georgia" w:eastAsia="Times New Roman" w:hAnsi="Georgia" w:cs="Arial"/>
      <w:sz w:val="24"/>
      <w:szCs w:val="24"/>
    </w:rPr>
  </w:style>
  <w:style w:type="paragraph" w:customStyle="1" w:styleId="Georigia9Bunntekst">
    <w:name w:val="Georigia9_Bunntekst"/>
    <w:basedOn w:val="Normal"/>
    <w:link w:val="Georigia9BunntekstChar"/>
    <w:rsid w:val="003A25EA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igia9BunntekstChar">
    <w:name w:val="Georigia9_Bunntekst Char"/>
    <w:link w:val="Georigia9Bunntekst"/>
    <w:rsid w:val="003A25EA"/>
    <w:rPr>
      <w:rFonts w:ascii="Georgia" w:eastAsia="Times New Roman" w:hAnsi="Georgia" w:cs="Times New Roman"/>
      <w:noProof/>
      <w:sz w:val="18"/>
      <w:szCs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6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6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C93B7FAC.dotm</Template>
  <TotalTime>2</TotalTime>
  <Pages>3</Pages>
  <Words>168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Kristiansen</dc:creator>
  <cp:keywords/>
  <dc:description/>
  <cp:lastModifiedBy>Eirin Kristiansen</cp:lastModifiedBy>
  <cp:revision>3</cp:revision>
  <dcterms:created xsi:type="dcterms:W3CDTF">2017-09-11T08:12:00Z</dcterms:created>
  <dcterms:modified xsi:type="dcterms:W3CDTF">2017-09-11T08:12:00Z</dcterms:modified>
</cp:coreProperties>
</file>