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D94675" w:rsidRDefault="00B5389B" w:rsidP="00574517">
      <w:pPr>
        <w:pStyle w:val="Georgia11spacing0after"/>
        <w:rPr>
          <w:rFonts w:ascii="Times New Roman" w:hAnsi="Times New Roman"/>
        </w:rPr>
      </w:pPr>
      <w:bookmarkStart w:id="0" w:name="_GoBack"/>
      <w:bookmarkEnd w:id="0"/>
      <w:r w:rsidRPr="00D94675">
        <w:rPr>
          <w:rFonts w:ascii="Times New Roman" w:hAnsi="Times New Roman"/>
        </w:rPr>
        <w:t>Fra avdelingsdirektør, Avdeling for fagstøtte</w:t>
      </w:r>
    </w:p>
    <w:p w:rsidR="00170244" w:rsidRPr="00D94675" w:rsidRDefault="00170244" w:rsidP="008766DC">
      <w:pPr>
        <w:pStyle w:val="Georgia11spacing0after"/>
        <w:rPr>
          <w:rFonts w:ascii="Times New Roman" w:hAnsi="Times New Roman"/>
        </w:rPr>
      </w:pPr>
    </w:p>
    <w:p w:rsidR="000919BC" w:rsidRPr="00D94675" w:rsidRDefault="0013586B" w:rsidP="008766DC">
      <w:pPr>
        <w:pStyle w:val="Georgia11spacing0after"/>
        <w:rPr>
          <w:rFonts w:ascii="Times New Roman" w:hAnsi="Times New Roman"/>
          <w:sz w:val="18"/>
          <w:szCs w:val="18"/>
        </w:rPr>
      </w:pP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  <w:t xml:space="preserve">Sakstype: </w:t>
      </w:r>
      <w:r w:rsidRPr="00D94675">
        <w:rPr>
          <w:rFonts w:ascii="Times New Roman" w:hAnsi="Times New Roman"/>
          <w:sz w:val="18"/>
          <w:szCs w:val="18"/>
        </w:rPr>
        <w:tab/>
      </w:r>
      <w:r w:rsidR="000919BC" w:rsidRPr="00D94675">
        <w:rPr>
          <w:rFonts w:ascii="Times New Roman" w:hAnsi="Times New Roman"/>
          <w:sz w:val="18"/>
          <w:szCs w:val="18"/>
        </w:rPr>
        <w:t>Diskusjons</w:t>
      </w:r>
      <w:r w:rsidRPr="00D94675">
        <w:rPr>
          <w:rFonts w:ascii="Times New Roman" w:hAnsi="Times New Roman"/>
          <w:sz w:val="18"/>
          <w:szCs w:val="18"/>
        </w:rPr>
        <w:t>sak</w:t>
      </w:r>
    </w:p>
    <w:p w:rsidR="000919BC" w:rsidRPr="00D94675" w:rsidRDefault="000919BC" w:rsidP="008766DC">
      <w:pPr>
        <w:pStyle w:val="Georgia11spacing0after"/>
        <w:rPr>
          <w:rFonts w:ascii="Times New Roman" w:hAnsi="Times New Roman"/>
          <w:sz w:val="18"/>
          <w:szCs w:val="18"/>
          <w:lang w:val="nn-NO"/>
        </w:rPr>
      </w:pP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r w:rsidRPr="00D94675">
        <w:rPr>
          <w:rFonts w:ascii="Times New Roman" w:hAnsi="Times New Roman"/>
          <w:sz w:val="18"/>
          <w:szCs w:val="18"/>
        </w:rPr>
        <w:tab/>
      </w:r>
      <w:proofErr w:type="spellStart"/>
      <w:r w:rsidRPr="00D94675">
        <w:rPr>
          <w:rFonts w:ascii="Times New Roman" w:hAnsi="Times New Roman"/>
          <w:sz w:val="18"/>
          <w:szCs w:val="18"/>
          <w:lang w:val="nn-NO"/>
        </w:rPr>
        <w:t>Saksnr</w:t>
      </w:r>
      <w:proofErr w:type="spellEnd"/>
      <w:r w:rsidRPr="00D94675">
        <w:rPr>
          <w:rFonts w:ascii="Times New Roman" w:hAnsi="Times New Roman"/>
          <w:sz w:val="18"/>
          <w:szCs w:val="18"/>
          <w:lang w:val="nn-NO"/>
        </w:rPr>
        <w:t>.:</w:t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</w:p>
    <w:p w:rsidR="000919BC" w:rsidRPr="00D94675" w:rsidRDefault="000919BC" w:rsidP="008766DC">
      <w:pPr>
        <w:pStyle w:val="Georgia11spacing0after"/>
        <w:rPr>
          <w:rFonts w:ascii="Times New Roman" w:hAnsi="Times New Roman"/>
          <w:sz w:val="18"/>
          <w:szCs w:val="18"/>
          <w:lang w:val="nn-NO"/>
        </w:rPr>
      </w:pP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  <w:t>Møte nr.:</w:t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="0013586B" w:rsidRPr="00D94675">
        <w:rPr>
          <w:rFonts w:ascii="Times New Roman" w:hAnsi="Times New Roman"/>
          <w:sz w:val="18"/>
          <w:szCs w:val="18"/>
          <w:lang w:val="nn-NO"/>
        </w:rPr>
        <w:tab/>
        <w:t>2/2016</w:t>
      </w:r>
    </w:p>
    <w:p w:rsidR="000919BC" w:rsidRPr="00D94675" w:rsidRDefault="000919BC" w:rsidP="008766DC">
      <w:pPr>
        <w:pStyle w:val="Georgia11spacing0after"/>
        <w:rPr>
          <w:rFonts w:ascii="Times New Roman" w:hAnsi="Times New Roman"/>
          <w:sz w:val="18"/>
          <w:szCs w:val="18"/>
          <w:lang w:val="nn-NO"/>
        </w:rPr>
      </w:pP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Pr="00D94675">
        <w:rPr>
          <w:rFonts w:ascii="Times New Roman" w:hAnsi="Times New Roman"/>
          <w:sz w:val="18"/>
          <w:szCs w:val="18"/>
          <w:lang w:val="nn-NO"/>
        </w:rPr>
        <w:tab/>
        <w:t>Møtedato:</w:t>
      </w:r>
      <w:r w:rsidRPr="00D94675">
        <w:rPr>
          <w:rFonts w:ascii="Times New Roman" w:hAnsi="Times New Roman"/>
          <w:sz w:val="18"/>
          <w:szCs w:val="18"/>
          <w:lang w:val="nn-NO"/>
        </w:rPr>
        <w:tab/>
      </w:r>
      <w:r w:rsidR="0013586B" w:rsidRPr="00D94675">
        <w:rPr>
          <w:rFonts w:ascii="Times New Roman" w:hAnsi="Times New Roman"/>
          <w:sz w:val="18"/>
          <w:szCs w:val="18"/>
          <w:lang w:val="nn-NO"/>
        </w:rPr>
        <w:t>15.32016</w:t>
      </w:r>
    </w:p>
    <w:p w:rsidR="000919BC" w:rsidRPr="007B3861" w:rsidRDefault="000919BC" w:rsidP="0013586B">
      <w:pPr>
        <w:pStyle w:val="Georgia11spacing0after"/>
        <w:ind w:left="5672" w:firstLine="709"/>
        <w:rPr>
          <w:rFonts w:ascii="Times New Roman" w:hAnsi="Times New Roman"/>
          <w:sz w:val="18"/>
          <w:szCs w:val="18"/>
          <w:lang w:val="nn-NO"/>
        </w:rPr>
      </w:pPr>
      <w:r w:rsidRPr="00D94675">
        <w:rPr>
          <w:rFonts w:ascii="Times New Roman" w:hAnsi="Times New Roman"/>
          <w:sz w:val="18"/>
          <w:szCs w:val="18"/>
          <w:lang w:val="nn-NO"/>
        </w:rPr>
        <w:t>Notatdato:</w:t>
      </w:r>
      <w:r w:rsidR="0013586B" w:rsidRPr="00D94675">
        <w:rPr>
          <w:rFonts w:ascii="Times New Roman" w:hAnsi="Times New Roman"/>
          <w:sz w:val="18"/>
          <w:szCs w:val="18"/>
          <w:lang w:val="nn-NO"/>
        </w:rPr>
        <w:tab/>
      </w:r>
      <w:r w:rsidR="007859F4" w:rsidRPr="00D94675">
        <w:rPr>
          <w:rFonts w:ascii="Times New Roman" w:hAnsi="Times New Roman"/>
          <w:sz w:val="18"/>
          <w:szCs w:val="18"/>
          <w:lang w:val="nn-NO"/>
        </w:rPr>
        <w:t>1</w:t>
      </w:r>
      <w:r w:rsidR="007B3861">
        <w:rPr>
          <w:rFonts w:ascii="Times New Roman" w:hAnsi="Times New Roman"/>
          <w:sz w:val="18"/>
          <w:szCs w:val="18"/>
          <w:lang w:val="nn-NO"/>
        </w:rPr>
        <w:t>8</w:t>
      </w:r>
      <w:r w:rsidR="007859F4" w:rsidRPr="00D94675">
        <w:rPr>
          <w:rFonts w:ascii="Times New Roman" w:hAnsi="Times New Roman"/>
          <w:sz w:val="18"/>
          <w:szCs w:val="18"/>
          <w:lang w:val="nn-NO"/>
        </w:rPr>
        <w:t>.</w:t>
      </w:r>
      <w:r w:rsidR="0013586B" w:rsidRPr="007B3861">
        <w:rPr>
          <w:rFonts w:ascii="Times New Roman" w:hAnsi="Times New Roman"/>
          <w:sz w:val="18"/>
          <w:szCs w:val="18"/>
          <w:lang w:val="nn-NO"/>
        </w:rPr>
        <w:t>2</w:t>
      </w:r>
      <w:r w:rsidR="007B3861">
        <w:rPr>
          <w:rFonts w:ascii="Times New Roman" w:hAnsi="Times New Roman"/>
          <w:sz w:val="18"/>
          <w:szCs w:val="18"/>
          <w:lang w:val="nn-NO"/>
        </w:rPr>
        <w:t>.</w:t>
      </w:r>
      <w:r w:rsidR="0013586B" w:rsidRPr="007B3861">
        <w:rPr>
          <w:rFonts w:ascii="Times New Roman" w:hAnsi="Times New Roman"/>
          <w:sz w:val="18"/>
          <w:szCs w:val="18"/>
          <w:lang w:val="nn-NO"/>
        </w:rPr>
        <w:t>2016</w:t>
      </w:r>
    </w:p>
    <w:p w:rsidR="000919BC" w:rsidRPr="00D94675" w:rsidRDefault="000919BC" w:rsidP="008766DC">
      <w:pPr>
        <w:pStyle w:val="Georgia11spacing0after"/>
        <w:rPr>
          <w:rFonts w:ascii="Times New Roman" w:hAnsi="Times New Roman"/>
          <w:sz w:val="18"/>
          <w:szCs w:val="18"/>
        </w:rPr>
      </w:pP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r w:rsidRPr="007B3861">
        <w:rPr>
          <w:rFonts w:ascii="Times New Roman" w:hAnsi="Times New Roman"/>
          <w:sz w:val="18"/>
          <w:szCs w:val="18"/>
          <w:lang w:val="nn-NO"/>
        </w:rPr>
        <w:tab/>
      </w:r>
      <w:proofErr w:type="spellStart"/>
      <w:r w:rsidRPr="00D94675">
        <w:rPr>
          <w:rFonts w:ascii="Times New Roman" w:hAnsi="Times New Roman"/>
          <w:sz w:val="18"/>
          <w:szCs w:val="18"/>
        </w:rPr>
        <w:t>Arkivsaksnr</w:t>
      </w:r>
      <w:proofErr w:type="spellEnd"/>
      <w:r w:rsidRPr="00D94675">
        <w:rPr>
          <w:rFonts w:ascii="Times New Roman" w:hAnsi="Times New Roman"/>
          <w:sz w:val="18"/>
          <w:szCs w:val="18"/>
        </w:rPr>
        <w:t xml:space="preserve">.: </w:t>
      </w:r>
      <w:r w:rsidRPr="00D94675">
        <w:rPr>
          <w:rFonts w:ascii="Times New Roman" w:hAnsi="Times New Roman"/>
          <w:sz w:val="18"/>
          <w:szCs w:val="18"/>
        </w:rPr>
        <w:tab/>
      </w:r>
      <w:r w:rsidR="007859F4" w:rsidRPr="00D94675">
        <w:rPr>
          <w:rFonts w:ascii="Times New Roman" w:hAnsi="Times New Roman"/>
          <w:sz w:val="18"/>
          <w:szCs w:val="18"/>
        </w:rPr>
        <w:t>2015/13835</w:t>
      </w:r>
    </w:p>
    <w:p w:rsidR="000919BC" w:rsidRPr="00D94675" w:rsidRDefault="000919BC" w:rsidP="0013586B">
      <w:pPr>
        <w:pStyle w:val="Georgia11spacing0after"/>
        <w:ind w:left="7799" w:hanging="1424"/>
        <w:rPr>
          <w:rFonts w:ascii="Times New Roman" w:hAnsi="Times New Roman"/>
          <w:sz w:val="18"/>
          <w:szCs w:val="18"/>
        </w:rPr>
      </w:pPr>
      <w:r w:rsidRPr="00D94675">
        <w:rPr>
          <w:rFonts w:ascii="Times New Roman" w:hAnsi="Times New Roman"/>
          <w:sz w:val="18"/>
          <w:szCs w:val="18"/>
        </w:rPr>
        <w:t>Saksbehandler:</w:t>
      </w:r>
      <w:r w:rsidRPr="00D94675">
        <w:rPr>
          <w:rFonts w:ascii="Times New Roman" w:hAnsi="Times New Roman"/>
          <w:sz w:val="18"/>
          <w:szCs w:val="18"/>
        </w:rPr>
        <w:tab/>
      </w:r>
      <w:r w:rsidR="0013586B" w:rsidRPr="00D94675">
        <w:rPr>
          <w:rFonts w:ascii="Times New Roman" w:hAnsi="Times New Roman"/>
          <w:sz w:val="18"/>
          <w:szCs w:val="18"/>
        </w:rPr>
        <w:t>Kirsti Margrethe Mortensen</w:t>
      </w:r>
    </w:p>
    <w:p w:rsidR="00170244" w:rsidRPr="00D94675" w:rsidRDefault="00170244" w:rsidP="00556ECF">
      <w:pPr>
        <w:pStyle w:val="Georgia11spacing0after"/>
        <w:rPr>
          <w:rFonts w:ascii="Times New Roman" w:hAnsi="Times New Roman"/>
        </w:rPr>
      </w:pPr>
    </w:p>
    <w:p w:rsidR="00FD3D9D" w:rsidRPr="00D94675" w:rsidRDefault="000919BC" w:rsidP="000919BC">
      <w:pPr>
        <w:pStyle w:val="Georgia11spacing10after"/>
        <w:jc w:val="center"/>
        <w:rPr>
          <w:rFonts w:ascii="Times New Roman" w:hAnsi="Times New Roman"/>
        </w:rPr>
      </w:pPr>
      <w:r w:rsidRPr="00D94675">
        <w:rPr>
          <w:rFonts w:ascii="Times New Roman" w:hAnsi="Times New Roman"/>
        </w:rPr>
        <w:t>NOTAT</w:t>
      </w:r>
    </w:p>
    <w:p w:rsidR="000919BC" w:rsidRPr="00D94675" w:rsidRDefault="000919BC" w:rsidP="000919BC">
      <w:pPr>
        <w:pStyle w:val="Georgia11spacing10after"/>
        <w:jc w:val="center"/>
        <w:rPr>
          <w:rFonts w:ascii="Times New Roman" w:hAnsi="Times New Roman"/>
        </w:rPr>
      </w:pPr>
      <w:r w:rsidRPr="00D94675">
        <w:rPr>
          <w:rFonts w:ascii="Times New Roman" w:hAnsi="Times New Roman"/>
        </w:rPr>
        <w:t>TIL</w:t>
      </w:r>
    </w:p>
    <w:p w:rsidR="00FD3D9D" w:rsidRPr="00D94675" w:rsidRDefault="0094553E" w:rsidP="0094553E">
      <w:pPr>
        <w:pStyle w:val="Georgia11spacing10after"/>
        <w:jc w:val="center"/>
        <w:rPr>
          <w:rFonts w:ascii="Times New Roman" w:hAnsi="Times New Roman"/>
        </w:rPr>
      </w:pPr>
      <w:r w:rsidRPr="00D94675">
        <w:rPr>
          <w:rFonts w:ascii="Times New Roman" w:hAnsi="Times New Roman"/>
        </w:rPr>
        <w:t>UNIVERSITETETS STUDIEKOMITE</w:t>
      </w:r>
    </w:p>
    <w:p w:rsidR="000919BC" w:rsidRPr="00D94675" w:rsidRDefault="00AA5E33" w:rsidP="00827CD2">
      <w:pPr>
        <w:pStyle w:val="Georgia11spacing0after"/>
        <w:rPr>
          <w:rFonts w:ascii="Times New Roman" w:hAnsi="Times New Roman"/>
          <w:b/>
          <w:sz w:val="26"/>
          <w:szCs w:val="26"/>
        </w:rPr>
      </w:pPr>
      <w:r w:rsidRPr="00D94675">
        <w:rPr>
          <w:rFonts w:ascii="Times New Roman" w:hAnsi="Times New Roman"/>
          <w:b/>
          <w:sz w:val="26"/>
          <w:szCs w:val="26"/>
        </w:rPr>
        <w:t>Etter- og videreutdanning ved Universitetet i Oslo</w:t>
      </w:r>
    </w:p>
    <w:p w:rsidR="000919BC" w:rsidRPr="00D94675" w:rsidRDefault="000919BC" w:rsidP="00827CD2">
      <w:pPr>
        <w:pStyle w:val="Georgia11spacing0after"/>
        <w:rPr>
          <w:rFonts w:ascii="Times New Roman" w:hAnsi="Times New Roman"/>
          <w:b/>
        </w:rPr>
      </w:pPr>
      <w:r w:rsidRPr="00D94675">
        <w:rPr>
          <w:rFonts w:ascii="Times New Roman" w:hAnsi="Times New Roman"/>
          <w:b/>
        </w:rPr>
        <w:t>Bakgrunn</w:t>
      </w:r>
    </w:p>
    <w:p w:rsidR="00543BF6" w:rsidRPr="00D94675" w:rsidRDefault="005D54C7" w:rsidP="00827CD2">
      <w:pPr>
        <w:pStyle w:val="Topptekst"/>
        <w:spacing w:before="40" w:line="276" w:lineRule="auto"/>
        <w:rPr>
          <w:rFonts w:ascii="Times New Roman" w:hAnsi="Times New Roman"/>
        </w:rPr>
      </w:pPr>
      <w:r w:rsidRPr="00D94675">
        <w:rPr>
          <w:rFonts w:ascii="Times New Roman" w:hAnsi="Times New Roman"/>
        </w:rPr>
        <w:t xml:space="preserve">EVU ble </w:t>
      </w:r>
      <w:r w:rsidR="0027769B" w:rsidRPr="00D94675">
        <w:rPr>
          <w:rFonts w:ascii="Times New Roman" w:hAnsi="Times New Roman"/>
        </w:rPr>
        <w:t xml:space="preserve">fremmet som sak av UV </w:t>
      </w:r>
      <w:r w:rsidRPr="00D94675">
        <w:rPr>
          <w:rFonts w:ascii="Times New Roman" w:hAnsi="Times New Roman"/>
        </w:rPr>
        <w:t>på møte i Utdanningskomitéen 25. januar 2016</w:t>
      </w:r>
      <w:r w:rsidR="0027769B" w:rsidRPr="00D94675">
        <w:rPr>
          <w:rFonts w:ascii="Times New Roman" w:hAnsi="Times New Roman"/>
        </w:rPr>
        <w:t>.</w:t>
      </w:r>
      <w:r w:rsidRPr="00D94675">
        <w:rPr>
          <w:rFonts w:ascii="Times New Roman" w:hAnsi="Times New Roman"/>
        </w:rPr>
        <w:t xml:space="preserve"> Avdeling for fagstøtte </w:t>
      </w:r>
      <w:r w:rsidR="0027769B" w:rsidRPr="00D94675">
        <w:rPr>
          <w:rFonts w:ascii="Times New Roman" w:hAnsi="Times New Roman"/>
        </w:rPr>
        <w:t xml:space="preserve">ble i den anledning anmodet om å </w:t>
      </w:r>
      <w:r w:rsidRPr="00D94675">
        <w:rPr>
          <w:rFonts w:ascii="Times New Roman" w:hAnsi="Times New Roman"/>
        </w:rPr>
        <w:t>forberede e</w:t>
      </w:r>
      <w:r w:rsidR="00B20334" w:rsidRPr="00D94675">
        <w:rPr>
          <w:rFonts w:ascii="Times New Roman" w:hAnsi="Times New Roman"/>
        </w:rPr>
        <w:t>t bakgrunnsnotat som kan ligge til grunn</w:t>
      </w:r>
      <w:r w:rsidR="00CA3E5E" w:rsidRPr="00D94675">
        <w:rPr>
          <w:rFonts w:ascii="Times New Roman" w:hAnsi="Times New Roman"/>
        </w:rPr>
        <w:t xml:space="preserve"> </w:t>
      </w:r>
      <w:r w:rsidR="00B20334" w:rsidRPr="00D94675">
        <w:rPr>
          <w:rFonts w:ascii="Times New Roman" w:hAnsi="Times New Roman"/>
        </w:rPr>
        <w:t>for diskusjon om</w:t>
      </w:r>
      <w:r w:rsidR="0027769B" w:rsidRPr="00D94675">
        <w:rPr>
          <w:rFonts w:ascii="Times New Roman" w:hAnsi="Times New Roman"/>
        </w:rPr>
        <w:t xml:space="preserve"> EVU</w:t>
      </w:r>
      <w:r w:rsidRPr="00D94675">
        <w:rPr>
          <w:rFonts w:ascii="Times New Roman" w:hAnsi="Times New Roman"/>
        </w:rPr>
        <w:t xml:space="preserve"> </w:t>
      </w:r>
      <w:r w:rsidR="00CA3E5E" w:rsidRPr="00D94675">
        <w:rPr>
          <w:rFonts w:ascii="Times New Roman" w:hAnsi="Times New Roman"/>
        </w:rPr>
        <w:t>i</w:t>
      </w:r>
      <w:r w:rsidRPr="00D94675">
        <w:rPr>
          <w:rFonts w:ascii="Times New Roman" w:hAnsi="Times New Roman"/>
        </w:rPr>
        <w:t xml:space="preserve"> Utdanningskomitéens møte i mars.</w:t>
      </w:r>
      <w:r w:rsidR="00B20334" w:rsidRPr="00D94675">
        <w:rPr>
          <w:rFonts w:ascii="Times New Roman" w:hAnsi="Times New Roman"/>
        </w:rPr>
        <w:t xml:space="preserve"> Notatet</w:t>
      </w:r>
      <w:r w:rsidR="00AF7024">
        <w:rPr>
          <w:rFonts w:ascii="Times New Roman" w:hAnsi="Times New Roman"/>
        </w:rPr>
        <w:t xml:space="preserve"> bygger på en statusrapport som ble lagt frem for Universitetsstyret i desember 2015, og</w:t>
      </w:r>
      <w:r w:rsidR="00B20334" w:rsidRPr="00D94675">
        <w:rPr>
          <w:rFonts w:ascii="Times New Roman" w:hAnsi="Times New Roman"/>
        </w:rPr>
        <w:t xml:space="preserve"> gir en</w:t>
      </w:r>
      <w:r w:rsidR="0027769B" w:rsidRPr="00D94675">
        <w:rPr>
          <w:rFonts w:ascii="Times New Roman" w:hAnsi="Times New Roman"/>
        </w:rPr>
        <w:t xml:space="preserve"> redegjørelse for </w:t>
      </w:r>
      <w:r w:rsidR="003740A3" w:rsidRPr="00D94675">
        <w:rPr>
          <w:rFonts w:ascii="Times New Roman" w:hAnsi="Times New Roman"/>
        </w:rPr>
        <w:t xml:space="preserve">erfaringer rundt ulike former for organisering </w:t>
      </w:r>
      <w:r w:rsidR="0027769B" w:rsidRPr="00D94675">
        <w:rPr>
          <w:rFonts w:ascii="Times New Roman" w:hAnsi="Times New Roman"/>
        </w:rPr>
        <w:t xml:space="preserve">og utfordringer knyttet til EVU-virksomhet ved UiO. </w:t>
      </w:r>
    </w:p>
    <w:p w:rsidR="003740A3" w:rsidRPr="00D94675" w:rsidRDefault="003740A3" w:rsidP="0027769B">
      <w:pPr>
        <w:pStyle w:val="Rentekst"/>
        <w:spacing w:line="276" w:lineRule="auto"/>
        <w:rPr>
          <w:rFonts w:ascii="Times New Roman" w:hAnsi="Times New Roman"/>
          <w:b/>
          <w:szCs w:val="22"/>
        </w:rPr>
      </w:pPr>
    </w:p>
    <w:p w:rsidR="003740A3" w:rsidRPr="00D94675" w:rsidRDefault="003740A3" w:rsidP="003740A3">
      <w:pPr>
        <w:pStyle w:val="Rentekst"/>
        <w:spacing w:line="276" w:lineRule="auto"/>
        <w:rPr>
          <w:rFonts w:ascii="Times New Roman" w:hAnsi="Times New Roman"/>
          <w:b/>
          <w:szCs w:val="22"/>
        </w:rPr>
      </w:pPr>
      <w:r w:rsidRPr="00D94675">
        <w:rPr>
          <w:rFonts w:ascii="Times New Roman" w:hAnsi="Times New Roman"/>
          <w:b/>
          <w:szCs w:val="22"/>
        </w:rPr>
        <w:t>EVU-tilbud på UiO</w:t>
      </w:r>
    </w:p>
    <w:p w:rsidR="003740A3" w:rsidRPr="00D94675" w:rsidRDefault="003740A3" w:rsidP="003740A3">
      <w:pPr>
        <w:pStyle w:val="Rentekst"/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UiOs EVU-tilbud kan deles inn i 4 kategorier:</w:t>
      </w:r>
    </w:p>
    <w:p w:rsidR="003740A3" w:rsidRPr="00D94675" w:rsidRDefault="003740A3" w:rsidP="003740A3">
      <w:pPr>
        <w:pStyle w:val="Rentekst"/>
        <w:spacing w:line="276" w:lineRule="auto"/>
        <w:ind w:left="1413" w:hanging="705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1.</w:t>
      </w:r>
      <w:r w:rsidRPr="00D94675">
        <w:rPr>
          <w:rFonts w:ascii="Times New Roman" w:hAnsi="Times New Roman"/>
          <w:szCs w:val="22"/>
        </w:rPr>
        <w:tab/>
        <w:t xml:space="preserve">Skreddersydde EVU-tilbud utarbeidet på oppdrag eller mot egenbetaling. </w:t>
      </w:r>
      <w:r w:rsidRPr="00D94675">
        <w:rPr>
          <w:rFonts w:ascii="Times New Roman" w:hAnsi="Times New Roman"/>
          <w:szCs w:val="22"/>
        </w:rPr>
        <w:br/>
        <w:t xml:space="preserve">De største satsningene er «IT og ledelse» ved Institutt for informatikk og tilbud for skolesektoren ved MN og UV. </w:t>
      </w:r>
    </w:p>
    <w:p w:rsidR="003740A3" w:rsidRPr="00D94675" w:rsidRDefault="003740A3" w:rsidP="003740A3">
      <w:pPr>
        <w:pStyle w:val="Rentekst"/>
        <w:spacing w:line="276" w:lineRule="auto"/>
        <w:ind w:left="1413" w:hanging="705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2.</w:t>
      </w:r>
      <w:r w:rsidRPr="00D94675">
        <w:rPr>
          <w:rFonts w:ascii="Times New Roman" w:hAnsi="Times New Roman"/>
          <w:szCs w:val="22"/>
        </w:rPr>
        <w:tab/>
        <w:t>Erfaringsbaserte masterprogram.</w:t>
      </w:r>
    </w:p>
    <w:p w:rsidR="003740A3" w:rsidRPr="00D94675" w:rsidRDefault="003740A3" w:rsidP="003740A3">
      <w:pPr>
        <w:pStyle w:val="Rentekst"/>
        <w:spacing w:line="276" w:lineRule="auto"/>
        <w:ind w:left="1413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UiO tilbyr 9 </w:t>
      </w:r>
      <w:hyperlink r:id="rId9" w:history="1">
        <w:r w:rsidRPr="00D94675">
          <w:rPr>
            <w:rStyle w:val="Hyperkobling"/>
            <w:rFonts w:ascii="Times New Roman" w:hAnsi="Times New Roman"/>
            <w:szCs w:val="22"/>
          </w:rPr>
          <w:t>erfaringsbaserte mastere</w:t>
        </w:r>
      </w:hyperlink>
      <w:r w:rsidRPr="00D94675">
        <w:rPr>
          <w:rFonts w:ascii="Times New Roman" w:hAnsi="Times New Roman"/>
          <w:szCs w:val="22"/>
        </w:rPr>
        <w:t xml:space="preserve"> innen helsefag, pedagogikk, teologi, jus og journalistikk hvor opptakskravet er nærmere definerte bachelorgrader, samt minimum 2 års relevant yrkeserfaring.</w:t>
      </w:r>
    </w:p>
    <w:p w:rsidR="00CA3E5E" w:rsidRPr="00D94675" w:rsidRDefault="003740A3" w:rsidP="003740A3">
      <w:pPr>
        <w:pStyle w:val="Rentekst"/>
        <w:spacing w:line="276" w:lineRule="auto"/>
        <w:ind w:left="1413" w:hanging="705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3.</w:t>
      </w:r>
      <w:r w:rsidRPr="00D94675">
        <w:rPr>
          <w:rFonts w:ascii="Times New Roman" w:hAnsi="Times New Roman"/>
          <w:szCs w:val="22"/>
        </w:rPr>
        <w:tab/>
        <w:t xml:space="preserve">Ordinære opptak til </w:t>
      </w:r>
      <w:hyperlink r:id="rId10" w:history="1">
        <w:r w:rsidRPr="00D94675">
          <w:rPr>
            <w:rStyle w:val="Hyperkobling"/>
            <w:rFonts w:ascii="Times New Roman" w:hAnsi="Times New Roman"/>
            <w:szCs w:val="22"/>
          </w:rPr>
          <w:t>årsenheter</w:t>
        </w:r>
      </w:hyperlink>
      <w:r w:rsidRPr="00D94675">
        <w:rPr>
          <w:rFonts w:ascii="Times New Roman" w:hAnsi="Times New Roman"/>
          <w:szCs w:val="22"/>
        </w:rPr>
        <w:t xml:space="preserve"> gjennom Samordna opptak.</w:t>
      </w:r>
      <w:r w:rsidR="00CA3E5E" w:rsidRPr="00D94675">
        <w:rPr>
          <w:rStyle w:val="Fotnotereferanse"/>
          <w:rFonts w:ascii="Times New Roman" w:hAnsi="Times New Roman"/>
          <w:szCs w:val="22"/>
        </w:rPr>
        <w:footnoteReference w:id="1"/>
      </w:r>
      <w:r w:rsidRPr="00D94675">
        <w:rPr>
          <w:rFonts w:ascii="Times New Roman" w:hAnsi="Times New Roman"/>
          <w:szCs w:val="22"/>
        </w:rPr>
        <w:br/>
        <w:t>UiO tilbyr 26 årsenheter, og de er opprettet blant annet for å imøtekomme behovet for å øke undervisningskompetansen til lærerne i skolen.</w:t>
      </w:r>
    </w:p>
    <w:p w:rsidR="0094553E" w:rsidRPr="00D94675" w:rsidRDefault="003740A3" w:rsidP="0094553E">
      <w:pPr>
        <w:pStyle w:val="Rentekst"/>
        <w:spacing w:line="276" w:lineRule="auto"/>
        <w:ind w:left="1413" w:hanging="705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4. </w:t>
      </w:r>
      <w:r w:rsidRPr="00D94675">
        <w:rPr>
          <w:rFonts w:ascii="Times New Roman" w:hAnsi="Times New Roman"/>
          <w:szCs w:val="22"/>
        </w:rPr>
        <w:tab/>
        <w:t xml:space="preserve">Ordinære opptak til </w:t>
      </w:r>
      <w:hyperlink r:id="rId11" w:history="1">
        <w:r w:rsidRPr="00D94675">
          <w:rPr>
            <w:rStyle w:val="Hyperkobling"/>
            <w:rFonts w:ascii="Times New Roman" w:hAnsi="Times New Roman"/>
            <w:szCs w:val="22"/>
          </w:rPr>
          <w:t>enkeltemner</w:t>
        </w:r>
      </w:hyperlink>
      <w:r w:rsidRPr="00D94675">
        <w:rPr>
          <w:rFonts w:ascii="Times New Roman" w:hAnsi="Times New Roman"/>
          <w:szCs w:val="22"/>
        </w:rPr>
        <w:t xml:space="preserve">. </w:t>
      </w:r>
    </w:p>
    <w:p w:rsidR="00AF7024" w:rsidRDefault="00AF7024" w:rsidP="0094553E">
      <w:pPr>
        <w:pStyle w:val="Rentekst"/>
        <w:rPr>
          <w:rFonts w:ascii="Times New Roman" w:hAnsi="Times New Roman"/>
          <w:b/>
          <w:szCs w:val="22"/>
        </w:rPr>
      </w:pPr>
    </w:p>
    <w:p w:rsidR="0027769B" w:rsidRPr="00D94675" w:rsidRDefault="0027769B" w:rsidP="0094553E">
      <w:pPr>
        <w:pStyle w:val="Rentekst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b/>
          <w:szCs w:val="22"/>
        </w:rPr>
        <w:lastRenderedPageBreak/>
        <w:t>UiOs erfaringer rundt sentral organisering av EVU</w:t>
      </w:r>
    </w:p>
    <w:p w:rsidR="0027769B" w:rsidRPr="00D94675" w:rsidRDefault="006F6D93" w:rsidP="0094553E">
      <w:pPr>
        <w:pStyle w:val="Rentekst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UiO sentralt har tidligere</w:t>
      </w:r>
      <w:r w:rsidR="00AF7024">
        <w:rPr>
          <w:rFonts w:ascii="Times New Roman" w:hAnsi="Times New Roman"/>
          <w:szCs w:val="22"/>
        </w:rPr>
        <w:t xml:space="preserve">, gjennom UNIVETT </w:t>
      </w:r>
      <w:r w:rsidR="009C4F66" w:rsidRPr="00D94675">
        <w:rPr>
          <w:rFonts w:ascii="Times New Roman" w:hAnsi="Times New Roman"/>
          <w:szCs w:val="22"/>
        </w:rPr>
        <w:t>og UiO:Videreutdanning,</w:t>
      </w:r>
      <w:r w:rsidRPr="00D94675">
        <w:rPr>
          <w:rFonts w:ascii="Times New Roman" w:hAnsi="Times New Roman"/>
          <w:szCs w:val="22"/>
        </w:rPr>
        <w:t xml:space="preserve"> gitt enhetene tilbud om en administrativ støttetjeneste</w:t>
      </w:r>
      <w:r w:rsidR="009C4F66" w:rsidRPr="00D94675">
        <w:rPr>
          <w:rFonts w:ascii="Times New Roman" w:hAnsi="Times New Roman"/>
          <w:szCs w:val="22"/>
        </w:rPr>
        <w:t xml:space="preserve"> knyttet til EVU. Det var frivillig for enhetene hvorvidt de ønsket å benytte </w:t>
      </w:r>
      <w:r w:rsidR="00AF7024">
        <w:rPr>
          <w:rFonts w:ascii="Times New Roman" w:hAnsi="Times New Roman"/>
          <w:szCs w:val="22"/>
        </w:rPr>
        <w:t>det sentrale tilbudet</w:t>
      </w:r>
      <w:r w:rsidR="009C4F66" w:rsidRPr="00D94675">
        <w:rPr>
          <w:rFonts w:ascii="Times New Roman" w:hAnsi="Times New Roman"/>
          <w:szCs w:val="22"/>
        </w:rPr>
        <w:t xml:space="preserve">. </w:t>
      </w:r>
      <w:r w:rsidR="0027769B" w:rsidRPr="00D94675">
        <w:rPr>
          <w:rFonts w:ascii="Times New Roman" w:hAnsi="Times New Roman"/>
          <w:szCs w:val="22"/>
        </w:rPr>
        <w:t>MN og SV (to emner) valgte å bruke UiO:Videreutdanning, mens TF og UV valgte å drifte sine egne tilbud. De andre fakultetene hadde ingen, eller få og sporadiske, EVU-tilbud. Etter en tre-års prøveperiode</w:t>
      </w:r>
      <w:r w:rsidR="009C4F66" w:rsidRPr="00D94675">
        <w:rPr>
          <w:rFonts w:ascii="Times New Roman" w:hAnsi="Times New Roman"/>
          <w:szCs w:val="22"/>
        </w:rPr>
        <w:t xml:space="preserve"> fra 2011 til 2013</w:t>
      </w:r>
      <w:r w:rsidR="0027769B" w:rsidRPr="00D94675">
        <w:rPr>
          <w:rFonts w:ascii="Times New Roman" w:hAnsi="Times New Roman"/>
          <w:szCs w:val="22"/>
        </w:rPr>
        <w:t xml:space="preserve"> </w:t>
      </w:r>
      <w:r w:rsidR="00AF7024">
        <w:rPr>
          <w:rFonts w:ascii="Times New Roman" w:hAnsi="Times New Roman"/>
          <w:szCs w:val="22"/>
        </w:rPr>
        <w:t xml:space="preserve">ble </w:t>
      </w:r>
      <w:r w:rsidR="00AF7024" w:rsidRPr="00D94675">
        <w:rPr>
          <w:rFonts w:ascii="Times New Roman" w:hAnsi="Times New Roman"/>
          <w:szCs w:val="22"/>
        </w:rPr>
        <w:t xml:space="preserve">UiO:Videreutdanning </w:t>
      </w:r>
      <w:r w:rsidR="00AF7024">
        <w:rPr>
          <w:rFonts w:ascii="Times New Roman" w:hAnsi="Times New Roman"/>
          <w:szCs w:val="22"/>
        </w:rPr>
        <w:t xml:space="preserve">avviklet basert på følgende </w:t>
      </w:r>
      <w:r w:rsidR="0027769B" w:rsidRPr="00D94675">
        <w:rPr>
          <w:rFonts w:ascii="Times New Roman" w:hAnsi="Times New Roman"/>
          <w:szCs w:val="22"/>
        </w:rPr>
        <w:t xml:space="preserve">erfaringer: </w:t>
      </w:r>
    </w:p>
    <w:p w:rsidR="0027769B" w:rsidRPr="00D94675" w:rsidRDefault="0027769B" w:rsidP="0027769B">
      <w:pPr>
        <w:pStyle w:val="Rentekst"/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 </w:t>
      </w:r>
    </w:p>
    <w:p w:rsidR="0027769B" w:rsidRPr="00D94675" w:rsidRDefault="0027769B" w:rsidP="0027769B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De instituttene som brukte </w:t>
      </w:r>
      <w:proofErr w:type="spellStart"/>
      <w:r w:rsidRPr="00D94675">
        <w:rPr>
          <w:rFonts w:ascii="Times New Roman" w:hAnsi="Times New Roman"/>
          <w:szCs w:val="22"/>
        </w:rPr>
        <w:t>UiO:Videreutdannings</w:t>
      </w:r>
      <w:proofErr w:type="spellEnd"/>
      <w:r w:rsidRPr="00D94675">
        <w:rPr>
          <w:rFonts w:ascii="Times New Roman" w:hAnsi="Times New Roman"/>
          <w:szCs w:val="22"/>
        </w:rPr>
        <w:t xml:space="preserve"> tjenester opplevde ikke selv at de sparte ressurser, da EVU-oppgaver oftest utgjør en prosentdel av stillinger og det var vanskelig å frigjøre kapasitet/stillingshjemler</w:t>
      </w:r>
      <w:r w:rsidR="00AF7024">
        <w:rPr>
          <w:rFonts w:ascii="Times New Roman" w:hAnsi="Times New Roman"/>
          <w:szCs w:val="22"/>
        </w:rPr>
        <w:t>.</w:t>
      </w:r>
      <w:r w:rsidRPr="00D94675">
        <w:rPr>
          <w:rFonts w:ascii="Times New Roman" w:hAnsi="Times New Roman"/>
          <w:szCs w:val="22"/>
        </w:rPr>
        <w:t xml:space="preserve"> </w:t>
      </w:r>
    </w:p>
    <w:p w:rsidR="0027769B" w:rsidRPr="00D94675" w:rsidRDefault="0027769B" w:rsidP="0027769B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Det var for lavt volum til at UiO:Videreutdanning kunne jobbe fulltid og virkelig profesjonalisere seg</w:t>
      </w:r>
      <w:r w:rsidR="00AF7024">
        <w:rPr>
          <w:rFonts w:ascii="Times New Roman" w:hAnsi="Times New Roman"/>
          <w:szCs w:val="22"/>
        </w:rPr>
        <w:t>.</w:t>
      </w:r>
    </w:p>
    <w:p w:rsidR="0027769B" w:rsidRPr="00D94675" w:rsidRDefault="0027769B" w:rsidP="0027769B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Siden kun to fakulteter ønsket å bruke </w:t>
      </w:r>
      <w:proofErr w:type="spellStart"/>
      <w:r w:rsidRPr="00D94675">
        <w:rPr>
          <w:rFonts w:ascii="Times New Roman" w:hAnsi="Times New Roman"/>
          <w:szCs w:val="22"/>
        </w:rPr>
        <w:t>UiO:Videreutdannings</w:t>
      </w:r>
      <w:proofErr w:type="spellEnd"/>
      <w:r w:rsidRPr="00D94675">
        <w:rPr>
          <w:rFonts w:ascii="Times New Roman" w:hAnsi="Times New Roman"/>
          <w:szCs w:val="22"/>
        </w:rPr>
        <w:t xml:space="preserve"> tjenester ble det duplisering av kompetanse på alle nivå i organisasjonen, noe som viste seg ikke å være hensiktsmessig. </w:t>
      </w:r>
    </w:p>
    <w:p w:rsidR="0027769B" w:rsidRPr="00D94675" w:rsidRDefault="0027769B" w:rsidP="0027769B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UiO har en nærhetsmodell som gjør at mange oppgaver skal ligge desentralt, blant annet eksamensavvikling, fagansvar og økonomi (bidrags- og oppdragsfinansierte aktiviteter). Dette førte til en fragmentert og tungvint arbeidsdeling mellom sentralt nivå og fakultet/institutt.</w:t>
      </w:r>
    </w:p>
    <w:p w:rsidR="0027769B" w:rsidRPr="00D94675" w:rsidRDefault="0027769B" w:rsidP="0027769B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Anbudstjenesten DOFFIN som ble ivaretatt gjennom </w:t>
      </w:r>
      <w:proofErr w:type="spellStart"/>
      <w:r w:rsidRPr="00D94675">
        <w:rPr>
          <w:rFonts w:ascii="Times New Roman" w:hAnsi="Times New Roman"/>
          <w:szCs w:val="22"/>
        </w:rPr>
        <w:t>UiO:Videreutdannings</w:t>
      </w:r>
      <w:proofErr w:type="spellEnd"/>
      <w:r w:rsidRPr="00D94675">
        <w:rPr>
          <w:rFonts w:ascii="Times New Roman" w:hAnsi="Times New Roman"/>
          <w:szCs w:val="22"/>
        </w:rPr>
        <w:t xml:space="preserve"> abonnement ble sagt opp etter</w:t>
      </w:r>
      <w:r w:rsidR="00B20334" w:rsidRPr="00D94675">
        <w:rPr>
          <w:rFonts w:ascii="Times New Roman" w:hAnsi="Times New Roman"/>
          <w:szCs w:val="22"/>
        </w:rPr>
        <w:t xml:space="preserve"> </w:t>
      </w:r>
      <w:r w:rsidR="009919FD" w:rsidRPr="00D94675">
        <w:rPr>
          <w:rFonts w:ascii="Times New Roman" w:hAnsi="Times New Roman"/>
          <w:szCs w:val="22"/>
        </w:rPr>
        <w:t xml:space="preserve">en </w:t>
      </w:r>
      <w:r w:rsidR="00B20334" w:rsidRPr="00D94675">
        <w:rPr>
          <w:rFonts w:ascii="Times New Roman" w:hAnsi="Times New Roman"/>
          <w:szCs w:val="22"/>
        </w:rPr>
        <w:t>kost/nytte-vurdering</w:t>
      </w:r>
      <w:r w:rsidR="00AF7024">
        <w:rPr>
          <w:rFonts w:ascii="Times New Roman" w:hAnsi="Times New Roman"/>
          <w:szCs w:val="22"/>
        </w:rPr>
        <w:t>.</w:t>
      </w:r>
    </w:p>
    <w:p w:rsidR="00543BF6" w:rsidRPr="00D94675" w:rsidRDefault="00543BF6" w:rsidP="0094553E">
      <w:pPr>
        <w:rPr>
          <w:rFonts w:ascii="Times New Roman" w:hAnsi="Times New Roman"/>
        </w:rPr>
      </w:pPr>
      <w:r w:rsidRPr="00D94675">
        <w:rPr>
          <w:rFonts w:ascii="Times New Roman" w:hAnsi="Times New Roman"/>
        </w:rPr>
        <w:t>I forbindelse med IHR-prosessen ble det konkludert med at EVU skulle være er lokalt anliggende</w:t>
      </w:r>
      <w:r w:rsidR="003740A3" w:rsidRPr="00D94675">
        <w:rPr>
          <w:rFonts w:ascii="Times New Roman" w:hAnsi="Times New Roman"/>
        </w:rPr>
        <w:t xml:space="preserve">, basert på enhetenes faglige prioriteringer. </w:t>
      </w:r>
    </w:p>
    <w:p w:rsidR="00543BF6" w:rsidRPr="00D94675" w:rsidRDefault="00543BF6" w:rsidP="00827CD2">
      <w:pPr>
        <w:pStyle w:val="Rentekst"/>
        <w:spacing w:line="276" w:lineRule="auto"/>
        <w:rPr>
          <w:rFonts w:ascii="Times New Roman" w:hAnsi="Times New Roman"/>
          <w:b/>
          <w:szCs w:val="22"/>
        </w:rPr>
      </w:pPr>
      <w:r w:rsidRPr="00D94675">
        <w:rPr>
          <w:rFonts w:ascii="Times New Roman" w:hAnsi="Times New Roman"/>
          <w:b/>
          <w:szCs w:val="22"/>
        </w:rPr>
        <w:t xml:space="preserve">De største utfordringene ved å sette i gang målgrupperettede EVU-tilbud har vist seg å være: </w:t>
      </w:r>
    </w:p>
    <w:p w:rsidR="00543BF6" w:rsidRPr="00D94675" w:rsidRDefault="00543BF6" w:rsidP="00827CD2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De vitenskapelige ansattes undervisningskapasitet.</w:t>
      </w:r>
      <w:r w:rsidR="0094553E" w:rsidRPr="00D94675">
        <w:rPr>
          <w:rFonts w:ascii="Times New Roman" w:hAnsi="Times New Roman"/>
          <w:szCs w:val="22"/>
        </w:rPr>
        <w:t xml:space="preserve"> </w:t>
      </w:r>
      <w:r w:rsidRPr="00D94675">
        <w:rPr>
          <w:rFonts w:ascii="Times New Roman" w:hAnsi="Times New Roman"/>
          <w:szCs w:val="22"/>
        </w:rPr>
        <w:t>UiO har stor søkning, og våre ordinære studenter etterspør enda tettere oppfølging fra våre vitenskapelige ansatte. EVU blir dermed et overskudds</w:t>
      </w:r>
      <w:r w:rsidR="009919FD" w:rsidRPr="00D94675">
        <w:rPr>
          <w:rFonts w:ascii="Times New Roman" w:hAnsi="Times New Roman"/>
          <w:szCs w:val="22"/>
        </w:rPr>
        <w:t>-</w:t>
      </w:r>
      <w:r w:rsidR="00F65B11" w:rsidRPr="00D94675">
        <w:rPr>
          <w:rFonts w:ascii="Times New Roman" w:hAnsi="Times New Roman"/>
          <w:szCs w:val="22"/>
        </w:rPr>
        <w:t>/</w:t>
      </w:r>
      <w:proofErr w:type="spellStart"/>
      <w:r w:rsidR="00F65B11" w:rsidRPr="00D94675">
        <w:rPr>
          <w:rFonts w:ascii="Times New Roman" w:hAnsi="Times New Roman"/>
          <w:szCs w:val="22"/>
        </w:rPr>
        <w:t>ildsjels</w:t>
      </w:r>
      <w:r w:rsidRPr="00D94675">
        <w:rPr>
          <w:rFonts w:ascii="Times New Roman" w:hAnsi="Times New Roman"/>
          <w:szCs w:val="22"/>
        </w:rPr>
        <w:t>anliggende</w:t>
      </w:r>
      <w:proofErr w:type="spellEnd"/>
      <w:r w:rsidRPr="00D94675">
        <w:rPr>
          <w:rFonts w:ascii="Times New Roman" w:hAnsi="Times New Roman"/>
          <w:szCs w:val="22"/>
        </w:rPr>
        <w:t xml:space="preserve">. </w:t>
      </w:r>
    </w:p>
    <w:p w:rsidR="00543BF6" w:rsidRPr="00D94675" w:rsidRDefault="00543BF6" w:rsidP="00827CD2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Dårlig </w:t>
      </w:r>
      <w:r w:rsidR="00B20334" w:rsidRPr="00D94675">
        <w:rPr>
          <w:rFonts w:ascii="Times New Roman" w:hAnsi="Times New Roman"/>
          <w:szCs w:val="22"/>
        </w:rPr>
        <w:t xml:space="preserve">samsvar </w:t>
      </w:r>
      <w:r w:rsidRPr="00D94675">
        <w:rPr>
          <w:rFonts w:ascii="Times New Roman" w:hAnsi="Times New Roman"/>
          <w:szCs w:val="22"/>
        </w:rPr>
        <w:t xml:space="preserve">mellom etterspørsel og tilbud. En del av henvendelsene UiO får </w:t>
      </w:r>
      <w:r w:rsidR="007B3861">
        <w:rPr>
          <w:rFonts w:ascii="Times New Roman" w:hAnsi="Times New Roman"/>
          <w:szCs w:val="22"/>
        </w:rPr>
        <w:t>komm</w:t>
      </w:r>
      <w:r w:rsidRPr="00D94675">
        <w:rPr>
          <w:rFonts w:ascii="Times New Roman" w:hAnsi="Times New Roman"/>
          <w:szCs w:val="22"/>
        </w:rPr>
        <w:t xml:space="preserve">er fra bedrifter som ønsker undervisning i noe annet enn det vi forsker og underviser i. </w:t>
      </w:r>
    </w:p>
    <w:p w:rsidR="00543BF6" w:rsidRPr="00D94675" w:rsidRDefault="00543BF6" w:rsidP="00827CD2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Det er tungt arbeid </w:t>
      </w:r>
      <w:r w:rsidR="00F65B11" w:rsidRPr="00D94675">
        <w:rPr>
          <w:rFonts w:ascii="Times New Roman" w:hAnsi="Times New Roman"/>
          <w:szCs w:val="22"/>
        </w:rPr>
        <w:t>å</w:t>
      </w:r>
      <w:r w:rsidRPr="00D94675">
        <w:rPr>
          <w:rFonts w:ascii="Times New Roman" w:hAnsi="Times New Roman"/>
          <w:szCs w:val="22"/>
        </w:rPr>
        <w:t xml:space="preserve"> markedsføre og rekruttere tilstrekkelig antall deltakere til at et kurs går i økonomisk balanse. </w:t>
      </w:r>
    </w:p>
    <w:p w:rsidR="00543BF6" w:rsidRPr="00D94675" w:rsidRDefault="00543BF6" w:rsidP="00827CD2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 xml:space="preserve">UiO taper anbud fordi høyskoler eller private priser sine tjenester mye billigere. </w:t>
      </w:r>
    </w:p>
    <w:p w:rsidR="00896E56" w:rsidRPr="00D94675" w:rsidRDefault="00896E56" w:rsidP="00827CD2">
      <w:pPr>
        <w:pStyle w:val="Rentekst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D94675">
        <w:rPr>
          <w:rFonts w:ascii="Times New Roman" w:hAnsi="Times New Roman"/>
          <w:szCs w:val="22"/>
        </w:rPr>
        <w:t>UiO har mange og gode «gratis» utdanningstilbud,</w:t>
      </w:r>
      <w:r w:rsidR="00DD5EF2" w:rsidRPr="00D94675">
        <w:rPr>
          <w:rFonts w:ascii="Times New Roman" w:hAnsi="Times New Roman"/>
          <w:szCs w:val="22"/>
        </w:rPr>
        <w:t xml:space="preserve"> noe som for mange kan gjøre</w:t>
      </w:r>
      <w:r w:rsidRPr="00D94675">
        <w:rPr>
          <w:rFonts w:ascii="Times New Roman" w:hAnsi="Times New Roman"/>
          <w:szCs w:val="22"/>
        </w:rPr>
        <w:t xml:space="preserve"> terskelen for å </w:t>
      </w:r>
      <w:r w:rsidR="00DD5EF2" w:rsidRPr="00D94675">
        <w:rPr>
          <w:rFonts w:ascii="Times New Roman" w:hAnsi="Times New Roman"/>
          <w:szCs w:val="22"/>
        </w:rPr>
        <w:t>skulle</w:t>
      </w:r>
      <w:r w:rsidRPr="00D94675">
        <w:rPr>
          <w:rFonts w:ascii="Times New Roman" w:hAnsi="Times New Roman"/>
          <w:szCs w:val="22"/>
        </w:rPr>
        <w:t xml:space="preserve"> betale for EVU ved UiO høy. </w:t>
      </w:r>
    </w:p>
    <w:p w:rsidR="00543BF6" w:rsidRPr="00D94675" w:rsidRDefault="00543BF6" w:rsidP="00827CD2">
      <w:pPr>
        <w:pStyle w:val="Rentekst"/>
        <w:spacing w:line="276" w:lineRule="auto"/>
        <w:rPr>
          <w:rFonts w:ascii="Times New Roman" w:hAnsi="Times New Roman"/>
          <w:szCs w:val="22"/>
        </w:rPr>
      </w:pPr>
    </w:p>
    <w:p w:rsidR="00543BF6" w:rsidRPr="00D94675" w:rsidRDefault="00543BF6" w:rsidP="00827CD2">
      <w:pPr>
        <w:pStyle w:val="Rentekst"/>
        <w:spacing w:line="276" w:lineRule="auto"/>
        <w:rPr>
          <w:rFonts w:ascii="Times New Roman" w:hAnsi="Times New Roman"/>
          <w:b/>
          <w:szCs w:val="22"/>
        </w:rPr>
      </w:pPr>
      <w:r w:rsidRPr="00D94675">
        <w:rPr>
          <w:rFonts w:ascii="Times New Roman" w:hAnsi="Times New Roman"/>
          <w:b/>
          <w:szCs w:val="22"/>
        </w:rPr>
        <w:t>Store avtaler</w:t>
      </w:r>
    </w:p>
    <w:p w:rsidR="00543BF6" w:rsidRPr="00D94675" w:rsidRDefault="005F711A" w:rsidP="00827CD2">
      <w:pPr>
        <w:pStyle w:val="Rentekst"/>
        <w:spacing w:line="276" w:lineRule="auto"/>
        <w:rPr>
          <w:rFonts w:ascii="Times New Roman" w:hAnsi="Times New Roman"/>
          <w:b/>
          <w:szCs w:val="22"/>
        </w:rPr>
      </w:pPr>
      <w:r w:rsidRPr="00D94675">
        <w:rPr>
          <w:rFonts w:ascii="Times New Roman" w:hAnsi="Times New Roman"/>
          <w:szCs w:val="22"/>
        </w:rPr>
        <w:t xml:space="preserve">UiO har et omfattende næringssamarbeid </w:t>
      </w:r>
      <w:r w:rsidR="00F1406D" w:rsidRPr="00D94675">
        <w:rPr>
          <w:rFonts w:ascii="Times New Roman" w:hAnsi="Times New Roman"/>
          <w:szCs w:val="22"/>
        </w:rPr>
        <w:t xml:space="preserve">med om lag 400 bedrifter </w:t>
      </w:r>
      <w:r w:rsidRPr="00D94675">
        <w:rPr>
          <w:rFonts w:ascii="Times New Roman" w:hAnsi="Times New Roman"/>
          <w:szCs w:val="22"/>
        </w:rPr>
        <w:t xml:space="preserve">på områder som praksisplasser, forskning og innovasjon, jf </w:t>
      </w:r>
      <w:hyperlink r:id="rId12" w:history="1">
        <w:r w:rsidR="00F1406D" w:rsidRPr="00D94675">
          <w:rPr>
            <w:rStyle w:val="Hyperkobling"/>
            <w:rFonts w:ascii="Times New Roman" w:hAnsi="Times New Roman"/>
            <w:szCs w:val="22"/>
          </w:rPr>
          <w:t>O-</w:t>
        </w:r>
        <w:r w:rsidRPr="00D94675">
          <w:rPr>
            <w:rStyle w:val="Hyperkobling"/>
            <w:rFonts w:ascii="Times New Roman" w:hAnsi="Times New Roman"/>
            <w:szCs w:val="22"/>
          </w:rPr>
          <w:t>sak</w:t>
        </w:r>
        <w:r w:rsidR="00F1406D" w:rsidRPr="00D94675">
          <w:rPr>
            <w:rStyle w:val="Hyperkobling"/>
            <w:rFonts w:ascii="Times New Roman" w:hAnsi="Times New Roman"/>
            <w:szCs w:val="22"/>
          </w:rPr>
          <w:t xml:space="preserve"> nr. 5</w:t>
        </w:r>
      </w:hyperlink>
      <w:r w:rsidR="00F1406D" w:rsidRPr="00D94675">
        <w:rPr>
          <w:rFonts w:ascii="Times New Roman" w:hAnsi="Times New Roman"/>
          <w:szCs w:val="22"/>
        </w:rPr>
        <w:t xml:space="preserve"> på møtet i Universitetsstyret 9. februar 2016. EVU er normalt ikke en del av dette næringssamarbeidet</w:t>
      </w:r>
      <w:r w:rsidR="00F65B11" w:rsidRPr="00D94675">
        <w:rPr>
          <w:rFonts w:ascii="Times New Roman" w:hAnsi="Times New Roman"/>
          <w:szCs w:val="22"/>
        </w:rPr>
        <w:t xml:space="preserve"> og blir heller ikke etterspurt</w:t>
      </w:r>
      <w:r w:rsidR="00F1406D" w:rsidRPr="00D94675">
        <w:rPr>
          <w:rFonts w:ascii="Times New Roman" w:hAnsi="Times New Roman"/>
          <w:szCs w:val="22"/>
        </w:rPr>
        <w:t xml:space="preserve">. </w:t>
      </w:r>
      <w:r w:rsidR="00543BF6" w:rsidRPr="00D94675">
        <w:rPr>
          <w:rFonts w:ascii="Times New Roman" w:hAnsi="Times New Roman"/>
          <w:szCs w:val="22"/>
        </w:rPr>
        <w:t xml:space="preserve">Store avtaler </w:t>
      </w:r>
      <w:r w:rsidR="00F65B11" w:rsidRPr="00D94675">
        <w:rPr>
          <w:rFonts w:ascii="Times New Roman" w:hAnsi="Times New Roman"/>
          <w:szCs w:val="22"/>
        </w:rPr>
        <w:t>motiveres som regel av</w:t>
      </w:r>
      <w:r w:rsidR="00543BF6" w:rsidRPr="00D94675">
        <w:rPr>
          <w:rFonts w:ascii="Times New Roman" w:hAnsi="Times New Roman"/>
          <w:szCs w:val="22"/>
        </w:rPr>
        <w:t xml:space="preserve"> </w:t>
      </w:r>
      <w:r w:rsidR="00F65B11" w:rsidRPr="00D94675">
        <w:rPr>
          <w:rFonts w:ascii="Times New Roman" w:hAnsi="Times New Roman"/>
          <w:szCs w:val="22"/>
        </w:rPr>
        <w:t xml:space="preserve">interesse for </w:t>
      </w:r>
      <w:r w:rsidR="00543BF6" w:rsidRPr="00D94675">
        <w:rPr>
          <w:rFonts w:ascii="Times New Roman" w:hAnsi="Times New Roman"/>
          <w:szCs w:val="22"/>
        </w:rPr>
        <w:t>forskning</w:t>
      </w:r>
      <w:r w:rsidR="00F65B11" w:rsidRPr="00D94675">
        <w:rPr>
          <w:rFonts w:ascii="Times New Roman" w:hAnsi="Times New Roman"/>
          <w:szCs w:val="22"/>
        </w:rPr>
        <w:t xml:space="preserve"> eller innovasjon</w:t>
      </w:r>
      <w:r w:rsidR="00543BF6" w:rsidRPr="00D94675">
        <w:rPr>
          <w:rFonts w:ascii="Times New Roman" w:hAnsi="Times New Roman"/>
          <w:szCs w:val="22"/>
        </w:rPr>
        <w:t xml:space="preserve">, og er styrt av intensjonen til avtalepartneren. Selskaper på størrelse med Telenor, Statoil </w:t>
      </w:r>
      <w:proofErr w:type="spellStart"/>
      <w:r w:rsidR="00543BF6" w:rsidRPr="00D94675">
        <w:rPr>
          <w:rFonts w:ascii="Times New Roman" w:hAnsi="Times New Roman"/>
          <w:szCs w:val="22"/>
        </w:rPr>
        <w:t>etc</w:t>
      </w:r>
      <w:proofErr w:type="spellEnd"/>
      <w:r w:rsidR="00543BF6" w:rsidRPr="00D94675">
        <w:rPr>
          <w:rFonts w:ascii="Times New Roman" w:hAnsi="Times New Roman"/>
          <w:szCs w:val="22"/>
        </w:rPr>
        <w:t xml:space="preserve"> organiserer ofte omfattende kompetanseutvikling internt i eget selskap, og er i mindre grad interessert i å kjøpe EVU fra UiO.  </w:t>
      </w:r>
    </w:p>
    <w:p w:rsidR="00543BF6" w:rsidRPr="00D94675" w:rsidRDefault="00543BF6" w:rsidP="00827CD2">
      <w:pPr>
        <w:pStyle w:val="Rentekst"/>
        <w:spacing w:line="276" w:lineRule="auto"/>
        <w:rPr>
          <w:rFonts w:ascii="Times New Roman" w:hAnsi="Times New Roman"/>
          <w:b/>
          <w:szCs w:val="22"/>
        </w:rPr>
      </w:pPr>
    </w:p>
    <w:p w:rsidR="00543BF6" w:rsidRPr="00D94675" w:rsidRDefault="00543BF6" w:rsidP="00827CD2">
      <w:pPr>
        <w:pStyle w:val="Rentekst"/>
        <w:spacing w:line="276" w:lineRule="auto"/>
        <w:rPr>
          <w:rFonts w:ascii="Times New Roman" w:hAnsi="Times New Roman"/>
          <w:b/>
          <w:szCs w:val="22"/>
        </w:rPr>
      </w:pPr>
      <w:r w:rsidRPr="00D94675">
        <w:rPr>
          <w:rFonts w:ascii="Times New Roman" w:hAnsi="Times New Roman"/>
          <w:b/>
          <w:szCs w:val="22"/>
        </w:rPr>
        <w:t>Kompetanse for kvalitet</w:t>
      </w:r>
    </w:p>
    <w:p w:rsidR="00543BF6" w:rsidRPr="00D94675" w:rsidRDefault="00543BF6" w:rsidP="00827CD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94675">
        <w:rPr>
          <w:rFonts w:ascii="Times New Roman" w:hAnsi="Times New Roman"/>
          <w:color w:val="000000"/>
        </w:rPr>
        <w:t xml:space="preserve">Strategien «Kompetanse for kvalitet» er en </w:t>
      </w:r>
      <w:r w:rsidR="009919FD" w:rsidRPr="00D94675">
        <w:rPr>
          <w:rFonts w:ascii="Times New Roman" w:hAnsi="Times New Roman"/>
          <w:color w:val="000000"/>
        </w:rPr>
        <w:t>lang</w:t>
      </w:r>
      <w:r w:rsidRPr="00D94675">
        <w:rPr>
          <w:rFonts w:ascii="Times New Roman" w:hAnsi="Times New Roman"/>
          <w:color w:val="000000"/>
        </w:rPr>
        <w:t>varig, nasjonal satsing på videreutdanning for lærere som er utviklet i et samarbeid mellom KS, arbeidstakerorganisasjonene, lærerutdanningene og KD. Målet er å styrke den faglige og pedagogiske kompetansen hos lærere i grunnskolen og</w:t>
      </w:r>
      <w:r w:rsidR="009919FD" w:rsidRPr="00D94675">
        <w:rPr>
          <w:rFonts w:ascii="Times New Roman" w:hAnsi="Times New Roman"/>
          <w:color w:val="000000"/>
        </w:rPr>
        <w:t xml:space="preserve"> i</w:t>
      </w:r>
      <w:r w:rsidRPr="00D94675">
        <w:rPr>
          <w:rFonts w:ascii="Times New Roman" w:hAnsi="Times New Roman"/>
          <w:color w:val="000000"/>
        </w:rPr>
        <w:t xml:space="preserve"> videregående opplæring. </w:t>
      </w:r>
    </w:p>
    <w:p w:rsidR="00543BF6" w:rsidRPr="00D94675" w:rsidRDefault="00543BF6" w:rsidP="00827CD2">
      <w:pPr>
        <w:pStyle w:val="Topptekst"/>
        <w:spacing w:before="40" w:line="276" w:lineRule="auto"/>
        <w:rPr>
          <w:rFonts w:ascii="Times New Roman" w:hAnsi="Times New Roman"/>
          <w:color w:val="000000"/>
        </w:rPr>
      </w:pPr>
    </w:p>
    <w:p w:rsidR="00543BF6" w:rsidRPr="00D94675" w:rsidRDefault="00543BF6" w:rsidP="00827CD2">
      <w:pPr>
        <w:pStyle w:val="Topptekst"/>
        <w:spacing w:before="40" w:line="276" w:lineRule="auto"/>
        <w:rPr>
          <w:rFonts w:ascii="Times New Roman" w:hAnsi="Times New Roman"/>
          <w:color w:val="000000"/>
        </w:rPr>
      </w:pPr>
      <w:r w:rsidRPr="00D94675">
        <w:rPr>
          <w:rFonts w:ascii="Times New Roman" w:hAnsi="Times New Roman"/>
          <w:color w:val="000000"/>
        </w:rPr>
        <w:t>UiO kan søke om å få tilby kurs innenfor rammen av «Kompetanse for kvalitet», men igjen er man her avhengig av at det enkelte institutt/fakultet ønsker å søk</w:t>
      </w:r>
      <w:r w:rsidR="00F70807" w:rsidRPr="00D94675">
        <w:rPr>
          <w:rFonts w:ascii="Times New Roman" w:hAnsi="Times New Roman"/>
          <w:color w:val="000000"/>
        </w:rPr>
        <w:t xml:space="preserve">e. For studieåret 2016/2017 </w:t>
      </w:r>
      <w:r w:rsidRPr="00D94675">
        <w:rPr>
          <w:rFonts w:ascii="Times New Roman" w:hAnsi="Times New Roman"/>
          <w:color w:val="000000"/>
        </w:rPr>
        <w:t>søkt</w:t>
      </w:r>
      <w:r w:rsidR="00F70807" w:rsidRPr="00D94675">
        <w:rPr>
          <w:rFonts w:ascii="Times New Roman" w:hAnsi="Times New Roman"/>
          <w:color w:val="000000"/>
        </w:rPr>
        <w:t>e UiO</w:t>
      </w:r>
      <w:r w:rsidRPr="00D94675">
        <w:rPr>
          <w:rFonts w:ascii="Times New Roman" w:hAnsi="Times New Roman"/>
          <w:color w:val="000000"/>
        </w:rPr>
        <w:t xml:space="preserve"> om å få tilby kurs innen matematikk, naturfag og KRLE</w:t>
      </w:r>
      <w:r w:rsidR="00F70807" w:rsidRPr="00D94675">
        <w:rPr>
          <w:rFonts w:ascii="Times New Roman" w:hAnsi="Times New Roman"/>
          <w:color w:val="000000"/>
        </w:rPr>
        <w:t>, og fikk tilsagn om kurs i matematikk og naturfag</w:t>
      </w:r>
      <w:r w:rsidRPr="00D94675">
        <w:rPr>
          <w:rFonts w:ascii="Times New Roman" w:hAnsi="Times New Roman"/>
          <w:color w:val="000000"/>
        </w:rPr>
        <w:t xml:space="preserve">. </w:t>
      </w:r>
    </w:p>
    <w:p w:rsidR="009919FD" w:rsidRPr="00D94675" w:rsidRDefault="009919FD" w:rsidP="00827CD2">
      <w:pPr>
        <w:pStyle w:val="Topptekst"/>
        <w:spacing w:before="40" w:line="276" w:lineRule="auto"/>
        <w:rPr>
          <w:rFonts w:ascii="Times New Roman" w:hAnsi="Times New Roman"/>
          <w:color w:val="000000"/>
        </w:rPr>
      </w:pPr>
    </w:p>
    <w:p w:rsidR="00022B5C" w:rsidRDefault="00022B5C" w:rsidP="00827CD2">
      <w:pPr>
        <w:pStyle w:val="Topptekst"/>
        <w:spacing w:before="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Fra fagmiljøene er det også gitt uttrykk for at</w:t>
      </w:r>
      <w:r w:rsidR="009919FD" w:rsidRPr="00D9467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avstanden mellom </w:t>
      </w:r>
      <w:r w:rsidR="009919FD" w:rsidRPr="00D94675">
        <w:rPr>
          <w:rFonts w:ascii="Times New Roman" w:hAnsi="Times New Roman"/>
          <w:color w:val="000000"/>
        </w:rPr>
        <w:t>Utdanningsdirektoratets kravspesifikas</w:t>
      </w:r>
      <w:r>
        <w:rPr>
          <w:rFonts w:ascii="Times New Roman" w:hAnsi="Times New Roman"/>
          <w:color w:val="000000"/>
        </w:rPr>
        <w:t xml:space="preserve">joner og UiOs faglige nivå gjør det problematisk å prioritere denne typen virksomhet. </w:t>
      </w:r>
    </w:p>
    <w:p w:rsidR="00543BF6" w:rsidRPr="00D94675" w:rsidRDefault="00543BF6" w:rsidP="00827CD2">
      <w:pPr>
        <w:pStyle w:val="Topptekst"/>
        <w:spacing w:before="40" w:line="276" w:lineRule="auto"/>
        <w:rPr>
          <w:rFonts w:ascii="Times New Roman" w:hAnsi="Times New Roman"/>
          <w:color w:val="000000"/>
        </w:rPr>
      </w:pPr>
    </w:p>
    <w:p w:rsidR="00543BF6" w:rsidRPr="00D94675" w:rsidRDefault="00543BF6" w:rsidP="00827CD2">
      <w:pPr>
        <w:pStyle w:val="Topptekst"/>
        <w:spacing w:before="40" w:line="276" w:lineRule="auto"/>
        <w:rPr>
          <w:rFonts w:ascii="Times New Roman" w:hAnsi="Times New Roman"/>
          <w:b/>
        </w:rPr>
      </w:pPr>
      <w:r w:rsidRPr="00D94675">
        <w:rPr>
          <w:rFonts w:ascii="Times New Roman" w:hAnsi="Times New Roman"/>
          <w:b/>
        </w:rPr>
        <w:t>Profesjonsforeningene og EVU</w:t>
      </w:r>
    </w:p>
    <w:p w:rsidR="00543BF6" w:rsidRPr="00D94675" w:rsidRDefault="00543BF6" w:rsidP="00827CD2">
      <w:pPr>
        <w:pStyle w:val="Topptekst"/>
        <w:spacing w:before="40" w:line="276" w:lineRule="auto"/>
        <w:rPr>
          <w:rFonts w:ascii="Times New Roman" w:hAnsi="Times New Roman"/>
        </w:rPr>
      </w:pPr>
      <w:r w:rsidRPr="00D94675">
        <w:rPr>
          <w:rFonts w:ascii="Times New Roman" w:hAnsi="Times New Roman"/>
        </w:rPr>
        <w:t xml:space="preserve">I tillegg til UiOs og UH-sektorens tilbud om etter- og videreutdanning tilbyr også en del store profesjonsforeninger etter- og videreutdanning for sine medlemmer. Dette gjelder spesielt Legeforeningen, Juristforeningen, </w:t>
      </w:r>
      <w:proofErr w:type="spellStart"/>
      <w:r w:rsidRPr="00D94675">
        <w:rPr>
          <w:rFonts w:ascii="Times New Roman" w:hAnsi="Times New Roman"/>
        </w:rPr>
        <w:t>Tekna</w:t>
      </w:r>
      <w:proofErr w:type="spellEnd"/>
      <w:r w:rsidRPr="00D94675">
        <w:rPr>
          <w:rFonts w:ascii="Times New Roman" w:hAnsi="Times New Roman"/>
        </w:rPr>
        <w:t xml:space="preserve"> og Psykologforeningen. UiO har ingen tradisjon for å ha ansvaret for EVU for disse utdanningsgruppene, </w:t>
      </w:r>
      <w:r w:rsidR="0094553E" w:rsidRPr="00D94675">
        <w:rPr>
          <w:rFonts w:ascii="Times New Roman" w:hAnsi="Times New Roman"/>
        </w:rPr>
        <w:t>skjønt</w:t>
      </w:r>
      <w:r w:rsidRPr="00D94675">
        <w:rPr>
          <w:rFonts w:ascii="Times New Roman" w:hAnsi="Times New Roman"/>
        </w:rPr>
        <w:t xml:space="preserve"> enkelte kurs arrangeres i samarbeid med UiO, eller med forelesere innleid fra UiO. </w:t>
      </w:r>
    </w:p>
    <w:p w:rsidR="00543BF6" w:rsidRPr="00D94675" w:rsidRDefault="00543BF6" w:rsidP="00827CD2">
      <w:pPr>
        <w:pStyle w:val="Topptekst"/>
        <w:spacing w:before="40" w:line="276" w:lineRule="auto"/>
        <w:rPr>
          <w:rFonts w:ascii="Times New Roman" w:hAnsi="Times New Roman"/>
        </w:rPr>
      </w:pPr>
    </w:p>
    <w:p w:rsidR="00543BF6" w:rsidRPr="00D94675" w:rsidRDefault="0090531E" w:rsidP="00827CD2">
      <w:pPr>
        <w:pStyle w:val="Topptekst"/>
        <w:spacing w:before="40" w:line="276" w:lineRule="auto"/>
        <w:rPr>
          <w:rFonts w:ascii="Times New Roman" w:hAnsi="Times New Roman"/>
          <w:b/>
        </w:rPr>
      </w:pPr>
      <w:r w:rsidRPr="00D94675">
        <w:rPr>
          <w:rFonts w:ascii="Times New Roman" w:hAnsi="Times New Roman"/>
          <w:b/>
        </w:rPr>
        <w:t>Spørsmål til diskusjon</w:t>
      </w:r>
    </w:p>
    <w:p w:rsidR="009919FD" w:rsidRPr="00D94675" w:rsidRDefault="003740A3" w:rsidP="00F65B1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94675">
        <w:rPr>
          <w:rFonts w:ascii="Times New Roman" w:hAnsi="Times New Roman"/>
        </w:rPr>
        <w:t xml:space="preserve">Hvilken plass har EVU innenfor fakultetenes faglige prioriteringer? </w:t>
      </w:r>
    </w:p>
    <w:p w:rsidR="00F65B11" w:rsidRPr="00D94675" w:rsidRDefault="00F65B11" w:rsidP="00F65B1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94675">
        <w:rPr>
          <w:rFonts w:ascii="Times New Roman" w:hAnsi="Times New Roman"/>
        </w:rPr>
        <w:t>Hvordan kan en økning i EVU innpasse</w:t>
      </w:r>
      <w:r w:rsidR="009919FD" w:rsidRPr="00D94675">
        <w:rPr>
          <w:rFonts w:ascii="Times New Roman" w:hAnsi="Times New Roman"/>
        </w:rPr>
        <w:t>s</w:t>
      </w:r>
      <w:r w:rsidRPr="00D94675">
        <w:rPr>
          <w:rFonts w:ascii="Times New Roman" w:hAnsi="Times New Roman"/>
        </w:rPr>
        <w:t xml:space="preserve"> i forhold til </w:t>
      </w:r>
      <w:r w:rsidR="00022B5C">
        <w:rPr>
          <w:rFonts w:ascii="Times New Roman" w:hAnsi="Times New Roman"/>
        </w:rPr>
        <w:t>fakultetenes</w:t>
      </w:r>
      <w:r w:rsidRPr="00D94675">
        <w:rPr>
          <w:rFonts w:ascii="Times New Roman" w:hAnsi="Times New Roman"/>
        </w:rPr>
        <w:t xml:space="preserve"> faglige prioriteringer?</w:t>
      </w:r>
    </w:p>
    <w:p w:rsidR="003740A3" w:rsidRPr="00D94675" w:rsidRDefault="003740A3" w:rsidP="003740A3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94675">
        <w:rPr>
          <w:rFonts w:ascii="Times New Roman" w:hAnsi="Times New Roman"/>
        </w:rPr>
        <w:t xml:space="preserve">Er det noe ved dagens organisering som er til hinder for eventuelle ønsker om økt satsing på EVU? </w:t>
      </w:r>
    </w:p>
    <w:p w:rsidR="000919BC" w:rsidRDefault="000919BC" w:rsidP="00827CD2">
      <w:pPr>
        <w:pStyle w:val="Georgia11spacing0after"/>
        <w:rPr>
          <w:rFonts w:ascii="Times New Roman" w:hAnsi="Times New Roman"/>
        </w:rPr>
      </w:pPr>
    </w:p>
    <w:p w:rsidR="007B3861" w:rsidRDefault="007B3861" w:rsidP="00827CD2">
      <w:pPr>
        <w:pStyle w:val="Georgia11spacing0after"/>
        <w:rPr>
          <w:rFonts w:ascii="Times New Roman" w:hAnsi="Times New Roman"/>
        </w:rPr>
      </w:pPr>
    </w:p>
    <w:p w:rsidR="00D94675" w:rsidRDefault="00D94675" w:rsidP="00827CD2">
      <w:pPr>
        <w:pStyle w:val="Georgia11spacing0after"/>
        <w:rPr>
          <w:rFonts w:ascii="Times New Roman" w:hAnsi="Times New Roman"/>
        </w:rPr>
      </w:pPr>
    </w:p>
    <w:p w:rsidR="00D94675" w:rsidRPr="00D94675" w:rsidRDefault="00D94675" w:rsidP="00827CD2">
      <w:pPr>
        <w:pStyle w:val="Georgia11spacing0after"/>
        <w:rPr>
          <w:rFonts w:ascii="Times New Roman" w:hAnsi="Times New Roman"/>
        </w:rPr>
      </w:pPr>
    </w:p>
    <w:p w:rsidR="000919BC" w:rsidRPr="00D94675" w:rsidRDefault="000919BC" w:rsidP="00827CD2">
      <w:pPr>
        <w:pStyle w:val="Georgia11spacing0after"/>
        <w:rPr>
          <w:rFonts w:ascii="Times New Roman" w:hAnsi="Times New Roman"/>
        </w:rPr>
      </w:pPr>
    </w:p>
    <w:p w:rsidR="00731DE4" w:rsidRPr="00D94675" w:rsidRDefault="00731DE4" w:rsidP="00827CD2">
      <w:pPr>
        <w:pStyle w:val="Georgia11spacing0after"/>
        <w:jc w:val="center"/>
        <w:rPr>
          <w:rFonts w:ascii="Times New Roman" w:hAnsi="Times New Roman"/>
        </w:rPr>
      </w:pPr>
      <w:r w:rsidRPr="00D94675">
        <w:rPr>
          <w:rFonts w:ascii="Times New Roman" w:hAnsi="Times New Roman"/>
        </w:rPr>
        <w:t>Hanna Ekeli</w:t>
      </w:r>
    </w:p>
    <w:p w:rsidR="000919BC" w:rsidRPr="00D94675" w:rsidRDefault="00731DE4" w:rsidP="00827CD2">
      <w:pPr>
        <w:pStyle w:val="Georgia11spacing0after"/>
        <w:jc w:val="center"/>
        <w:rPr>
          <w:rFonts w:ascii="Times New Roman" w:hAnsi="Times New Roman"/>
        </w:rPr>
      </w:pPr>
      <w:r w:rsidRPr="00D94675">
        <w:rPr>
          <w:rFonts w:ascii="Times New Roman" w:hAnsi="Times New Roman"/>
        </w:rPr>
        <w:t>konstituert a</w:t>
      </w:r>
      <w:r w:rsidR="00B5389B" w:rsidRPr="00D94675">
        <w:rPr>
          <w:rFonts w:ascii="Times New Roman" w:hAnsi="Times New Roman"/>
        </w:rPr>
        <w:t>vdelingsdirektør</w:t>
      </w:r>
    </w:p>
    <w:p w:rsidR="000919BC" w:rsidRPr="007B3861" w:rsidRDefault="007B3861" w:rsidP="00827CD2">
      <w:pPr>
        <w:pStyle w:val="Georgia11spacing0after"/>
        <w:jc w:val="center"/>
        <w:rPr>
          <w:rFonts w:ascii="Times New Roman" w:hAnsi="Times New Roman"/>
        </w:rPr>
      </w:pPr>
      <w:r w:rsidRPr="007B3861">
        <w:rPr>
          <w:rFonts w:ascii="Times New Roman" w:hAnsi="Times New Roman"/>
        </w:rPr>
        <w:t>(sign.)</w:t>
      </w:r>
    </w:p>
    <w:p w:rsidR="00731DE4" w:rsidRPr="00D94675" w:rsidRDefault="00731DE4" w:rsidP="00827CD2">
      <w:pPr>
        <w:pStyle w:val="Georgia11spacing0after"/>
        <w:jc w:val="right"/>
        <w:rPr>
          <w:rFonts w:ascii="Times New Roman" w:hAnsi="Times New Roman"/>
        </w:rPr>
      </w:pP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</w:r>
      <w:r w:rsidRPr="00D94675">
        <w:rPr>
          <w:rFonts w:ascii="Times New Roman" w:hAnsi="Times New Roman"/>
        </w:rPr>
        <w:tab/>
        <w:t>Kirsti Margrethe Mortensen</w:t>
      </w:r>
    </w:p>
    <w:p w:rsidR="00FD3D9D" w:rsidRDefault="00731DE4" w:rsidP="00827CD2">
      <w:pPr>
        <w:pStyle w:val="Georgia11spacing0after"/>
        <w:ind w:left="5672" w:firstLine="709"/>
        <w:jc w:val="right"/>
        <w:rPr>
          <w:rFonts w:ascii="Times New Roman" w:hAnsi="Times New Roman"/>
        </w:rPr>
      </w:pPr>
      <w:r w:rsidRPr="00D94675">
        <w:rPr>
          <w:rFonts w:ascii="Times New Roman" w:hAnsi="Times New Roman"/>
        </w:rPr>
        <w:t xml:space="preserve">             seniorkonsulent </w:t>
      </w:r>
    </w:p>
    <w:p w:rsidR="007B3861" w:rsidRPr="00D94675" w:rsidRDefault="007B3861" w:rsidP="00827CD2">
      <w:pPr>
        <w:pStyle w:val="Georgia11spacing0after"/>
        <w:ind w:left="5672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(sign.)</w:t>
      </w:r>
    </w:p>
    <w:sectPr w:rsidR="007B3861" w:rsidRPr="00D94675" w:rsidSect="003A70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23" w:rsidRDefault="00460B23" w:rsidP="006F2626">
      <w:pPr>
        <w:spacing w:after="0" w:line="240" w:lineRule="auto"/>
      </w:pPr>
      <w:r>
        <w:separator/>
      </w:r>
    </w:p>
  </w:endnote>
  <w:endnote w:type="continuationSeparator" w:id="0">
    <w:p w:rsidR="00460B23" w:rsidRDefault="00460B2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BC" w:rsidRDefault="000919BC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D8291C">
      <w:rPr>
        <w:noProof/>
      </w:rPr>
      <w:t>1</w:t>
    </w:r>
    <w:r>
      <w:fldChar w:fldCharType="end"/>
    </w:r>
  </w:p>
  <w:p w:rsidR="001B389C" w:rsidRPr="00296BD0" w:rsidRDefault="001B389C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23" w:rsidRDefault="00460B23" w:rsidP="006F2626">
      <w:pPr>
        <w:spacing w:after="0" w:line="240" w:lineRule="auto"/>
      </w:pPr>
      <w:r>
        <w:separator/>
      </w:r>
    </w:p>
  </w:footnote>
  <w:footnote w:type="continuationSeparator" w:id="0">
    <w:p w:rsidR="00460B23" w:rsidRDefault="00460B23" w:rsidP="006F2626">
      <w:pPr>
        <w:spacing w:after="0" w:line="240" w:lineRule="auto"/>
      </w:pPr>
      <w:r>
        <w:continuationSeparator/>
      </w:r>
    </w:p>
  </w:footnote>
  <w:footnote w:id="1">
    <w:p w:rsidR="00CA3E5E" w:rsidRPr="00CA3E5E" w:rsidRDefault="00CA3E5E" w:rsidP="00CA3E5E">
      <w:pPr>
        <w:pStyle w:val="Fotnotetekst"/>
        <w:spacing w:line="240" w:lineRule="auto"/>
        <w:rPr>
          <w:rFonts w:ascii="Times New Roman" w:hAnsi="Times New Roman"/>
          <w:sz w:val="18"/>
          <w:szCs w:val="18"/>
        </w:rPr>
      </w:pPr>
      <w:r w:rsidRPr="00CA3E5E">
        <w:rPr>
          <w:rStyle w:val="Fotnotereferanse"/>
          <w:rFonts w:ascii="Times New Roman" w:hAnsi="Times New Roman"/>
          <w:sz w:val="18"/>
          <w:szCs w:val="18"/>
        </w:rPr>
        <w:footnoteRef/>
      </w:r>
      <w:r w:rsidRPr="00CA3E5E">
        <w:rPr>
          <w:rFonts w:ascii="Times New Roman" w:hAnsi="Times New Roman"/>
          <w:sz w:val="18"/>
          <w:szCs w:val="18"/>
        </w:rPr>
        <w:t xml:space="preserve"> «Mobilitetsundersøkelsen» og «Læringsmiljøundersøkelsen» har vist at en høy andel av UiOs studenter selv definerer seg som videreutdanningsstudenter, det vil si at de har en annen fullført utdanning og velger enkeltemner eller årsenheter for å øke egen kompetanse. Fakultetene har i økende grad tilrettelagt for at ordinære emner som er populære for videreutdanningsstudenter er kompatible med arbeidslivet i form av for eksempel undervisning på ettermiddag/kveldstid og digitalisering av undervisningen.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BF1B2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D8291C">
      <w:rPr>
        <w:rFonts w:ascii="Georgia" w:hAnsi="Georgia"/>
        <w:noProof/>
      </w:rPr>
      <w:t>3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BF1B28">
            <w:rPr>
              <w:noProof/>
              <w:lang w:eastAsia="zh-CN"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</w:p>
      </w:tc>
    </w:tr>
    <w:tr w:rsidR="001B389C" w:rsidTr="005F6C42">
      <w:tc>
        <w:tcPr>
          <w:tcW w:w="8890" w:type="dxa"/>
          <w:gridSpan w:val="2"/>
        </w:tcPr>
        <w:p w:rsidR="001B389C" w:rsidRDefault="00B5389B" w:rsidP="00FB462F">
          <w:pPr>
            <w:pStyle w:val="Topptekstlinje2"/>
          </w:pPr>
          <w:r>
            <w:t>Avdeling for fagstøtte</w:t>
          </w:r>
        </w:p>
      </w:tc>
    </w:tr>
  </w:tbl>
  <w:p w:rsidR="001B389C" w:rsidRPr="00AA7420" w:rsidRDefault="00BF1B28" w:rsidP="000919BC">
    <w:pPr>
      <w:pStyle w:val="Topptekst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E39"/>
    <w:multiLevelType w:val="hybridMultilevel"/>
    <w:tmpl w:val="D9088490"/>
    <w:lvl w:ilvl="0" w:tplc="0FA2F648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B51B7"/>
    <w:multiLevelType w:val="hybridMultilevel"/>
    <w:tmpl w:val="6A96649E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4513"/>
    <w:multiLevelType w:val="hybridMultilevel"/>
    <w:tmpl w:val="3C1A0EDC"/>
    <w:lvl w:ilvl="0" w:tplc="19949804">
      <w:start w:val="4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2B5C"/>
    <w:rsid w:val="00025304"/>
    <w:rsid w:val="00032347"/>
    <w:rsid w:val="00051671"/>
    <w:rsid w:val="000532F9"/>
    <w:rsid w:val="000711C4"/>
    <w:rsid w:val="000838D4"/>
    <w:rsid w:val="000919BC"/>
    <w:rsid w:val="000A1EDD"/>
    <w:rsid w:val="000C5ED5"/>
    <w:rsid w:val="000C68F8"/>
    <w:rsid w:val="000E66F6"/>
    <w:rsid w:val="00121A68"/>
    <w:rsid w:val="0013586B"/>
    <w:rsid w:val="00147EC9"/>
    <w:rsid w:val="0016697A"/>
    <w:rsid w:val="00170244"/>
    <w:rsid w:val="00174BF1"/>
    <w:rsid w:val="001A033C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7769B"/>
    <w:rsid w:val="00284F0B"/>
    <w:rsid w:val="00291796"/>
    <w:rsid w:val="00295A8B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740A3"/>
    <w:rsid w:val="00381B02"/>
    <w:rsid w:val="00385FD5"/>
    <w:rsid w:val="00386070"/>
    <w:rsid w:val="00392673"/>
    <w:rsid w:val="003A4656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60B23"/>
    <w:rsid w:val="00471DAC"/>
    <w:rsid w:val="00472B98"/>
    <w:rsid w:val="00483FE9"/>
    <w:rsid w:val="00485ABD"/>
    <w:rsid w:val="004A1052"/>
    <w:rsid w:val="004B6046"/>
    <w:rsid w:val="004C246A"/>
    <w:rsid w:val="004D63A6"/>
    <w:rsid w:val="004E10D2"/>
    <w:rsid w:val="004E6856"/>
    <w:rsid w:val="004E69B4"/>
    <w:rsid w:val="004F44DB"/>
    <w:rsid w:val="00503DE0"/>
    <w:rsid w:val="00507BAE"/>
    <w:rsid w:val="0051239B"/>
    <w:rsid w:val="0053482F"/>
    <w:rsid w:val="00535D30"/>
    <w:rsid w:val="00543BF6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D54C7"/>
    <w:rsid w:val="005E0D18"/>
    <w:rsid w:val="005F24A8"/>
    <w:rsid w:val="005F6C42"/>
    <w:rsid w:val="005F711A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2B40"/>
    <w:rsid w:val="006C4552"/>
    <w:rsid w:val="006F2626"/>
    <w:rsid w:val="006F5413"/>
    <w:rsid w:val="006F6D93"/>
    <w:rsid w:val="00707411"/>
    <w:rsid w:val="007165D3"/>
    <w:rsid w:val="0072108B"/>
    <w:rsid w:val="007227B2"/>
    <w:rsid w:val="00731DE4"/>
    <w:rsid w:val="007322A0"/>
    <w:rsid w:val="00737E2C"/>
    <w:rsid w:val="00751529"/>
    <w:rsid w:val="00762E07"/>
    <w:rsid w:val="0076588D"/>
    <w:rsid w:val="00783D0C"/>
    <w:rsid w:val="007859F4"/>
    <w:rsid w:val="007A1956"/>
    <w:rsid w:val="007A5E67"/>
    <w:rsid w:val="007B3861"/>
    <w:rsid w:val="007E4DBD"/>
    <w:rsid w:val="007E5442"/>
    <w:rsid w:val="007F1A02"/>
    <w:rsid w:val="007F240E"/>
    <w:rsid w:val="00827CD2"/>
    <w:rsid w:val="00840B86"/>
    <w:rsid w:val="00851BF9"/>
    <w:rsid w:val="00856A20"/>
    <w:rsid w:val="008766DC"/>
    <w:rsid w:val="00883A2A"/>
    <w:rsid w:val="00896E56"/>
    <w:rsid w:val="008C43B7"/>
    <w:rsid w:val="008D4F3B"/>
    <w:rsid w:val="008D547F"/>
    <w:rsid w:val="00900188"/>
    <w:rsid w:val="0090531E"/>
    <w:rsid w:val="00921DBC"/>
    <w:rsid w:val="00932FA4"/>
    <w:rsid w:val="0094553E"/>
    <w:rsid w:val="009471ED"/>
    <w:rsid w:val="0095053A"/>
    <w:rsid w:val="0096155B"/>
    <w:rsid w:val="00962F0C"/>
    <w:rsid w:val="00982A88"/>
    <w:rsid w:val="00985D9C"/>
    <w:rsid w:val="009919FD"/>
    <w:rsid w:val="009A1D8E"/>
    <w:rsid w:val="009A2881"/>
    <w:rsid w:val="009A702C"/>
    <w:rsid w:val="009C4F66"/>
    <w:rsid w:val="009D4C81"/>
    <w:rsid w:val="009E7795"/>
    <w:rsid w:val="00A11F1F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5E33"/>
    <w:rsid w:val="00AA7420"/>
    <w:rsid w:val="00AB27CF"/>
    <w:rsid w:val="00AB4890"/>
    <w:rsid w:val="00AC2A5E"/>
    <w:rsid w:val="00AC4272"/>
    <w:rsid w:val="00AE46FF"/>
    <w:rsid w:val="00AE6604"/>
    <w:rsid w:val="00AF7024"/>
    <w:rsid w:val="00B20334"/>
    <w:rsid w:val="00B43027"/>
    <w:rsid w:val="00B5389B"/>
    <w:rsid w:val="00B56D9A"/>
    <w:rsid w:val="00B74C8D"/>
    <w:rsid w:val="00B93ADD"/>
    <w:rsid w:val="00BB5CDD"/>
    <w:rsid w:val="00BC2195"/>
    <w:rsid w:val="00BC539F"/>
    <w:rsid w:val="00BE2551"/>
    <w:rsid w:val="00BF1B28"/>
    <w:rsid w:val="00C1524A"/>
    <w:rsid w:val="00C23CF2"/>
    <w:rsid w:val="00C247D6"/>
    <w:rsid w:val="00C3710F"/>
    <w:rsid w:val="00C37D1F"/>
    <w:rsid w:val="00C60145"/>
    <w:rsid w:val="00C70BC3"/>
    <w:rsid w:val="00C77F7C"/>
    <w:rsid w:val="00C80F67"/>
    <w:rsid w:val="00C820B6"/>
    <w:rsid w:val="00CA3E5E"/>
    <w:rsid w:val="00CA7D2E"/>
    <w:rsid w:val="00CB0094"/>
    <w:rsid w:val="00CD16CE"/>
    <w:rsid w:val="00CD188B"/>
    <w:rsid w:val="00CE709C"/>
    <w:rsid w:val="00CF4005"/>
    <w:rsid w:val="00D33123"/>
    <w:rsid w:val="00D34ED1"/>
    <w:rsid w:val="00D60ECA"/>
    <w:rsid w:val="00D6207B"/>
    <w:rsid w:val="00D8291C"/>
    <w:rsid w:val="00D94675"/>
    <w:rsid w:val="00DA527E"/>
    <w:rsid w:val="00DB26FB"/>
    <w:rsid w:val="00DB5AB2"/>
    <w:rsid w:val="00DC1458"/>
    <w:rsid w:val="00DC6F17"/>
    <w:rsid w:val="00DD1C40"/>
    <w:rsid w:val="00DD5EF2"/>
    <w:rsid w:val="00DE0893"/>
    <w:rsid w:val="00DE181B"/>
    <w:rsid w:val="00DE293E"/>
    <w:rsid w:val="00DF097B"/>
    <w:rsid w:val="00E247F9"/>
    <w:rsid w:val="00E77FDC"/>
    <w:rsid w:val="00E8120C"/>
    <w:rsid w:val="00E82D24"/>
    <w:rsid w:val="00E86121"/>
    <w:rsid w:val="00EA1493"/>
    <w:rsid w:val="00EC503D"/>
    <w:rsid w:val="00EE6F9C"/>
    <w:rsid w:val="00EF541D"/>
    <w:rsid w:val="00F00100"/>
    <w:rsid w:val="00F1406D"/>
    <w:rsid w:val="00F26702"/>
    <w:rsid w:val="00F27883"/>
    <w:rsid w:val="00F36B6B"/>
    <w:rsid w:val="00F54A1E"/>
    <w:rsid w:val="00F65B11"/>
    <w:rsid w:val="00F70807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1Tegn">
    <w:name w:val="Overskrift 1 Tegn"/>
    <w:link w:val="Overskrift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Rentekst">
    <w:name w:val="Plain Text"/>
    <w:basedOn w:val="Normal"/>
    <w:link w:val="RentekstTegn"/>
    <w:uiPriority w:val="99"/>
    <w:unhideWhenUsed/>
    <w:rsid w:val="00543BF6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RentekstTegn">
    <w:name w:val="Ren tekst Tegn"/>
    <w:link w:val="Rentekst"/>
    <w:uiPriority w:val="99"/>
    <w:rsid w:val="00543BF6"/>
    <w:rPr>
      <w:rFonts w:eastAsia="SimSun"/>
      <w:sz w:val="22"/>
      <w:szCs w:val="21"/>
    </w:rPr>
  </w:style>
  <w:style w:type="character" w:styleId="Hyperkobling">
    <w:name w:val="Hyperlink"/>
    <w:uiPriority w:val="99"/>
    <w:unhideWhenUsed/>
    <w:rsid w:val="00543BF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F1406D"/>
    <w:rPr>
      <w:color w:val="800080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0334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B20334"/>
    <w:rPr>
      <w:lang w:val="nb-NO" w:eastAsia="en-US"/>
    </w:rPr>
  </w:style>
  <w:style w:type="character" w:styleId="Fotnotereferanse">
    <w:name w:val="footnote reference"/>
    <w:uiPriority w:val="99"/>
    <w:semiHidden/>
    <w:unhideWhenUsed/>
    <w:rsid w:val="00B20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919BC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3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1Tegn">
    <w:name w:val="Overskrift 1 Tegn"/>
    <w:link w:val="Overskrift1"/>
    <w:rsid w:val="000919BC"/>
    <w:rPr>
      <w:rFonts w:ascii="Arial" w:eastAsia="Times New Roman" w:hAnsi="Arial"/>
      <w:b/>
      <w:kern w:val="3"/>
      <w:sz w:val="28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Rentekst">
    <w:name w:val="Plain Text"/>
    <w:basedOn w:val="Normal"/>
    <w:link w:val="RentekstTegn"/>
    <w:uiPriority w:val="99"/>
    <w:unhideWhenUsed/>
    <w:rsid w:val="00543BF6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RentekstTegn">
    <w:name w:val="Ren tekst Tegn"/>
    <w:link w:val="Rentekst"/>
    <w:uiPriority w:val="99"/>
    <w:rsid w:val="00543BF6"/>
    <w:rPr>
      <w:rFonts w:eastAsia="SimSun"/>
      <w:sz w:val="22"/>
      <w:szCs w:val="21"/>
    </w:rPr>
  </w:style>
  <w:style w:type="character" w:styleId="Hyperkobling">
    <w:name w:val="Hyperlink"/>
    <w:uiPriority w:val="99"/>
    <w:unhideWhenUsed/>
    <w:rsid w:val="00543BF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F1406D"/>
    <w:rPr>
      <w:color w:val="800080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0334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B20334"/>
    <w:rPr>
      <w:lang w:val="nb-NO" w:eastAsia="en-US"/>
    </w:rPr>
  </w:style>
  <w:style w:type="character" w:styleId="Fotnotereferanse">
    <w:name w:val="footnote reference"/>
    <w:uiPriority w:val="99"/>
    <w:semiHidden/>
    <w:unhideWhenUsed/>
    <w:rsid w:val="00B2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o.no/om/organisasjon/styret/moter/2016/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studier/opptak/enkeltemner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io.no/studier/prog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studier/evu/erfaringsbasert-mast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25E7-AC2E-48DD-9772-28E16043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6481</CharactersWithSpaces>
  <SharedDoc>false</SharedDoc>
  <HLinks>
    <vt:vector size="24" baseType="variant">
      <vt:variant>
        <vt:i4>2162805</vt:i4>
      </vt:variant>
      <vt:variant>
        <vt:i4>9</vt:i4>
      </vt:variant>
      <vt:variant>
        <vt:i4>0</vt:i4>
      </vt:variant>
      <vt:variant>
        <vt:i4>5</vt:i4>
      </vt:variant>
      <vt:variant>
        <vt:lpwstr>http://www.uio.no/om/organisasjon/styret/moter/2016/1/</vt:lpwstr>
      </vt:variant>
      <vt:variant>
        <vt:lpwstr/>
      </vt:variant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http://www.uio.no/studier/opptak/enkeltemner/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http://www.uio.no/studier/program/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http://www.uio.no/studier/evu/erfaringsbasert-master/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Kirsti Margrethe Mortensen</cp:lastModifiedBy>
  <cp:revision>2</cp:revision>
  <cp:lastPrinted>2016-02-18T16:14:00Z</cp:lastPrinted>
  <dcterms:created xsi:type="dcterms:W3CDTF">2016-03-04T14:55:00Z</dcterms:created>
  <dcterms:modified xsi:type="dcterms:W3CDTF">2016-03-04T14:55:00Z</dcterms:modified>
</cp:coreProperties>
</file>