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44" w:rsidRPr="00AD7AD8" w:rsidRDefault="00A6739A" w:rsidP="00556ECF">
      <w:pPr>
        <w:pStyle w:val="Georgia11spacing0after"/>
        <w:rPr>
          <w:b/>
        </w:rPr>
      </w:pPr>
      <w:r w:rsidRPr="00AD7AD8">
        <w:rPr>
          <w:b/>
        </w:rPr>
        <w:t>Til:</w:t>
      </w:r>
      <w:r w:rsidR="00AD7AD8" w:rsidRPr="00AD7AD8">
        <w:rPr>
          <w:b/>
        </w:rPr>
        <w:t xml:space="preserve"> U</w:t>
      </w:r>
      <w:r w:rsidR="00C23F9D">
        <w:rPr>
          <w:b/>
        </w:rPr>
        <w:t>tdanningskomiteen</w:t>
      </w:r>
    </w:p>
    <w:p w:rsidR="0016697A" w:rsidRDefault="0016697A" w:rsidP="00FD3D9D">
      <w:pPr>
        <w:pStyle w:val="Georgia11spacing0after"/>
        <w:pBdr>
          <w:bottom w:val="single" w:sz="12" w:space="1" w:color="auto"/>
        </w:pBdr>
      </w:pPr>
    </w:p>
    <w:p w:rsidR="00AD7AD8" w:rsidRDefault="00AD7AD8" w:rsidP="00FD3D9D">
      <w:pPr>
        <w:pStyle w:val="Georgia11spacing0after"/>
      </w:pPr>
    </w:p>
    <w:p w:rsidR="00AD7AD8" w:rsidRPr="00AD7AD8" w:rsidRDefault="00AD7AD8" w:rsidP="00FD3D9D">
      <w:pPr>
        <w:pStyle w:val="Georgia11spacing0after"/>
        <w:rPr>
          <w:b/>
        </w:rPr>
      </w:pPr>
      <w:r w:rsidRPr="00AD7AD8">
        <w:rPr>
          <w:b/>
        </w:rPr>
        <w:t>Sakstype:</w:t>
      </w:r>
      <w:r w:rsidR="00C23F9D">
        <w:rPr>
          <w:b/>
        </w:rPr>
        <w:t xml:space="preserve"> Orientering </w:t>
      </w:r>
      <w:r w:rsidRPr="00AD7AD8">
        <w:rPr>
          <w:b/>
        </w:rPr>
        <w:tab/>
      </w:r>
      <w:r w:rsidRPr="00AD7AD8">
        <w:rPr>
          <w:b/>
        </w:rPr>
        <w:tab/>
      </w:r>
    </w:p>
    <w:p w:rsidR="00AD7AD8" w:rsidRPr="00AD7AD8" w:rsidRDefault="00AD7AD8" w:rsidP="00FD3D9D">
      <w:pPr>
        <w:pStyle w:val="Georgia11spacing0after"/>
        <w:rPr>
          <w:b/>
        </w:rPr>
      </w:pPr>
      <w:proofErr w:type="spellStart"/>
      <w:r w:rsidRPr="00AD7AD8">
        <w:rPr>
          <w:b/>
        </w:rPr>
        <w:t>Møtesaksnr</w:t>
      </w:r>
      <w:proofErr w:type="spellEnd"/>
      <w:r w:rsidRPr="00AD7AD8">
        <w:rPr>
          <w:b/>
        </w:rPr>
        <w:t xml:space="preserve">.: </w:t>
      </w:r>
      <w:r w:rsidR="00E950A1">
        <w:rPr>
          <w:b/>
        </w:rPr>
        <w:t>7</w:t>
      </w:r>
      <w:r>
        <w:rPr>
          <w:b/>
        </w:rPr>
        <w:tab/>
      </w:r>
    </w:p>
    <w:p w:rsidR="00AD7AD8" w:rsidRPr="00AD7AD8" w:rsidRDefault="00AD7AD8" w:rsidP="00FD3D9D">
      <w:pPr>
        <w:pStyle w:val="Georgia11spacing0after"/>
        <w:rPr>
          <w:b/>
        </w:rPr>
      </w:pPr>
      <w:r w:rsidRPr="00AD7AD8">
        <w:rPr>
          <w:b/>
        </w:rPr>
        <w:t>Møtedato:</w:t>
      </w:r>
      <w:r w:rsidR="00C23F9D">
        <w:rPr>
          <w:b/>
        </w:rPr>
        <w:t xml:space="preserve"> 15. mars</w:t>
      </w:r>
      <w:r w:rsidRPr="00AD7AD8">
        <w:rPr>
          <w:b/>
        </w:rPr>
        <w:tab/>
      </w:r>
      <w:r w:rsidRPr="00AD7AD8">
        <w:rPr>
          <w:b/>
        </w:rPr>
        <w:tab/>
      </w:r>
    </w:p>
    <w:p w:rsidR="00AD7AD8" w:rsidRPr="00AD7AD8" w:rsidRDefault="00AD7AD8" w:rsidP="00FD3D9D">
      <w:pPr>
        <w:pStyle w:val="Georgia11spacing0after"/>
        <w:rPr>
          <w:b/>
        </w:rPr>
      </w:pPr>
      <w:r w:rsidRPr="00AD7AD8">
        <w:rPr>
          <w:b/>
        </w:rPr>
        <w:t>Notatdato:</w:t>
      </w:r>
      <w:r w:rsidRPr="00AD7AD8">
        <w:rPr>
          <w:b/>
        </w:rPr>
        <w:tab/>
      </w:r>
      <w:r w:rsidR="00F62617">
        <w:rPr>
          <w:b/>
        </w:rPr>
        <w:t>14</w:t>
      </w:r>
      <w:r w:rsidR="00C23F9D">
        <w:rPr>
          <w:b/>
        </w:rPr>
        <w:t>. mars</w:t>
      </w:r>
      <w:r w:rsidRPr="00AD7AD8">
        <w:rPr>
          <w:b/>
        </w:rPr>
        <w:tab/>
      </w:r>
    </w:p>
    <w:p w:rsidR="00AD7AD8" w:rsidRPr="00AD7AD8" w:rsidRDefault="00AD7AD8" w:rsidP="00FD3D9D">
      <w:pPr>
        <w:pStyle w:val="Georgia11spacing0after"/>
        <w:rPr>
          <w:b/>
        </w:rPr>
      </w:pPr>
      <w:proofErr w:type="spellStart"/>
      <w:r w:rsidRPr="00AD7AD8">
        <w:rPr>
          <w:b/>
        </w:rPr>
        <w:t>Arkivsaksnr</w:t>
      </w:r>
      <w:proofErr w:type="spellEnd"/>
      <w:r w:rsidRPr="00AD7AD8">
        <w:rPr>
          <w:b/>
        </w:rPr>
        <w:t>.:</w:t>
      </w:r>
      <w:r>
        <w:rPr>
          <w:b/>
        </w:rPr>
        <w:tab/>
      </w:r>
    </w:p>
    <w:p w:rsidR="00AD7AD8" w:rsidRPr="00AD7AD8" w:rsidRDefault="00AD7AD8" w:rsidP="00FD3D9D">
      <w:pPr>
        <w:pStyle w:val="Georgia11spacing0after"/>
        <w:pBdr>
          <w:bottom w:val="single" w:sz="12" w:space="1" w:color="auto"/>
        </w:pBdr>
        <w:rPr>
          <w:b/>
        </w:rPr>
      </w:pPr>
      <w:r w:rsidRPr="00AD7AD8">
        <w:rPr>
          <w:b/>
        </w:rPr>
        <w:t>Saksbehandler:</w:t>
      </w:r>
      <w:r w:rsidR="00C23F9D">
        <w:rPr>
          <w:b/>
        </w:rPr>
        <w:t xml:space="preserve"> </w:t>
      </w:r>
      <w:r w:rsidR="00F62617">
        <w:rPr>
          <w:b/>
        </w:rPr>
        <w:t>Lene Fosshaug</w:t>
      </w:r>
      <w:r w:rsidR="00C23F9D">
        <w:rPr>
          <w:b/>
        </w:rPr>
        <w:t xml:space="preserve"> </w:t>
      </w:r>
      <w:r w:rsidRPr="00AD7AD8">
        <w:rPr>
          <w:b/>
        </w:rPr>
        <w:tab/>
      </w:r>
    </w:p>
    <w:p w:rsidR="00AD7AD8" w:rsidRDefault="00AD7AD8" w:rsidP="00FD3D9D">
      <w:pPr>
        <w:pStyle w:val="Georgia11spacing0after"/>
        <w:pBdr>
          <w:bottom w:val="single" w:sz="12" w:space="1" w:color="auto"/>
        </w:pBdr>
      </w:pPr>
    </w:p>
    <w:p w:rsidR="00AD7AD8" w:rsidRDefault="00AD7AD8" w:rsidP="00FD3D9D">
      <w:pPr>
        <w:pStyle w:val="Georgia11spacing0after"/>
      </w:pPr>
    </w:p>
    <w:p w:rsidR="00C23F9D" w:rsidRPr="008E6DA5" w:rsidRDefault="008E6DA5" w:rsidP="00C23F9D">
      <w:pPr>
        <w:pStyle w:val="Topptekst"/>
        <w:tabs>
          <w:tab w:val="clear" w:pos="4536"/>
          <w:tab w:val="clear" w:pos="9072"/>
        </w:tabs>
        <w:spacing w:after="24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Arbeidsgiverundersøkelsen 2016</w:t>
      </w:r>
      <w:r w:rsidR="00C23F9D" w:rsidRPr="008E6DA5">
        <w:rPr>
          <w:rFonts w:ascii="Georgia" w:hAnsi="Georgia"/>
          <w:b/>
          <w:bCs/>
          <w:sz w:val="24"/>
          <w:szCs w:val="24"/>
        </w:rPr>
        <w:t xml:space="preserve"> </w:t>
      </w:r>
    </w:p>
    <w:p w:rsidR="00F73818" w:rsidRDefault="00C23F9D" w:rsidP="008E6DA5">
      <w:pPr>
        <w:rPr>
          <w:rFonts w:ascii="Georgia" w:hAnsi="Georgia"/>
        </w:rPr>
      </w:pPr>
      <w:r w:rsidRPr="008E6DA5">
        <w:rPr>
          <w:rFonts w:ascii="Georgia" w:hAnsi="Georgia"/>
          <w:b/>
          <w:bCs/>
        </w:rPr>
        <w:t>Bakgrunn</w:t>
      </w:r>
      <w:r w:rsidRPr="008E6DA5">
        <w:rPr>
          <w:rFonts w:ascii="Georgia" w:hAnsi="Georgia"/>
          <w:b/>
          <w:bCs/>
        </w:rPr>
        <w:br/>
      </w:r>
      <w:r w:rsidR="009E1BEF">
        <w:rPr>
          <w:rFonts w:ascii="Georgia" w:hAnsi="Georgia"/>
        </w:rPr>
        <w:t>D</w:t>
      </w:r>
      <w:r w:rsidR="008E6DA5">
        <w:rPr>
          <w:rFonts w:ascii="Georgia" w:hAnsi="Georgia"/>
        </w:rPr>
        <w:t>et sk</w:t>
      </w:r>
      <w:r w:rsidR="009E1BEF">
        <w:rPr>
          <w:rFonts w:ascii="Georgia" w:hAnsi="Georgia"/>
        </w:rPr>
        <w:t>a</w:t>
      </w:r>
      <w:r w:rsidR="008E6DA5">
        <w:rPr>
          <w:rFonts w:ascii="Georgia" w:hAnsi="Georgia"/>
        </w:rPr>
        <w:t xml:space="preserve">l gjennomføres en arbeidsgiverundersøkelse </w:t>
      </w:r>
      <w:r w:rsidR="00E950A1">
        <w:rPr>
          <w:rFonts w:ascii="Georgia" w:hAnsi="Georgia"/>
        </w:rPr>
        <w:t>på Ui</w:t>
      </w:r>
      <w:r w:rsidR="00F73818">
        <w:rPr>
          <w:rFonts w:ascii="Georgia" w:hAnsi="Georgia"/>
        </w:rPr>
        <w:t xml:space="preserve">O </w:t>
      </w:r>
      <w:r w:rsidR="008E6DA5">
        <w:rPr>
          <w:rFonts w:ascii="Georgia" w:hAnsi="Georgia"/>
        </w:rPr>
        <w:t>i 2016. Prosessen for gjennomføring ble diskute</w:t>
      </w:r>
      <w:r w:rsidR="0090627F">
        <w:rPr>
          <w:rFonts w:ascii="Georgia" w:hAnsi="Georgia"/>
        </w:rPr>
        <w:t>rt og vedtatt i Utdanningskomité</w:t>
      </w:r>
      <w:r w:rsidR="008E6DA5">
        <w:rPr>
          <w:rFonts w:ascii="Georgia" w:hAnsi="Georgia"/>
        </w:rPr>
        <w:t xml:space="preserve">en </w:t>
      </w:r>
      <w:r w:rsidR="009E1BEF">
        <w:rPr>
          <w:rFonts w:ascii="Georgia" w:hAnsi="Georgia"/>
        </w:rPr>
        <w:t xml:space="preserve">12.mai 2015. </w:t>
      </w:r>
      <w:r w:rsidR="00E950A1">
        <w:rPr>
          <w:rFonts w:ascii="Georgia" w:hAnsi="Georgia"/>
        </w:rPr>
        <w:t>Det viste seg å være vanskelig å finne prosjektleder ved UiO. K</w:t>
      </w:r>
      <w:r w:rsidR="009E1BEF">
        <w:rPr>
          <w:rFonts w:ascii="Georgia" w:hAnsi="Georgia"/>
        </w:rPr>
        <w:t xml:space="preserve">onstituert avdelingsdirektør i </w:t>
      </w:r>
      <w:proofErr w:type="spellStart"/>
      <w:r w:rsidR="009E1BEF">
        <w:rPr>
          <w:rFonts w:ascii="Georgia" w:hAnsi="Georgia"/>
        </w:rPr>
        <w:t>i</w:t>
      </w:r>
      <w:proofErr w:type="spellEnd"/>
      <w:r w:rsidR="009E1BEF">
        <w:rPr>
          <w:rFonts w:ascii="Georgia" w:hAnsi="Georgia"/>
        </w:rPr>
        <w:t xml:space="preserve"> AF, Hanna Ekeli,</w:t>
      </w:r>
      <w:r w:rsidR="00E950A1">
        <w:rPr>
          <w:rFonts w:ascii="Georgia" w:hAnsi="Georgia"/>
        </w:rPr>
        <w:t xml:space="preserve"> bestemte derfor at </w:t>
      </w:r>
      <w:r w:rsidR="009E1BEF">
        <w:rPr>
          <w:rFonts w:ascii="Georgia" w:hAnsi="Georgia"/>
        </w:rPr>
        <w:t xml:space="preserve">Arbeidsgiverundersøkelsen 2016 skulle </w:t>
      </w:r>
      <w:r w:rsidR="00F73818">
        <w:rPr>
          <w:rFonts w:ascii="Georgia" w:hAnsi="Georgia"/>
        </w:rPr>
        <w:t xml:space="preserve">tilbys 4 tilbydere og at det i kravspesifikasjonen skulle inngå at tilbyder hadde prosjektleder. </w:t>
      </w:r>
    </w:p>
    <w:p w:rsidR="00F73818" w:rsidRDefault="0010719D" w:rsidP="00C17FB3">
      <w:pPr>
        <w:rPr>
          <w:rFonts w:ascii="Georgia" w:hAnsi="Georgia"/>
        </w:rPr>
      </w:pPr>
      <w:r>
        <w:rPr>
          <w:rFonts w:ascii="Georgia" w:hAnsi="Georgia"/>
        </w:rPr>
        <w:t xml:space="preserve">Kostnadsrammen for prosjektet ble satt til </w:t>
      </w:r>
      <w:r w:rsidR="00D07B64">
        <w:rPr>
          <w:rFonts w:ascii="Georgia" w:hAnsi="Georgia"/>
        </w:rPr>
        <w:t xml:space="preserve">kr 500.000, for å unngå en lang prosess med utlysning i </w:t>
      </w:r>
      <w:proofErr w:type="spellStart"/>
      <w:r w:rsidR="002D0B04">
        <w:rPr>
          <w:rFonts w:ascii="Georgia" w:hAnsi="Georgia"/>
        </w:rPr>
        <w:t>D</w:t>
      </w:r>
      <w:r w:rsidR="00D07B64">
        <w:rPr>
          <w:rFonts w:ascii="Georgia" w:hAnsi="Georgia"/>
        </w:rPr>
        <w:t>offin</w:t>
      </w:r>
      <w:proofErr w:type="spellEnd"/>
      <w:r w:rsidR="00D07B64">
        <w:rPr>
          <w:rFonts w:ascii="Georgia" w:hAnsi="Georgia"/>
        </w:rPr>
        <w:t>.</w:t>
      </w:r>
      <w:r w:rsidR="00C17FB3">
        <w:rPr>
          <w:rFonts w:ascii="Georgia" w:hAnsi="Georgia"/>
        </w:rPr>
        <w:t xml:space="preserve"> </w:t>
      </w:r>
      <w:r w:rsidR="00005CE3">
        <w:rPr>
          <w:rFonts w:ascii="Georgia" w:hAnsi="Georgia"/>
        </w:rPr>
        <w:t>I kravspesifikasjonen ba UiO om at tilbyder stilte med prosjektleder.</w:t>
      </w:r>
      <w:r w:rsidR="00C17FB3">
        <w:rPr>
          <w:rFonts w:ascii="Georgia" w:hAnsi="Georgia"/>
        </w:rPr>
        <w:t xml:space="preserve"> </w:t>
      </w:r>
      <w:r w:rsidR="00005CE3">
        <w:rPr>
          <w:rFonts w:ascii="Georgia" w:hAnsi="Georgia"/>
        </w:rPr>
        <w:t xml:space="preserve">UiO inviterte fire tilbydere. To </w:t>
      </w:r>
      <w:r w:rsidR="00C17FB3">
        <w:rPr>
          <w:rFonts w:ascii="Georgia" w:hAnsi="Georgia"/>
        </w:rPr>
        <w:t xml:space="preserve">tilbydere </w:t>
      </w:r>
      <w:r w:rsidR="00005CE3">
        <w:rPr>
          <w:rFonts w:ascii="Georgia" w:hAnsi="Georgia"/>
        </w:rPr>
        <w:t>la inn tilbud. UiO valgte NIFU. Avtale ble inngått 8.</w:t>
      </w:r>
      <w:r w:rsidR="00007935">
        <w:rPr>
          <w:rFonts w:ascii="Georgia" w:hAnsi="Georgia"/>
        </w:rPr>
        <w:t xml:space="preserve"> </w:t>
      </w:r>
      <w:r w:rsidR="00005CE3">
        <w:rPr>
          <w:rFonts w:ascii="Georgia" w:hAnsi="Georgia"/>
        </w:rPr>
        <w:t>februar 2016</w:t>
      </w:r>
      <w:r w:rsidR="00C17FB3">
        <w:rPr>
          <w:rFonts w:ascii="Georgia" w:hAnsi="Georgia"/>
        </w:rPr>
        <w:t xml:space="preserve">. </w:t>
      </w:r>
      <w:r w:rsidR="00F73818">
        <w:rPr>
          <w:rFonts w:ascii="Georgia" w:hAnsi="Georgia"/>
        </w:rPr>
        <w:t>Arbeidet med spørreskjema og utplukk</w:t>
      </w:r>
      <w:r w:rsidR="00DD0084">
        <w:rPr>
          <w:rFonts w:ascii="Georgia" w:hAnsi="Georgia"/>
        </w:rPr>
        <w:t xml:space="preserve"> (bransjer</w:t>
      </w:r>
      <w:r w:rsidR="00EB105C">
        <w:rPr>
          <w:rFonts w:ascii="Georgia" w:hAnsi="Georgia"/>
        </w:rPr>
        <w:t xml:space="preserve"> der respondentene hentes fra</w:t>
      </w:r>
      <w:r w:rsidR="00DD0084">
        <w:rPr>
          <w:rFonts w:ascii="Georgia" w:hAnsi="Georgia"/>
        </w:rPr>
        <w:t>)</w:t>
      </w:r>
      <w:r w:rsidR="00F73818">
        <w:rPr>
          <w:rFonts w:ascii="Georgia" w:hAnsi="Georgia"/>
        </w:rPr>
        <w:t xml:space="preserve"> startet umiddelbart.</w:t>
      </w:r>
    </w:p>
    <w:p w:rsidR="0010719D" w:rsidRPr="002D02E8" w:rsidRDefault="0010719D" w:rsidP="002D0B04">
      <w:pPr>
        <w:rPr>
          <w:rFonts w:ascii="Georgia" w:hAnsi="Georgia"/>
        </w:rPr>
      </w:pPr>
      <w:r>
        <w:rPr>
          <w:rFonts w:ascii="Georgia" w:hAnsi="Georgia"/>
          <w:b/>
        </w:rPr>
        <w:t>Resterende midler i prosjektet</w:t>
      </w:r>
      <w:r w:rsidR="0090627F">
        <w:rPr>
          <w:rFonts w:ascii="Georgia" w:hAnsi="Georgia"/>
          <w:b/>
        </w:rPr>
        <w:br/>
      </w:r>
      <w:r w:rsidR="002D02E8" w:rsidRPr="002D02E8">
        <w:rPr>
          <w:rFonts w:ascii="Georgia" w:hAnsi="Georgia"/>
        </w:rPr>
        <w:t xml:space="preserve">UiO har </w:t>
      </w:r>
      <w:r w:rsidR="002D02E8">
        <w:rPr>
          <w:rFonts w:ascii="Georgia" w:hAnsi="Georgia"/>
        </w:rPr>
        <w:t xml:space="preserve">satt av kr 800.000,- til arbeidsgiverundersøkelsen 2016. Når vi trekker fra merverdiavgiften, betyr at vi har </w:t>
      </w:r>
      <w:proofErr w:type="spellStart"/>
      <w:r w:rsidR="002D02E8">
        <w:rPr>
          <w:rFonts w:ascii="Georgia" w:hAnsi="Georgia"/>
        </w:rPr>
        <w:t>ca</w:t>
      </w:r>
      <w:proofErr w:type="spellEnd"/>
      <w:r w:rsidR="002D02E8">
        <w:rPr>
          <w:rFonts w:ascii="Georgia" w:hAnsi="Georgia"/>
        </w:rPr>
        <w:t xml:space="preserve"> kr 200.00,-igjen.  Arbeidsgruppen vil komme tilbake til Utdanningskomitéen med forslag til hvordan disse midlene kan fordeles på fagmiljøer som ønsker å gjøre arbeidsgiverundersøkelser knyttet til sine spesifikke fagområder.  </w:t>
      </w:r>
    </w:p>
    <w:p w:rsidR="00005CE3" w:rsidRPr="002D0B04" w:rsidRDefault="002D0B04" w:rsidP="002D0B04">
      <w:pPr>
        <w:rPr>
          <w:rFonts w:ascii="Georgia" w:hAnsi="Georgia"/>
        </w:rPr>
      </w:pPr>
      <w:r w:rsidRPr="002D0B04">
        <w:rPr>
          <w:rFonts w:ascii="Georgia" w:hAnsi="Georgia"/>
          <w:b/>
        </w:rPr>
        <w:t>Prosessarbeidet med spørreskjema og utplukk</w:t>
      </w:r>
      <w:r w:rsidR="00C17FB3">
        <w:rPr>
          <w:rFonts w:ascii="Georgia" w:hAnsi="Georgia"/>
          <w:b/>
        </w:rPr>
        <w:br/>
      </w:r>
      <w:r w:rsidR="0090627F">
        <w:rPr>
          <w:rFonts w:ascii="Georgia" w:hAnsi="Georgia"/>
        </w:rPr>
        <w:t>Utdanningskomité</w:t>
      </w:r>
      <w:r w:rsidR="00F73818">
        <w:rPr>
          <w:rFonts w:ascii="Georgia" w:hAnsi="Georgia"/>
        </w:rPr>
        <w:t xml:space="preserve">en </w:t>
      </w:r>
      <w:r w:rsidR="00C17FB3">
        <w:rPr>
          <w:rFonts w:ascii="Georgia" w:hAnsi="Georgia"/>
        </w:rPr>
        <w:t xml:space="preserve">har en rolle </w:t>
      </w:r>
      <w:r w:rsidR="00F73818">
        <w:rPr>
          <w:rFonts w:ascii="Georgia" w:hAnsi="Georgia"/>
        </w:rPr>
        <w:t xml:space="preserve">i </w:t>
      </w:r>
      <w:r w:rsidR="00C17FB3">
        <w:rPr>
          <w:rFonts w:ascii="Georgia" w:hAnsi="Georgia"/>
        </w:rPr>
        <w:t xml:space="preserve">prosjektets </w:t>
      </w:r>
      <w:r w:rsidR="00F73818">
        <w:rPr>
          <w:rFonts w:ascii="Georgia" w:hAnsi="Georgia"/>
        </w:rPr>
        <w:t>fase 3</w:t>
      </w:r>
      <w:r w:rsidR="00C17FB3">
        <w:rPr>
          <w:rFonts w:ascii="Georgia" w:hAnsi="Georgia"/>
        </w:rPr>
        <w:t xml:space="preserve">, der </w:t>
      </w:r>
      <w:r w:rsidR="0090627F">
        <w:rPr>
          <w:rFonts w:ascii="Georgia" w:hAnsi="Georgia"/>
        </w:rPr>
        <w:t>er prosjektet nå</w:t>
      </w:r>
      <w:r w:rsidR="00C17FB3">
        <w:rPr>
          <w:rFonts w:ascii="Georgia" w:hAnsi="Georgia"/>
        </w:rPr>
        <w:t xml:space="preserve">. Den </w:t>
      </w:r>
      <w:r w:rsidR="00F73818">
        <w:rPr>
          <w:rFonts w:ascii="Georgia" w:hAnsi="Georgia"/>
        </w:rPr>
        <w:t xml:space="preserve">9.mars fikk UiO oversendt utkast til spørreskjema. Fristen for å melde endringer </w:t>
      </w:r>
      <w:r w:rsidR="00C17FB3">
        <w:rPr>
          <w:rFonts w:ascii="Georgia" w:hAnsi="Georgia"/>
        </w:rPr>
        <w:t>er</w:t>
      </w:r>
      <w:r w:rsidR="00F73818">
        <w:rPr>
          <w:rFonts w:ascii="Georgia" w:hAnsi="Georgia"/>
        </w:rPr>
        <w:t xml:space="preserve"> 18. mars. Fakultetenes representanter i arbeidsgruppen</w:t>
      </w:r>
      <w:r w:rsidR="0090627F">
        <w:rPr>
          <w:rFonts w:ascii="Georgia" w:hAnsi="Georgia"/>
        </w:rPr>
        <w:t xml:space="preserve">, Torunn Nyland og Elisabeth Ulleberg, </w:t>
      </w:r>
      <w:r w:rsidR="00F73818">
        <w:rPr>
          <w:rFonts w:ascii="Georgia" w:hAnsi="Georgia"/>
        </w:rPr>
        <w:t xml:space="preserve">mottar kommentarer fra sine respektive fakulteter. Disse </w:t>
      </w:r>
      <w:r w:rsidR="0090627F">
        <w:rPr>
          <w:rFonts w:ascii="Georgia" w:hAnsi="Georgia"/>
        </w:rPr>
        <w:t xml:space="preserve">kommentarene </w:t>
      </w:r>
      <w:r w:rsidR="00F73818">
        <w:rPr>
          <w:rFonts w:ascii="Georgia" w:hAnsi="Georgia"/>
        </w:rPr>
        <w:t>vil sammen med kommentarene og innspille</w:t>
      </w:r>
      <w:r w:rsidR="0090627F">
        <w:rPr>
          <w:rFonts w:ascii="Georgia" w:hAnsi="Georgia"/>
        </w:rPr>
        <w:t>ne fra Utdanningskomitée</w:t>
      </w:r>
      <w:r w:rsidR="00F73818">
        <w:rPr>
          <w:rFonts w:ascii="Georgia" w:hAnsi="Georgia"/>
        </w:rPr>
        <w:t>n</w:t>
      </w:r>
      <w:r w:rsidR="0090627F">
        <w:rPr>
          <w:rFonts w:ascii="Georgia" w:hAnsi="Georgia"/>
        </w:rPr>
        <w:t xml:space="preserve"> vil</w:t>
      </w:r>
      <w:r w:rsidR="00F73818">
        <w:rPr>
          <w:rFonts w:ascii="Georgia" w:hAnsi="Georgia"/>
        </w:rPr>
        <w:t xml:space="preserve"> danne grunnlag for det innspillet UiO sender til NIFU 18. mars.  </w:t>
      </w:r>
    </w:p>
    <w:p w:rsidR="00C17FB3" w:rsidRDefault="00C17FB3" w:rsidP="00C23F9D">
      <w:pPr>
        <w:pStyle w:val="Rentekst"/>
        <w:rPr>
          <w:rFonts w:ascii="Georgia" w:hAnsi="Georgia"/>
          <w:b/>
        </w:rPr>
      </w:pPr>
      <w:r w:rsidRPr="00C17FB3">
        <w:rPr>
          <w:rFonts w:ascii="Georgia" w:hAnsi="Georgia"/>
          <w:b/>
        </w:rPr>
        <w:t>Spørsmål til Utdanningskomiteen</w:t>
      </w:r>
    </w:p>
    <w:p w:rsidR="00C17FB3" w:rsidRDefault="00C17FB3" w:rsidP="00C23F9D">
      <w:pPr>
        <w:pStyle w:val="Rentekst"/>
        <w:rPr>
          <w:rFonts w:ascii="Georgia" w:hAnsi="Georgia"/>
          <w:b/>
        </w:rPr>
      </w:pPr>
    </w:p>
    <w:p w:rsidR="00C17FB3" w:rsidRDefault="00C17FB3" w:rsidP="00C17FB3">
      <w:pPr>
        <w:pStyle w:val="Rentekst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Har Utdanningskomiteen innspill til spørsmålene?</w:t>
      </w:r>
    </w:p>
    <w:p w:rsidR="00C17FB3" w:rsidRDefault="00C17FB3" w:rsidP="00C17FB3">
      <w:pPr>
        <w:pStyle w:val="Rentekst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Har</w:t>
      </w:r>
      <w:r w:rsidRPr="00C17FB3">
        <w:rPr>
          <w:rFonts w:ascii="Georgia" w:hAnsi="Georgia"/>
        </w:rPr>
        <w:t xml:space="preserve"> </w:t>
      </w:r>
      <w:r>
        <w:rPr>
          <w:rFonts w:ascii="Georgia" w:hAnsi="Georgia"/>
        </w:rPr>
        <w:t>Utdanningskomiteen innspill til utplukk</w:t>
      </w:r>
      <w:r w:rsidR="00EB105C">
        <w:rPr>
          <w:rFonts w:ascii="Georgia" w:hAnsi="Georgia"/>
        </w:rPr>
        <w:t xml:space="preserve"> (bransjer)</w:t>
      </w:r>
      <w:r>
        <w:rPr>
          <w:rFonts w:ascii="Georgia" w:hAnsi="Georgia"/>
        </w:rPr>
        <w:t>?</w:t>
      </w:r>
    </w:p>
    <w:p w:rsidR="00C17FB3" w:rsidRDefault="002D02E8" w:rsidP="00C17FB3">
      <w:pPr>
        <w:pStyle w:val="Rentekst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Annet?</w:t>
      </w:r>
    </w:p>
    <w:p w:rsidR="002D02E8" w:rsidRPr="00C17FB3" w:rsidRDefault="002D02E8" w:rsidP="002D02E8">
      <w:pPr>
        <w:pStyle w:val="Rentekst"/>
        <w:ind w:left="720"/>
        <w:rPr>
          <w:rFonts w:ascii="Georgia" w:hAnsi="Georgia"/>
        </w:rPr>
      </w:pPr>
    </w:p>
    <w:p w:rsidR="00C17FB3" w:rsidRPr="008E6DA5" w:rsidRDefault="00C17FB3" w:rsidP="00C23F9D">
      <w:pPr>
        <w:pStyle w:val="Rentekst"/>
        <w:rPr>
          <w:rFonts w:ascii="Georgia" w:hAnsi="Georgia"/>
        </w:rPr>
      </w:pPr>
    </w:p>
    <w:p w:rsidR="00C23F9D" w:rsidRPr="008E6DA5" w:rsidRDefault="00C23F9D" w:rsidP="00C23F9D">
      <w:pPr>
        <w:pStyle w:val="Rentekst"/>
        <w:rPr>
          <w:rFonts w:ascii="Georgia" w:hAnsi="Georgia"/>
          <w:b/>
          <w:bCs/>
        </w:rPr>
      </w:pPr>
      <w:r w:rsidRPr="008E6DA5">
        <w:rPr>
          <w:rFonts w:ascii="Georgia" w:hAnsi="Georgia"/>
          <w:b/>
          <w:bCs/>
        </w:rPr>
        <w:t>Vedlegg</w:t>
      </w:r>
    </w:p>
    <w:p w:rsidR="00C17FB3" w:rsidRDefault="00C17FB3" w:rsidP="00C23F9D">
      <w:pPr>
        <w:pStyle w:val="Rentekst"/>
        <w:rPr>
          <w:rFonts w:ascii="Georgia" w:hAnsi="Georgia"/>
          <w:bCs/>
        </w:rPr>
      </w:pPr>
    </w:p>
    <w:p w:rsidR="00C23F9D" w:rsidRDefault="008E6DA5" w:rsidP="00C23F9D">
      <w:pPr>
        <w:pStyle w:val="Rentekst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Utkast til spørreskjema med oversikt over </w:t>
      </w:r>
      <w:r w:rsidR="000E0300">
        <w:rPr>
          <w:rFonts w:ascii="Georgia" w:hAnsi="Georgia"/>
          <w:bCs/>
        </w:rPr>
        <w:t xml:space="preserve">utplukk </w:t>
      </w:r>
      <w:r w:rsidR="00DD0084">
        <w:rPr>
          <w:rFonts w:ascii="Georgia" w:hAnsi="Georgia"/>
          <w:bCs/>
        </w:rPr>
        <w:t>(bransjer)</w:t>
      </w:r>
    </w:p>
    <w:p w:rsidR="000E0300" w:rsidRPr="008E6DA5" w:rsidRDefault="000E0300" w:rsidP="00C23F9D">
      <w:pPr>
        <w:pStyle w:val="Rentekst"/>
        <w:rPr>
          <w:rFonts w:ascii="Georgia" w:hAnsi="Georgia"/>
          <w:bCs/>
        </w:rPr>
      </w:pPr>
    </w:p>
    <w:p w:rsidR="00AD7AD8" w:rsidRDefault="00AD7AD8" w:rsidP="00AD7AD8">
      <w:pPr>
        <w:pStyle w:val="Georgia11spacing0after"/>
        <w:rPr>
          <w:rFonts w:ascii="Times" w:hAnsi="Times"/>
          <w:b/>
          <w:bCs/>
        </w:rPr>
      </w:pPr>
      <w:bookmarkStart w:id="0" w:name="_GoBack"/>
      <w:bookmarkEnd w:id="0"/>
    </w:p>
    <w:sectPr w:rsidR="00AD7AD8" w:rsidSect="003A70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2268" w:left="1134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17" w:rsidRDefault="00F62617" w:rsidP="006F2626">
      <w:pPr>
        <w:spacing w:after="0" w:line="240" w:lineRule="auto"/>
      </w:pPr>
      <w:r>
        <w:separator/>
      </w:r>
    </w:p>
  </w:endnote>
  <w:endnote w:type="continuationSeparator" w:id="0">
    <w:p w:rsidR="00F62617" w:rsidRDefault="00F62617" w:rsidP="006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D8" w:rsidRPr="004416D1" w:rsidRDefault="00AD7AD8" w:rsidP="00856A20">
    <w:pPr>
      <w:pStyle w:val="Bunntekst"/>
      <w:ind w:left="255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A7" w:rsidRDefault="006572A7"/>
  <w:tbl>
    <w:tblPr>
      <w:tblW w:w="0" w:type="auto"/>
      <w:tblInd w:w="1774" w:type="dxa"/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7229"/>
    </w:tblGrid>
    <w:tr w:rsidR="00AD7AD8" w:rsidRPr="00296BD0" w:rsidTr="006572A7">
      <w:trPr>
        <w:trHeight w:hRule="exact" w:val="1219"/>
      </w:trPr>
      <w:tc>
        <w:tcPr>
          <w:tcW w:w="7229" w:type="dxa"/>
        </w:tcPr>
        <w:p w:rsidR="006572A7" w:rsidRDefault="006572A7" w:rsidP="00FD3D9D">
          <w:pPr>
            <w:pStyle w:val="Georigia9Bunntekst"/>
          </w:pPr>
        </w:p>
        <w:p w:rsidR="006572A7" w:rsidRDefault="006572A7" w:rsidP="00FD3D9D">
          <w:pPr>
            <w:pStyle w:val="Georigia9Bunntekst"/>
          </w:pPr>
        </w:p>
        <w:p w:rsidR="00AD7AD8" w:rsidRPr="006572A7" w:rsidRDefault="00AD7AD8" w:rsidP="00FD3D9D">
          <w:pPr>
            <w:pStyle w:val="Georigia9Bunntekst"/>
            <w:rPr>
              <w:sz w:val="28"/>
              <w:szCs w:val="28"/>
            </w:rPr>
          </w:pPr>
          <w:r w:rsidRPr="006572A7">
            <w:rPr>
              <w:sz w:val="28"/>
              <w:szCs w:val="28"/>
            </w:rPr>
            <w:t>Universitet i Oslo</w:t>
          </w:r>
        </w:p>
      </w:tc>
    </w:tr>
  </w:tbl>
  <w:p w:rsidR="00AD7AD8" w:rsidRPr="00296BD0" w:rsidRDefault="00F62617" w:rsidP="00442F10">
    <w:pPr>
      <w:pStyle w:val="Bunntekst"/>
      <w:ind w:left="2552"/>
    </w:pPr>
    <w:r>
      <w:rPr>
        <w:rFonts w:ascii="Georgia" w:hAnsi="Georgia"/>
        <w:b/>
        <w:noProof/>
        <w:sz w:val="18"/>
        <w:szCs w:val="18"/>
        <w:lang w:eastAsia="zh-CN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824865</wp:posOffset>
          </wp:positionH>
          <wp:positionV relativeFrom="page">
            <wp:posOffset>9530080</wp:posOffset>
          </wp:positionV>
          <wp:extent cx="762000" cy="762000"/>
          <wp:effectExtent l="0" t="0" r="0" b="0"/>
          <wp:wrapNone/>
          <wp:docPr id="1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17" w:rsidRDefault="00F62617" w:rsidP="006F2626">
      <w:pPr>
        <w:spacing w:after="0" w:line="240" w:lineRule="auto"/>
      </w:pPr>
      <w:r>
        <w:separator/>
      </w:r>
    </w:p>
  </w:footnote>
  <w:footnote w:type="continuationSeparator" w:id="0">
    <w:p w:rsidR="00F62617" w:rsidRDefault="00F62617" w:rsidP="006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D8" w:rsidRPr="00AC4272" w:rsidRDefault="00F62617" w:rsidP="000E66F6">
    <w:pPr>
      <w:tabs>
        <w:tab w:val="right" w:pos="9639"/>
      </w:tabs>
      <w:rPr>
        <w:rFonts w:ascii="Georgia" w:hAnsi="Georgia"/>
        <w:b/>
      </w:rPr>
    </w:pPr>
    <w:r>
      <w:rPr>
        <w:rFonts w:ascii="Georgia" w:hAnsi="Georgia"/>
        <w:b/>
        <w:noProof/>
        <w:lang w:eastAsia="zh-CN"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posOffset>702945</wp:posOffset>
          </wp:positionH>
          <wp:positionV relativeFrom="page">
            <wp:posOffset>423545</wp:posOffset>
          </wp:positionV>
          <wp:extent cx="561975" cy="207645"/>
          <wp:effectExtent l="0" t="0" r="9525" b="1905"/>
          <wp:wrapNone/>
          <wp:docPr id="5" name="Picture 31" descr="UiO_20x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UiO_20x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47" r="-2135" b="-24904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AD8">
      <w:rPr>
        <w:rFonts w:ascii="Georgia" w:hAnsi="Georgia"/>
      </w:rPr>
      <w:tab/>
    </w:r>
    <w:r w:rsidR="00AD7AD8" w:rsidRPr="00442F10">
      <w:rPr>
        <w:rFonts w:ascii="Georgia" w:hAnsi="Georgia"/>
        <w:b/>
      </w:rPr>
      <w:fldChar w:fldCharType="begin"/>
    </w:r>
    <w:r w:rsidR="00AD7AD8" w:rsidRPr="00442F10">
      <w:rPr>
        <w:rFonts w:ascii="Georgia" w:hAnsi="Georgia"/>
      </w:rPr>
      <w:instrText xml:space="preserve"> PAGE   \* MERGEFORMAT </w:instrText>
    </w:r>
    <w:r w:rsidR="00AD7AD8" w:rsidRPr="00442F10">
      <w:rPr>
        <w:rFonts w:ascii="Georgia" w:hAnsi="Georgia"/>
        <w:b/>
      </w:rPr>
      <w:fldChar w:fldCharType="separate"/>
    </w:r>
    <w:r w:rsidR="002E49D4">
      <w:rPr>
        <w:rFonts w:ascii="Georgia" w:hAnsi="Georgia"/>
        <w:noProof/>
      </w:rPr>
      <w:t>2</w:t>
    </w:r>
    <w:r w:rsidR="00AD7AD8" w:rsidRPr="00442F10">
      <w:rPr>
        <w:rFonts w:ascii="Georgia" w:hAnsi="Georgia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964" w:type="dxa"/>
      <w:tblLook w:val="04A0" w:firstRow="1" w:lastRow="0" w:firstColumn="1" w:lastColumn="0" w:noHBand="0" w:noVBand="1"/>
    </w:tblPr>
    <w:tblGrid>
      <w:gridCol w:w="7791"/>
      <w:gridCol w:w="1099"/>
    </w:tblGrid>
    <w:tr w:rsidR="00AD7AD8" w:rsidRPr="00CB1F83" w:rsidTr="00C70BC3">
      <w:tc>
        <w:tcPr>
          <w:tcW w:w="7791" w:type="dxa"/>
        </w:tcPr>
        <w:p w:rsidR="00AD7AD8" w:rsidRPr="00A6739A" w:rsidRDefault="00AD7AD8" w:rsidP="00A6739A">
          <w:pPr>
            <w:pStyle w:val="Topptekstlinje1"/>
          </w:pPr>
          <w:r>
            <w:t>Universitetet i Oslo</w:t>
          </w:r>
          <w:r w:rsidR="00F62617">
            <w:rPr>
              <w:noProof/>
              <w:lang w:eastAsia="zh-CN"/>
            </w:rPr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0" t="0" r="0" b="7620"/>
                <wp:wrapNone/>
                <wp:docPr id="6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:rsidR="00AD7AD8" w:rsidRPr="00A6739A" w:rsidRDefault="00AD7AD8" w:rsidP="00C70BC3">
          <w:pPr>
            <w:pStyle w:val="Topptekstlinje1"/>
            <w:jc w:val="right"/>
          </w:pPr>
          <w:r w:rsidRPr="00A6739A">
            <w:t>Notat</w:t>
          </w:r>
        </w:p>
      </w:tc>
    </w:tr>
    <w:tr w:rsidR="00AD7AD8" w:rsidTr="005F6C42">
      <w:tc>
        <w:tcPr>
          <w:tcW w:w="8890" w:type="dxa"/>
          <w:gridSpan w:val="2"/>
        </w:tcPr>
        <w:p w:rsidR="00AD7AD8" w:rsidRDefault="006572A7" w:rsidP="00FB462F">
          <w:pPr>
            <w:pStyle w:val="Topptekstlinje2"/>
          </w:pPr>
          <w:r>
            <w:t>Avdeling for fagstøtte</w:t>
          </w:r>
        </w:p>
      </w:tc>
    </w:tr>
  </w:tbl>
  <w:p w:rsidR="00AD7AD8" w:rsidRPr="00AA7420" w:rsidRDefault="00F62617" w:rsidP="00442F10">
    <w:pPr>
      <w:pStyle w:val="Topptekst"/>
      <w:ind w:left="964"/>
      <w:rPr>
        <w:rFonts w:ascii="Georgia" w:hAnsi="Georgia"/>
      </w:rPr>
    </w:pPr>
    <w:r>
      <w:rPr>
        <w:rFonts w:ascii="Georgia" w:hAnsi="Georgia"/>
        <w:noProof/>
        <w:lang w:eastAsia="zh-CN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805815</wp:posOffset>
          </wp:positionH>
          <wp:positionV relativeFrom="page">
            <wp:posOffset>4568190</wp:posOffset>
          </wp:positionV>
          <wp:extent cx="798830" cy="798195"/>
          <wp:effectExtent l="0" t="0" r="1270" b="1905"/>
          <wp:wrapNone/>
          <wp:docPr id="3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noProof/>
        <w:lang w:eastAsia="zh-CN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805815</wp:posOffset>
          </wp:positionH>
          <wp:positionV relativeFrom="page">
            <wp:posOffset>3718560</wp:posOffset>
          </wp:positionV>
          <wp:extent cx="798830" cy="798195"/>
          <wp:effectExtent l="0" t="0" r="1270" b="1905"/>
          <wp:wrapNone/>
          <wp:docPr id="2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79D2"/>
    <w:multiLevelType w:val="hybridMultilevel"/>
    <w:tmpl w:val="7638E668"/>
    <w:lvl w:ilvl="0" w:tplc="0414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EA04137"/>
    <w:multiLevelType w:val="hybridMultilevel"/>
    <w:tmpl w:val="EB0E25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B6F79"/>
    <w:multiLevelType w:val="hybridMultilevel"/>
    <w:tmpl w:val="17D0F5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17"/>
    <w:rsid w:val="00005CE3"/>
    <w:rsid w:val="00007935"/>
    <w:rsid w:val="00025304"/>
    <w:rsid w:val="00032347"/>
    <w:rsid w:val="00051671"/>
    <w:rsid w:val="000532F9"/>
    <w:rsid w:val="000711C4"/>
    <w:rsid w:val="000838D4"/>
    <w:rsid w:val="000C5ED5"/>
    <w:rsid w:val="000E0300"/>
    <w:rsid w:val="000E66F6"/>
    <w:rsid w:val="0010719D"/>
    <w:rsid w:val="00121A68"/>
    <w:rsid w:val="00147EC9"/>
    <w:rsid w:val="0016697A"/>
    <w:rsid w:val="00170244"/>
    <w:rsid w:val="00174BF1"/>
    <w:rsid w:val="001A43FF"/>
    <w:rsid w:val="001A63F3"/>
    <w:rsid w:val="001B389C"/>
    <w:rsid w:val="001C3144"/>
    <w:rsid w:val="001C53D1"/>
    <w:rsid w:val="001E1FD6"/>
    <w:rsid w:val="001F2CDA"/>
    <w:rsid w:val="00201362"/>
    <w:rsid w:val="00202A26"/>
    <w:rsid w:val="00203485"/>
    <w:rsid w:val="00204F25"/>
    <w:rsid w:val="0020706A"/>
    <w:rsid w:val="002308E6"/>
    <w:rsid w:val="00245C77"/>
    <w:rsid w:val="002535E6"/>
    <w:rsid w:val="00261A25"/>
    <w:rsid w:val="00284F0B"/>
    <w:rsid w:val="00291796"/>
    <w:rsid w:val="00296BD0"/>
    <w:rsid w:val="002A4945"/>
    <w:rsid w:val="002A664E"/>
    <w:rsid w:val="002C0398"/>
    <w:rsid w:val="002C1BB8"/>
    <w:rsid w:val="002D02E8"/>
    <w:rsid w:val="002D0B04"/>
    <w:rsid w:val="002E49D4"/>
    <w:rsid w:val="002E52AC"/>
    <w:rsid w:val="002F4F99"/>
    <w:rsid w:val="003157B3"/>
    <w:rsid w:val="0031741E"/>
    <w:rsid w:val="0032641E"/>
    <w:rsid w:val="00326DE7"/>
    <w:rsid w:val="00332A21"/>
    <w:rsid w:val="00340EA5"/>
    <w:rsid w:val="00381B02"/>
    <w:rsid w:val="00385FD5"/>
    <w:rsid w:val="00386070"/>
    <w:rsid w:val="003A7014"/>
    <w:rsid w:val="003A733F"/>
    <w:rsid w:val="003B4B8A"/>
    <w:rsid w:val="004008F0"/>
    <w:rsid w:val="00412561"/>
    <w:rsid w:val="00420644"/>
    <w:rsid w:val="004213D6"/>
    <w:rsid w:val="00432910"/>
    <w:rsid w:val="004416D1"/>
    <w:rsid w:val="00442F10"/>
    <w:rsid w:val="00471DAC"/>
    <w:rsid w:val="00472B98"/>
    <w:rsid w:val="00483FE9"/>
    <w:rsid w:val="00485ABD"/>
    <w:rsid w:val="004A1052"/>
    <w:rsid w:val="004B6046"/>
    <w:rsid w:val="004D63A6"/>
    <w:rsid w:val="004E10D2"/>
    <w:rsid w:val="004E69B4"/>
    <w:rsid w:val="004F44DB"/>
    <w:rsid w:val="00503DE0"/>
    <w:rsid w:val="00507BAE"/>
    <w:rsid w:val="0051239B"/>
    <w:rsid w:val="0053482F"/>
    <w:rsid w:val="00555487"/>
    <w:rsid w:val="00556ECF"/>
    <w:rsid w:val="005669BB"/>
    <w:rsid w:val="00574517"/>
    <w:rsid w:val="005747FB"/>
    <w:rsid w:val="005775EB"/>
    <w:rsid w:val="00582B29"/>
    <w:rsid w:val="005A45D4"/>
    <w:rsid w:val="005D28E7"/>
    <w:rsid w:val="005E0D18"/>
    <w:rsid w:val="005F24A8"/>
    <w:rsid w:val="005F6C42"/>
    <w:rsid w:val="00601F3F"/>
    <w:rsid w:val="00605067"/>
    <w:rsid w:val="00624A1D"/>
    <w:rsid w:val="00630C2C"/>
    <w:rsid w:val="00637134"/>
    <w:rsid w:val="00646C8D"/>
    <w:rsid w:val="006513AB"/>
    <w:rsid w:val="006572A7"/>
    <w:rsid w:val="0069792F"/>
    <w:rsid w:val="006B2A25"/>
    <w:rsid w:val="006C4552"/>
    <w:rsid w:val="006F2626"/>
    <w:rsid w:val="006F5413"/>
    <w:rsid w:val="00707411"/>
    <w:rsid w:val="007165D3"/>
    <w:rsid w:val="0072108B"/>
    <w:rsid w:val="007227B2"/>
    <w:rsid w:val="007322A0"/>
    <w:rsid w:val="00737E2C"/>
    <w:rsid w:val="00751529"/>
    <w:rsid w:val="00762E07"/>
    <w:rsid w:val="0076588D"/>
    <w:rsid w:val="00783D0C"/>
    <w:rsid w:val="007A1956"/>
    <w:rsid w:val="007A5E67"/>
    <w:rsid w:val="007E4DBD"/>
    <w:rsid w:val="007E5442"/>
    <w:rsid w:val="007F1A02"/>
    <w:rsid w:val="007F240E"/>
    <w:rsid w:val="00851BF9"/>
    <w:rsid w:val="00856A20"/>
    <w:rsid w:val="008766DC"/>
    <w:rsid w:val="00883A2A"/>
    <w:rsid w:val="008C43B7"/>
    <w:rsid w:val="008D4F3B"/>
    <w:rsid w:val="008D547F"/>
    <w:rsid w:val="008E6DA5"/>
    <w:rsid w:val="00900188"/>
    <w:rsid w:val="0090627F"/>
    <w:rsid w:val="00921DBC"/>
    <w:rsid w:val="00932FA4"/>
    <w:rsid w:val="009471ED"/>
    <w:rsid w:val="0095053A"/>
    <w:rsid w:val="0096155B"/>
    <w:rsid w:val="009702FE"/>
    <w:rsid w:val="00982A88"/>
    <w:rsid w:val="00985D9C"/>
    <w:rsid w:val="009A2881"/>
    <w:rsid w:val="009A702C"/>
    <w:rsid w:val="009D4C81"/>
    <w:rsid w:val="009E1BEF"/>
    <w:rsid w:val="009E7795"/>
    <w:rsid w:val="00A2381F"/>
    <w:rsid w:val="00A40D47"/>
    <w:rsid w:val="00A4466F"/>
    <w:rsid w:val="00A46423"/>
    <w:rsid w:val="00A62B82"/>
    <w:rsid w:val="00A6739A"/>
    <w:rsid w:val="00A7494C"/>
    <w:rsid w:val="00A83BEE"/>
    <w:rsid w:val="00A93757"/>
    <w:rsid w:val="00AA7420"/>
    <w:rsid w:val="00AB27CF"/>
    <w:rsid w:val="00AB4890"/>
    <w:rsid w:val="00AC4272"/>
    <w:rsid w:val="00AD7AD8"/>
    <w:rsid w:val="00AE46FF"/>
    <w:rsid w:val="00AE6604"/>
    <w:rsid w:val="00B123F0"/>
    <w:rsid w:val="00B43027"/>
    <w:rsid w:val="00B610DC"/>
    <w:rsid w:val="00B74C8D"/>
    <w:rsid w:val="00B93ADD"/>
    <w:rsid w:val="00BB5CDD"/>
    <w:rsid w:val="00BE2551"/>
    <w:rsid w:val="00C1524A"/>
    <w:rsid w:val="00C17FB3"/>
    <w:rsid w:val="00C23CF2"/>
    <w:rsid w:val="00C23F9D"/>
    <w:rsid w:val="00C247D6"/>
    <w:rsid w:val="00C37D1F"/>
    <w:rsid w:val="00C47D52"/>
    <w:rsid w:val="00C70BC3"/>
    <w:rsid w:val="00C80F67"/>
    <w:rsid w:val="00C820B6"/>
    <w:rsid w:val="00CB0094"/>
    <w:rsid w:val="00CD16CE"/>
    <w:rsid w:val="00CD188B"/>
    <w:rsid w:val="00CE709C"/>
    <w:rsid w:val="00D07B64"/>
    <w:rsid w:val="00D60ECA"/>
    <w:rsid w:val="00D6207B"/>
    <w:rsid w:val="00DA527E"/>
    <w:rsid w:val="00DB26FB"/>
    <w:rsid w:val="00DB5AB2"/>
    <w:rsid w:val="00DC1458"/>
    <w:rsid w:val="00DC6F17"/>
    <w:rsid w:val="00DD0084"/>
    <w:rsid w:val="00DD1C40"/>
    <w:rsid w:val="00DE0893"/>
    <w:rsid w:val="00DE181B"/>
    <w:rsid w:val="00DE293E"/>
    <w:rsid w:val="00DF097B"/>
    <w:rsid w:val="00E67404"/>
    <w:rsid w:val="00E77FDC"/>
    <w:rsid w:val="00E8120C"/>
    <w:rsid w:val="00E86121"/>
    <w:rsid w:val="00E950A1"/>
    <w:rsid w:val="00EA1493"/>
    <w:rsid w:val="00EB105C"/>
    <w:rsid w:val="00EC503D"/>
    <w:rsid w:val="00EE6F9C"/>
    <w:rsid w:val="00EF541D"/>
    <w:rsid w:val="00F00100"/>
    <w:rsid w:val="00F26702"/>
    <w:rsid w:val="00F27883"/>
    <w:rsid w:val="00F36B6B"/>
    <w:rsid w:val="00F54A1E"/>
    <w:rsid w:val="00F62617"/>
    <w:rsid w:val="00F73818"/>
    <w:rsid w:val="00F96B48"/>
    <w:rsid w:val="00FA06C0"/>
    <w:rsid w:val="00FB462F"/>
    <w:rsid w:val="00FD3C8D"/>
    <w:rsid w:val="00FD3D9D"/>
    <w:rsid w:val="00FD4641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semiHidden/>
    <w:qFormat/>
    <w:rsid w:val="0032641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rsid w:val="00EA149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2626"/>
  </w:style>
  <w:style w:type="table" w:styleId="Tabellrutenett">
    <w:name w:val="Table Grid"/>
    <w:basedOn w:val="Vanligtabel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Topptekst"/>
    <w:link w:val="Topptekstlinje1Char"/>
    <w:qFormat/>
    <w:rsid w:val="00A6739A"/>
    <w:pPr>
      <w:tabs>
        <w:tab w:val="clear" w:pos="4536"/>
        <w:tab w:val="clear" w:pos="9072"/>
        <w:tab w:val="right" w:pos="8675"/>
      </w:tabs>
    </w:pPr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Topptekst"/>
    <w:link w:val="Topptekstlinje2Char"/>
    <w:qFormat/>
    <w:rsid w:val="00B43027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link w:val="Topptekstlinje1"/>
    <w:rsid w:val="00A6739A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4E10D2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4E10D2"/>
    <w:pPr>
      <w:ind w:left="4820"/>
    </w:pPr>
  </w:style>
  <w:style w:type="character" w:customStyle="1" w:styleId="Georgia11spacing0afterChar">
    <w:name w:val="Georgia11_spacing_0_after Char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qFormat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7A5E67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  <w:lang w:eastAsia="nb-NO"/>
    </w:rPr>
  </w:style>
  <w:style w:type="character" w:customStyle="1" w:styleId="Georgia11ItalicChar">
    <w:name w:val="Georgia11_Italic Char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340EA5"/>
    <w:rPr>
      <w:b/>
    </w:rPr>
  </w:style>
  <w:style w:type="character" w:customStyle="1" w:styleId="Georigia9BunntekstChar">
    <w:name w:val="Georigia9_Bunntekst Char"/>
    <w:link w:val="Georigia9Bunntekst"/>
    <w:rsid w:val="007A5E67"/>
    <w:rPr>
      <w:rFonts w:ascii="Georgia" w:hAnsi="Georgia"/>
      <w:noProof/>
      <w:sz w:val="18"/>
      <w:szCs w:val="18"/>
    </w:rPr>
  </w:style>
  <w:style w:type="paragraph" w:styleId="Rentekst">
    <w:name w:val="Plain Text"/>
    <w:basedOn w:val="Normal"/>
    <w:link w:val="RentekstTegn"/>
    <w:uiPriority w:val="99"/>
    <w:unhideWhenUsed/>
    <w:rsid w:val="00C23F9D"/>
    <w:pPr>
      <w:spacing w:after="0" w:line="240" w:lineRule="auto"/>
    </w:pPr>
    <w:rPr>
      <w:rFonts w:eastAsia="SimSun"/>
      <w:szCs w:val="21"/>
      <w:lang w:eastAsia="zh-CN"/>
    </w:rPr>
  </w:style>
  <w:style w:type="paragraph" w:customStyle="1" w:styleId="Georgia9UOff">
    <w:name w:val="Georgia9_UOff"/>
    <w:basedOn w:val="Georgia11spacing0after"/>
    <w:qFormat/>
    <w:rsid w:val="003A7014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  <w:style w:type="character" w:customStyle="1" w:styleId="RentekstTegn">
    <w:name w:val="Ren tekst Tegn"/>
    <w:link w:val="Rentekst"/>
    <w:uiPriority w:val="99"/>
    <w:rsid w:val="00C23F9D"/>
    <w:rPr>
      <w:rFonts w:eastAsia="SimSun"/>
      <w:sz w:val="22"/>
      <w:szCs w:val="21"/>
    </w:rPr>
  </w:style>
  <w:style w:type="paragraph" w:styleId="Listeavsnitt">
    <w:name w:val="List Paragraph"/>
    <w:basedOn w:val="Normal"/>
    <w:uiPriority w:val="34"/>
    <w:qFormat/>
    <w:rsid w:val="00C23F9D"/>
    <w:pPr>
      <w:ind w:left="720"/>
      <w:contextualSpacing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semiHidden/>
    <w:qFormat/>
    <w:rsid w:val="0032641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rsid w:val="00EA149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2626"/>
  </w:style>
  <w:style w:type="table" w:styleId="Tabellrutenett">
    <w:name w:val="Table Grid"/>
    <w:basedOn w:val="Vanligtabel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Topptekst"/>
    <w:link w:val="Topptekstlinje1Char"/>
    <w:qFormat/>
    <w:rsid w:val="00A6739A"/>
    <w:pPr>
      <w:tabs>
        <w:tab w:val="clear" w:pos="4536"/>
        <w:tab w:val="clear" w:pos="9072"/>
        <w:tab w:val="right" w:pos="8675"/>
      </w:tabs>
    </w:pPr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Topptekst"/>
    <w:link w:val="Topptekstlinje2Char"/>
    <w:qFormat/>
    <w:rsid w:val="00B43027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link w:val="Topptekstlinje1"/>
    <w:rsid w:val="00A6739A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4E10D2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4E10D2"/>
    <w:pPr>
      <w:ind w:left="4820"/>
    </w:pPr>
  </w:style>
  <w:style w:type="character" w:customStyle="1" w:styleId="Georgia11spacing0afterChar">
    <w:name w:val="Georgia11_spacing_0_after Char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qFormat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7A5E67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  <w:lang w:eastAsia="nb-NO"/>
    </w:rPr>
  </w:style>
  <w:style w:type="character" w:customStyle="1" w:styleId="Georgia11ItalicChar">
    <w:name w:val="Georgia11_Italic Char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340EA5"/>
    <w:rPr>
      <w:b/>
    </w:rPr>
  </w:style>
  <w:style w:type="character" w:customStyle="1" w:styleId="Georigia9BunntekstChar">
    <w:name w:val="Georigia9_Bunntekst Char"/>
    <w:link w:val="Georigia9Bunntekst"/>
    <w:rsid w:val="007A5E67"/>
    <w:rPr>
      <w:rFonts w:ascii="Georgia" w:hAnsi="Georgia"/>
      <w:noProof/>
      <w:sz w:val="18"/>
      <w:szCs w:val="18"/>
    </w:rPr>
  </w:style>
  <w:style w:type="paragraph" w:styleId="Rentekst">
    <w:name w:val="Plain Text"/>
    <w:basedOn w:val="Normal"/>
    <w:link w:val="RentekstTegn"/>
    <w:uiPriority w:val="99"/>
    <w:unhideWhenUsed/>
    <w:rsid w:val="00C23F9D"/>
    <w:pPr>
      <w:spacing w:after="0" w:line="240" w:lineRule="auto"/>
    </w:pPr>
    <w:rPr>
      <w:rFonts w:eastAsia="SimSun"/>
      <w:szCs w:val="21"/>
      <w:lang w:eastAsia="zh-CN"/>
    </w:rPr>
  </w:style>
  <w:style w:type="paragraph" w:customStyle="1" w:styleId="Georgia9UOff">
    <w:name w:val="Georgia9_UOff"/>
    <w:basedOn w:val="Georgia11spacing0after"/>
    <w:qFormat/>
    <w:rsid w:val="003A7014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  <w:style w:type="character" w:customStyle="1" w:styleId="RentekstTegn">
    <w:name w:val="Ren tekst Tegn"/>
    <w:link w:val="Rentekst"/>
    <w:uiPriority w:val="99"/>
    <w:rsid w:val="00C23F9D"/>
    <w:rPr>
      <w:rFonts w:eastAsia="SimSun"/>
      <w:sz w:val="22"/>
      <w:szCs w:val="21"/>
    </w:rPr>
  </w:style>
  <w:style w:type="paragraph" w:styleId="Listeavsnitt">
    <w:name w:val="List Paragraph"/>
    <w:basedOn w:val="Normal"/>
    <w:uiPriority w:val="34"/>
    <w:qFormat/>
    <w:rsid w:val="00C23F9D"/>
    <w:pPr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ffu\Utvalg,%20komiteer%20og%20nemnder\Utdanningskomiteen\M&#248;ter\M&#248;ter%202016\15.3.2016\Gry%20Anitas%20forsi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Gry Anitas forside.dot</Template>
  <TotalTime>54</TotalTime>
  <Pages>2</Pages>
  <Words>334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Fosshaug</dc:creator>
  <cp:lastModifiedBy>Lene Fosshaug</cp:lastModifiedBy>
  <cp:revision>16</cp:revision>
  <cp:lastPrinted>2010-11-05T13:01:00Z</cp:lastPrinted>
  <dcterms:created xsi:type="dcterms:W3CDTF">2016-03-14T08:24:00Z</dcterms:created>
  <dcterms:modified xsi:type="dcterms:W3CDTF">2016-03-14T12:08:00Z</dcterms:modified>
</cp:coreProperties>
</file>