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86" w:rsidRDefault="001F748A" w:rsidP="00997D86">
      <w:pPr>
        <w:pStyle w:val="gp-topp1"/>
        <w:framePr w:wrap="auto"/>
        <w:spacing w:line="240" w:lineRule="auto"/>
        <w:rPr>
          <w:noProof/>
        </w:rPr>
      </w:pPr>
      <w:r>
        <w:rPr>
          <w:noProof/>
        </w:rPr>
        <w:t xml:space="preserve">UNIVERSITETET </w:t>
      </w:r>
      <w:r>
        <w:rPr>
          <w:noProof/>
        </w:rPr>
        <w:br/>
        <w:t>I OSLO</w:t>
      </w:r>
    </w:p>
    <w:p w:rsidR="00997D86" w:rsidRPr="00F94221" w:rsidRDefault="0064084B" w:rsidP="00997D86">
      <w:pPr>
        <w:pStyle w:val="gp-logo"/>
        <w:framePr w:w="9355" w:wrap="auto" w:x="1135" w:y="775"/>
        <w:spacing w:line="240" w:lineRule="auto"/>
        <w:ind w:right="0"/>
        <w:rPr>
          <w:noProof/>
          <w:sz w:val="22"/>
          <w:szCs w:val="22"/>
        </w:rPr>
      </w:pPr>
      <w:r>
        <w:rPr>
          <w:noProof/>
          <w:sz w:val="20"/>
        </w:rPr>
        <w:drawing>
          <wp:inline distT="0" distB="0" distL="0" distR="0">
            <wp:extent cx="708660" cy="723900"/>
            <wp:effectExtent l="38100" t="19050" r="1524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08660" cy="723900"/>
                    </a:xfrm>
                    <a:prstGeom prst="rect">
                      <a:avLst/>
                    </a:prstGeom>
                    <a:noFill/>
                    <a:ln w="19050" cmpd="sng">
                      <a:solidFill>
                        <a:srgbClr val="000000"/>
                      </a:solidFill>
                      <a:miter lim="800000"/>
                      <a:headEnd/>
                      <a:tailEnd/>
                    </a:ln>
                    <a:effectLst/>
                  </pic:spPr>
                </pic:pic>
              </a:graphicData>
            </a:graphic>
          </wp:inline>
        </w:drawing>
      </w:r>
      <w:r w:rsidR="001F748A">
        <w:rPr>
          <w:noProof/>
          <w:sz w:val="20"/>
        </w:rPr>
        <w:t xml:space="preserve"> </w:t>
      </w:r>
      <w:r w:rsidR="001F748A">
        <w:rPr>
          <w:noProof/>
          <w:sz w:val="22"/>
          <w:szCs w:val="22"/>
        </w:rPr>
        <w:t>Institutt for litteratur, områdestudier og europeiske språk</w:t>
      </w:r>
    </w:p>
    <w:p w:rsidR="00997D86" w:rsidRDefault="00A82E02" w:rsidP="00997D86">
      <w:pPr>
        <w:rPr>
          <w:b/>
          <w:noProof/>
        </w:rPr>
      </w:pPr>
    </w:p>
    <w:p w:rsidR="00997D86" w:rsidRDefault="001F748A" w:rsidP="00997D86">
      <w:pPr>
        <w:jc w:val="center"/>
        <w:rPr>
          <w:b/>
          <w:noProof/>
          <w:sz w:val="24"/>
          <w:szCs w:val="24"/>
        </w:rPr>
      </w:pPr>
      <w:r>
        <w:rPr>
          <w:b/>
          <w:noProof/>
          <w:sz w:val="24"/>
          <w:szCs w:val="24"/>
        </w:rPr>
        <w:t>SKOLEEKSAMEN</w:t>
      </w:r>
    </w:p>
    <w:p w:rsidR="00997D86" w:rsidRDefault="001F748A" w:rsidP="00997D86">
      <w:pPr>
        <w:jc w:val="center"/>
        <w:rPr>
          <w:b/>
          <w:noProof/>
          <w:sz w:val="24"/>
          <w:szCs w:val="24"/>
        </w:rPr>
      </w:pPr>
      <w:r>
        <w:rPr>
          <w:b/>
          <w:noProof/>
          <w:sz w:val="24"/>
          <w:szCs w:val="24"/>
        </w:rPr>
        <w:t>2010/HØST</w:t>
      </w:r>
    </w:p>
    <w:p w:rsidR="00997D86" w:rsidRPr="003A61F1" w:rsidRDefault="001F748A" w:rsidP="00997D86">
      <w:pPr>
        <w:jc w:val="center"/>
        <w:rPr>
          <w:b/>
          <w:noProof/>
          <w:sz w:val="24"/>
          <w:szCs w:val="24"/>
        </w:rPr>
      </w:pPr>
      <w:r w:rsidRPr="003A61F1">
        <w:rPr>
          <w:b/>
          <w:noProof/>
          <w:sz w:val="24"/>
          <w:szCs w:val="24"/>
        </w:rPr>
        <w:t xml:space="preserve"> </w:t>
      </w:r>
      <w:r>
        <w:rPr>
          <w:b/>
          <w:noProof/>
          <w:sz w:val="24"/>
          <w:szCs w:val="24"/>
        </w:rPr>
        <w:t xml:space="preserve"> 2 sider</w:t>
      </w:r>
    </w:p>
    <w:p w:rsidR="00997D86" w:rsidRPr="003A61F1" w:rsidRDefault="008D7A6E" w:rsidP="008D7A6E">
      <w:pPr>
        <w:jc w:val="center"/>
        <w:rPr>
          <w:b/>
          <w:noProof/>
          <w:sz w:val="24"/>
          <w:szCs w:val="24"/>
        </w:rPr>
      </w:pPr>
      <w:r>
        <w:rPr>
          <w:b/>
          <w:noProof/>
          <w:sz w:val="24"/>
          <w:szCs w:val="24"/>
        </w:rPr>
        <w:t>Bokmål</w:t>
      </w:r>
    </w:p>
    <w:p w:rsidR="00997D86" w:rsidRPr="003A61F1" w:rsidRDefault="00A82E02" w:rsidP="00997D86">
      <w:pPr>
        <w:pStyle w:val="Heading2"/>
        <w:rPr>
          <w:noProof/>
          <w:szCs w:val="24"/>
        </w:rPr>
      </w:pPr>
    </w:p>
    <w:p w:rsidR="00997D86" w:rsidRPr="0064084B" w:rsidRDefault="001F748A" w:rsidP="00997D86">
      <w:pPr>
        <w:pBdr>
          <w:bottom w:val="double" w:sz="6" w:space="1" w:color="auto"/>
        </w:pBdr>
        <w:rPr>
          <w:b/>
          <w:bCs/>
          <w:noProof/>
          <w:sz w:val="24"/>
          <w:szCs w:val="24"/>
        </w:rPr>
      </w:pPr>
      <w:r w:rsidRPr="0064084B">
        <w:rPr>
          <w:b/>
          <w:bCs/>
          <w:noProof/>
          <w:sz w:val="24"/>
          <w:szCs w:val="24"/>
        </w:rPr>
        <w:t>POL 4123 – Oversettelse til og fra polsk</w:t>
      </w:r>
    </w:p>
    <w:p w:rsidR="00997D86" w:rsidRPr="0064084B" w:rsidRDefault="00A82E02" w:rsidP="00997D86">
      <w:pPr>
        <w:pBdr>
          <w:bottom w:val="double" w:sz="6" w:space="1" w:color="auto"/>
        </w:pBdr>
        <w:rPr>
          <w:b/>
          <w:noProof/>
          <w:sz w:val="24"/>
          <w:szCs w:val="24"/>
        </w:rPr>
      </w:pPr>
    </w:p>
    <w:p w:rsidR="00997D86" w:rsidRPr="0064084B" w:rsidRDefault="001F748A" w:rsidP="00997D86">
      <w:pPr>
        <w:pBdr>
          <w:bottom w:val="double" w:sz="6" w:space="1" w:color="auto"/>
        </w:pBdr>
        <w:rPr>
          <w:b/>
          <w:noProof/>
          <w:sz w:val="24"/>
          <w:szCs w:val="24"/>
        </w:rPr>
      </w:pPr>
      <w:r w:rsidRPr="0064084B">
        <w:rPr>
          <w:b/>
          <w:noProof/>
          <w:sz w:val="24"/>
          <w:szCs w:val="24"/>
        </w:rPr>
        <w:t>4 timer</w:t>
      </w:r>
      <w:r w:rsidRPr="0064084B">
        <w:rPr>
          <w:b/>
          <w:noProof/>
          <w:sz w:val="24"/>
          <w:szCs w:val="24"/>
        </w:rPr>
        <w:tab/>
      </w:r>
      <w:r w:rsidRPr="0064084B">
        <w:rPr>
          <w:b/>
          <w:noProof/>
          <w:sz w:val="24"/>
          <w:szCs w:val="24"/>
        </w:rPr>
        <w:tab/>
      </w:r>
      <w:r w:rsidRPr="0064084B">
        <w:rPr>
          <w:b/>
          <w:noProof/>
          <w:sz w:val="24"/>
          <w:szCs w:val="24"/>
        </w:rPr>
        <w:tab/>
      </w:r>
      <w:r w:rsidRPr="0064084B">
        <w:rPr>
          <w:b/>
          <w:noProof/>
          <w:sz w:val="24"/>
          <w:szCs w:val="24"/>
        </w:rPr>
        <w:tab/>
      </w:r>
      <w:r w:rsidRPr="0064084B">
        <w:rPr>
          <w:b/>
          <w:noProof/>
          <w:sz w:val="24"/>
          <w:szCs w:val="24"/>
        </w:rPr>
        <w:tab/>
      </w:r>
      <w:r w:rsidRPr="0064084B">
        <w:rPr>
          <w:b/>
          <w:noProof/>
          <w:sz w:val="24"/>
          <w:szCs w:val="24"/>
        </w:rPr>
        <w:tab/>
      </w:r>
      <w:r w:rsidRPr="0064084B">
        <w:rPr>
          <w:b/>
          <w:noProof/>
          <w:sz w:val="24"/>
          <w:szCs w:val="24"/>
        </w:rPr>
        <w:tab/>
        <w:t>Onsdag 01. desember 2010</w:t>
      </w:r>
    </w:p>
    <w:p w:rsidR="00997D86" w:rsidRPr="0064084B" w:rsidRDefault="00A82E02" w:rsidP="00997D86">
      <w:pPr>
        <w:rPr>
          <w:noProof/>
          <w:sz w:val="24"/>
          <w:szCs w:val="24"/>
        </w:rPr>
      </w:pPr>
    </w:p>
    <w:p w:rsidR="00997D86" w:rsidRPr="00B0405F" w:rsidRDefault="001F748A" w:rsidP="00997D86">
      <w:pPr>
        <w:pStyle w:val="BodyText"/>
        <w:rPr>
          <w:noProof/>
          <w:lang w:val="cs-CZ"/>
        </w:rPr>
      </w:pPr>
      <w:r w:rsidRPr="00B0405F">
        <w:rPr>
          <w:noProof/>
          <w:lang w:val="cs-CZ"/>
        </w:rPr>
        <w:t>Tillatte hjelpemidler:</w:t>
      </w:r>
    </w:p>
    <w:p w:rsidR="00997D86" w:rsidRPr="00E57DFF" w:rsidRDefault="001F748A" w:rsidP="00997D86">
      <w:pPr>
        <w:pStyle w:val="BodyText"/>
        <w:rPr>
          <w:b w:val="0"/>
          <w:noProof/>
          <w:lang w:val="en-GB"/>
        </w:rPr>
      </w:pPr>
      <w:r w:rsidRPr="00E57DFF">
        <w:rPr>
          <w:b w:val="0"/>
          <w:noProof/>
          <w:lang w:val="en-GB"/>
        </w:rPr>
        <w:t>Collins Polish-English Dictionary/Collins English-Polish Dictionary, 2 bind, Warszawa, 2002 eller tidligere.</w:t>
      </w:r>
    </w:p>
    <w:p w:rsidR="00997D86" w:rsidRPr="00E57DFF" w:rsidRDefault="001F748A" w:rsidP="00997D86">
      <w:pPr>
        <w:pStyle w:val="BodyText"/>
        <w:rPr>
          <w:b w:val="0"/>
          <w:noProof/>
        </w:rPr>
      </w:pPr>
      <w:r w:rsidRPr="00E57DFF">
        <w:rPr>
          <w:b w:val="0"/>
          <w:noProof/>
          <w:lang w:val="cs-CZ"/>
        </w:rPr>
        <w:t>Polsk</w:t>
      </w:r>
      <w:r w:rsidRPr="00E57DFF">
        <w:rPr>
          <w:b w:val="0"/>
          <w:noProof/>
        </w:rPr>
        <w:t>-dansk ordbog, København,1995 eller senere.</w:t>
      </w:r>
    </w:p>
    <w:p w:rsidR="00997D86" w:rsidRPr="00E57DFF" w:rsidRDefault="001F748A" w:rsidP="00997D86">
      <w:pPr>
        <w:pStyle w:val="BodyText"/>
        <w:rPr>
          <w:b w:val="0"/>
          <w:noProof/>
          <w:lang w:val="pl-PL"/>
        </w:rPr>
      </w:pPr>
      <w:r w:rsidRPr="00E57DFF">
        <w:rPr>
          <w:b w:val="0"/>
          <w:noProof/>
          <w:lang w:val="cs-CZ"/>
        </w:rPr>
        <w:t>Słownik</w:t>
      </w:r>
      <w:r w:rsidRPr="00E57DFF">
        <w:rPr>
          <w:b w:val="0"/>
          <w:noProof/>
          <w:lang w:val="pl-PL"/>
        </w:rPr>
        <w:t xml:space="preserve"> minimum norwesko-polski / polsko-norweski, Warszawa, 2000.</w:t>
      </w:r>
    </w:p>
    <w:p w:rsidR="00997D86" w:rsidRPr="00E57DFF" w:rsidRDefault="001F748A" w:rsidP="00997D86">
      <w:pPr>
        <w:pStyle w:val="BodyText"/>
        <w:rPr>
          <w:b w:val="0"/>
          <w:noProof/>
        </w:rPr>
      </w:pPr>
      <w:r w:rsidRPr="00E57DFF">
        <w:rPr>
          <w:b w:val="0"/>
          <w:noProof/>
        </w:rPr>
        <w:t>Polsk-norsk miniordbok : med norsk-polsk ordliste, Poznan, 1997.</w:t>
      </w:r>
    </w:p>
    <w:p w:rsidR="00997D86" w:rsidRPr="00E57DFF" w:rsidRDefault="001F748A" w:rsidP="00997D86">
      <w:pPr>
        <w:pStyle w:val="BodyText"/>
        <w:rPr>
          <w:b w:val="0"/>
          <w:noProof/>
        </w:rPr>
      </w:pPr>
      <w:r w:rsidRPr="00E57DFF">
        <w:rPr>
          <w:b w:val="0"/>
          <w:i/>
          <w:noProof/>
        </w:rPr>
        <w:t>Polsk-norsk, norsk-polsk</w:t>
      </w:r>
      <w:r w:rsidRPr="00E57DFF">
        <w:rPr>
          <w:b w:val="0"/>
          <w:noProof/>
        </w:rPr>
        <w:t xml:space="preserve">, Oslo, 2004. </w:t>
      </w:r>
    </w:p>
    <w:p w:rsidR="00997D86" w:rsidRPr="00E57DFF" w:rsidRDefault="001F748A" w:rsidP="00997D86">
      <w:pPr>
        <w:pStyle w:val="BodyText"/>
        <w:rPr>
          <w:b w:val="0"/>
          <w:noProof/>
        </w:rPr>
      </w:pPr>
      <w:r w:rsidRPr="00E57DFF">
        <w:rPr>
          <w:b w:val="0"/>
          <w:noProof/>
        </w:rPr>
        <w:t>Fremmedspråklig-polsk / polsk-fremmedspråklig ordbok etter eget valg.</w:t>
      </w:r>
    </w:p>
    <w:p w:rsidR="00997D86" w:rsidRPr="00E57DFF" w:rsidRDefault="00A82E02" w:rsidP="00997D86">
      <w:pPr>
        <w:rPr>
          <w:noProof/>
          <w:sz w:val="24"/>
          <w:szCs w:val="24"/>
          <w:lang w:val="cs-CZ"/>
        </w:rPr>
      </w:pPr>
    </w:p>
    <w:p w:rsidR="00997D86" w:rsidRPr="00B0405F" w:rsidRDefault="00A82E02" w:rsidP="00997D86">
      <w:pPr>
        <w:pStyle w:val="BodyText"/>
        <w:rPr>
          <w:noProof/>
          <w:lang w:val="cs-CZ"/>
        </w:rPr>
      </w:pPr>
    </w:p>
    <w:p w:rsidR="00997D86" w:rsidRPr="002B61D6" w:rsidRDefault="00A82E02" w:rsidP="00997D86">
      <w:pPr>
        <w:pStyle w:val="BodyText"/>
        <w:rPr>
          <w:noProof/>
          <w:lang w:val="cs-CZ"/>
        </w:rPr>
      </w:pPr>
    </w:p>
    <w:p w:rsidR="00997D86" w:rsidRPr="000D238A" w:rsidRDefault="001F748A" w:rsidP="00997D86">
      <w:pPr>
        <w:rPr>
          <w:b/>
          <w:noProof/>
          <w:sz w:val="24"/>
          <w:szCs w:val="24"/>
          <w:lang w:val="pl-PL"/>
        </w:rPr>
      </w:pPr>
      <w:r w:rsidRPr="000D238A">
        <w:rPr>
          <w:b/>
          <w:noProof/>
          <w:sz w:val="24"/>
          <w:szCs w:val="24"/>
          <w:lang w:val="pl-PL"/>
        </w:rPr>
        <w:t>Oppgave 1</w:t>
      </w:r>
    </w:p>
    <w:p w:rsidR="00997D86" w:rsidRPr="000D238A" w:rsidRDefault="001F748A" w:rsidP="00997D86">
      <w:pPr>
        <w:rPr>
          <w:b/>
          <w:noProof/>
          <w:sz w:val="24"/>
          <w:szCs w:val="24"/>
          <w:lang w:val="pl-PL"/>
        </w:rPr>
      </w:pPr>
      <w:r w:rsidRPr="000D238A">
        <w:rPr>
          <w:b/>
          <w:noProof/>
          <w:sz w:val="24"/>
          <w:szCs w:val="24"/>
          <w:lang w:val="pl-PL"/>
        </w:rPr>
        <w:t>Oversett denne teksten til norsk</w:t>
      </w:r>
    </w:p>
    <w:p w:rsidR="00997D86" w:rsidRPr="00E57DFF" w:rsidRDefault="00A82E02" w:rsidP="00997D86">
      <w:pPr>
        <w:rPr>
          <w:noProof/>
          <w:sz w:val="28"/>
          <w:szCs w:val="24"/>
          <w:lang w:val="pl-PL"/>
        </w:rPr>
      </w:pPr>
    </w:p>
    <w:p w:rsidR="00997D86" w:rsidRPr="000D238A" w:rsidRDefault="001F748A" w:rsidP="00997D86">
      <w:pPr>
        <w:rPr>
          <w:b/>
          <w:i/>
          <w:noProof/>
          <w:sz w:val="24"/>
          <w:szCs w:val="24"/>
          <w:lang w:val="cs-CZ"/>
        </w:rPr>
      </w:pPr>
      <w:r w:rsidRPr="000D238A">
        <w:rPr>
          <w:b/>
          <w:noProof/>
          <w:sz w:val="24"/>
          <w:szCs w:val="24"/>
          <w:lang w:val="pl-PL"/>
        </w:rPr>
        <w:t>Fragment z </w:t>
      </w:r>
      <w:r w:rsidRPr="000D238A">
        <w:rPr>
          <w:b/>
          <w:noProof/>
          <w:sz w:val="24"/>
          <w:szCs w:val="24"/>
          <w:lang w:val="cs-CZ"/>
        </w:rPr>
        <w:t xml:space="preserve">książki </w:t>
      </w:r>
      <w:r w:rsidRPr="000D238A">
        <w:rPr>
          <w:b/>
          <w:i/>
          <w:noProof/>
          <w:sz w:val="24"/>
          <w:szCs w:val="24"/>
          <w:lang w:val="cs-CZ"/>
        </w:rPr>
        <w:t>Wojna</w:t>
      </w:r>
      <w:r w:rsidRPr="000D238A">
        <w:rPr>
          <w:b/>
          <w:i/>
          <w:noProof/>
          <w:sz w:val="24"/>
          <w:szCs w:val="24"/>
          <w:lang w:val="pl-PL"/>
        </w:rPr>
        <w:t xml:space="preserve"> polsko</w:t>
      </w:r>
      <w:r w:rsidRPr="000D238A">
        <w:rPr>
          <w:b/>
          <w:i/>
          <w:noProof/>
          <w:sz w:val="24"/>
          <w:szCs w:val="24"/>
          <w:lang w:val="cs-CZ"/>
        </w:rPr>
        <w:t>-ruska pod flagą biało-czerwoną</w:t>
      </w:r>
    </w:p>
    <w:p w:rsidR="00997D86" w:rsidRPr="00E57DFF" w:rsidRDefault="00A82E02" w:rsidP="00997D86">
      <w:pPr>
        <w:rPr>
          <w:noProof/>
          <w:sz w:val="24"/>
          <w:szCs w:val="24"/>
          <w:lang w:val="cs-CZ"/>
        </w:rPr>
      </w:pPr>
    </w:p>
    <w:p w:rsidR="00997D86" w:rsidRPr="000D238A" w:rsidRDefault="001F748A" w:rsidP="00997D86">
      <w:pPr>
        <w:rPr>
          <w:noProof/>
          <w:sz w:val="24"/>
          <w:szCs w:val="24"/>
          <w:lang w:val="cs-CZ"/>
        </w:rPr>
      </w:pPr>
      <w:r w:rsidRPr="000D238A">
        <w:rPr>
          <w:noProof/>
          <w:sz w:val="24"/>
          <w:szCs w:val="24"/>
          <w:lang w:val="cs-CZ"/>
        </w:rPr>
        <w:t>(…) Właśnie mówimy o śmierci, machając nogą, jedząc orzeszki, chociaż nie mówi się o nieobecnych. To są zaledwie siniaki i zadrapania, które zrobiłyśmy sobie, jeżdżąc na rowerze, ale na naszych nogach wyglądają jak rozlewiska, jak fioletowe morza i zaciekle mówimy o śmierci. I wyobrażamy sobie swój pogrzeb, na którym jesteśmy obecne, stoimy z kwiatami, podsłuchujemy rozmowy i bardziej niż wszyscy płaczemy, nasze mamy trzymamy pod rękę, na pustą trumnę rzucamy ziemię, bo tak naprawdę śmierć nas nie dotyczy, my jesteśmy inne, my kiedy indziej umrzemy albo wcale nie umrzemy. Jesteśmy śmiertelnie poważne, palimy papierosy, zaciągając się tak, że echo odpowiada w całym domu i strzepujemy popiół do pustego pudełka po akwarelkach.</w:t>
      </w:r>
    </w:p>
    <w:p w:rsidR="00997D86" w:rsidRPr="000D238A" w:rsidRDefault="00A82E02" w:rsidP="00997D86">
      <w:pPr>
        <w:rPr>
          <w:noProof/>
          <w:sz w:val="24"/>
          <w:szCs w:val="24"/>
          <w:lang w:val="cs-CZ"/>
        </w:rPr>
      </w:pPr>
    </w:p>
    <w:p w:rsidR="00997D86" w:rsidRPr="000D238A" w:rsidRDefault="001F748A" w:rsidP="00997D86">
      <w:pPr>
        <w:rPr>
          <w:noProof/>
          <w:sz w:val="24"/>
          <w:szCs w:val="24"/>
          <w:lang w:val="cs-CZ"/>
        </w:rPr>
      </w:pPr>
      <w:r w:rsidRPr="000D238A">
        <w:rPr>
          <w:noProof/>
          <w:sz w:val="24"/>
          <w:szCs w:val="24"/>
          <w:lang w:val="cs-CZ"/>
        </w:rPr>
        <w:t xml:space="preserve">Tymczasem knujemy, na ścianie wydrapujemy wielki plan ucieczki do wnętrza ziemi. I zaczynamy robić przygotowania, ścieramy odciski palców, czyścimy z włosów grzebienie, pakujemy ubrania. Wszystko tak, żeby światu wyrósł na dłoni szósty, martwy palec, żeby mu się pomyliło, pogubił się w rachunkach, żeby zdawało mu się, że nigdy nas nie było. Żeby się powiesić do szafy na wieszaku, wyciągnąć z kieszeni wszystkie monety, zapałki i papierki, i wyjąć się z powrotem dopiero, kiedy będzie już po wszystkim. W międzyczasie nosić inne rzeczy, ciała starych dziewczynek zasuszonych między kartkami książki, twarze anemicznych dzieci. (…)    </w:t>
      </w:r>
    </w:p>
    <w:p w:rsidR="00997D86" w:rsidRPr="000D238A" w:rsidRDefault="00A82E02" w:rsidP="00997D86">
      <w:pPr>
        <w:rPr>
          <w:noProof/>
          <w:sz w:val="24"/>
          <w:szCs w:val="24"/>
          <w:lang w:val="cs-CZ"/>
        </w:rPr>
      </w:pPr>
    </w:p>
    <w:p w:rsidR="00997D86" w:rsidRPr="000D238A" w:rsidRDefault="001F748A" w:rsidP="00997D86">
      <w:pPr>
        <w:rPr>
          <w:szCs w:val="24"/>
          <w:lang w:val="cs-CZ"/>
        </w:rPr>
      </w:pPr>
      <w:r w:rsidRPr="000D238A">
        <w:rPr>
          <w:noProof/>
          <w:szCs w:val="24"/>
          <w:lang w:val="cs-CZ"/>
        </w:rPr>
        <w:t>Mas</w:t>
      </w:r>
      <w:r w:rsidRPr="000D238A">
        <w:rPr>
          <w:szCs w:val="24"/>
          <w:lang w:val="cs-CZ"/>
        </w:rPr>
        <w:t xml:space="preserve">łowska, Dorota. 2005, </w:t>
      </w:r>
      <w:r w:rsidRPr="000D238A">
        <w:rPr>
          <w:i/>
          <w:szCs w:val="24"/>
          <w:lang w:val="cs-CZ"/>
        </w:rPr>
        <w:t>Wojna polsko-ruska pod flagą biało-czerwoną</w:t>
      </w:r>
      <w:r w:rsidRPr="000D238A">
        <w:rPr>
          <w:szCs w:val="24"/>
          <w:lang w:val="cs-CZ"/>
        </w:rPr>
        <w:t>, Warszawa</w:t>
      </w:r>
    </w:p>
    <w:p w:rsidR="00997D86" w:rsidRPr="00240432" w:rsidRDefault="00A82E02" w:rsidP="00997D86">
      <w:pPr>
        <w:rPr>
          <w:noProof/>
          <w:sz w:val="24"/>
          <w:szCs w:val="24"/>
          <w:lang w:val="pl-PL"/>
        </w:rPr>
      </w:pPr>
    </w:p>
    <w:p w:rsidR="00997D86" w:rsidRPr="00240432" w:rsidRDefault="00A82E02" w:rsidP="00997D86">
      <w:pPr>
        <w:rPr>
          <w:noProof/>
          <w:sz w:val="24"/>
          <w:szCs w:val="24"/>
          <w:lang w:val="pl-PL"/>
        </w:rPr>
      </w:pPr>
    </w:p>
    <w:p w:rsidR="00997D86" w:rsidRPr="000D238A" w:rsidRDefault="001F748A" w:rsidP="00997D86">
      <w:pPr>
        <w:rPr>
          <w:b/>
          <w:noProof/>
          <w:sz w:val="24"/>
          <w:szCs w:val="24"/>
          <w:lang w:val="pl-PL"/>
        </w:rPr>
      </w:pPr>
      <w:r w:rsidRPr="00E57DFF">
        <w:rPr>
          <w:noProof/>
          <w:sz w:val="28"/>
          <w:szCs w:val="24"/>
          <w:lang w:val="pl-PL"/>
        </w:rPr>
        <w:br w:type="page"/>
      </w:r>
      <w:r w:rsidRPr="000D238A">
        <w:rPr>
          <w:b/>
          <w:noProof/>
          <w:sz w:val="24"/>
          <w:szCs w:val="24"/>
          <w:lang w:val="pl-PL"/>
        </w:rPr>
        <w:lastRenderedPageBreak/>
        <w:t>Oppgave 2</w:t>
      </w:r>
    </w:p>
    <w:p w:rsidR="00997D86" w:rsidRPr="000D238A" w:rsidRDefault="001F748A" w:rsidP="00997D86">
      <w:pPr>
        <w:rPr>
          <w:b/>
          <w:noProof/>
          <w:sz w:val="24"/>
          <w:szCs w:val="24"/>
          <w:lang w:val="pl-PL"/>
        </w:rPr>
      </w:pPr>
      <w:r w:rsidRPr="000D238A">
        <w:rPr>
          <w:b/>
          <w:noProof/>
          <w:sz w:val="24"/>
          <w:szCs w:val="24"/>
          <w:lang w:val="pl-PL"/>
        </w:rPr>
        <w:t>Oversett denne teksten til polsk</w:t>
      </w:r>
    </w:p>
    <w:p w:rsidR="00997D86" w:rsidRPr="000D238A" w:rsidRDefault="00A82E02" w:rsidP="00997D86">
      <w:pPr>
        <w:rPr>
          <w:b/>
          <w:noProof/>
          <w:sz w:val="24"/>
          <w:szCs w:val="24"/>
          <w:lang w:val="pl-PL"/>
        </w:rPr>
      </w:pPr>
    </w:p>
    <w:p w:rsidR="00997D86" w:rsidRPr="0064084B" w:rsidRDefault="001F748A" w:rsidP="00997D86">
      <w:pPr>
        <w:widowControl w:val="0"/>
        <w:autoSpaceDE w:val="0"/>
        <w:autoSpaceDN w:val="0"/>
        <w:adjustRightInd w:val="0"/>
        <w:rPr>
          <w:rFonts w:cs="Verdana"/>
          <w:b/>
          <w:noProof/>
          <w:sz w:val="24"/>
          <w:szCs w:val="24"/>
          <w:lang w:bidi="en-US"/>
        </w:rPr>
      </w:pPr>
      <w:r w:rsidRPr="0064084B">
        <w:rPr>
          <w:rFonts w:cs="Verdana"/>
          <w:b/>
          <w:noProof/>
          <w:sz w:val="24"/>
          <w:szCs w:val="24"/>
          <w:lang w:bidi="en-US"/>
        </w:rPr>
        <w:t>Utdrag fra intervjuet “Professoren, livet og dikterne”.</w:t>
      </w:r>
    </w:p>
    <w:p w:rsidR="00997D86" w:rsidRPr="0064084B" w:rsidRDefault="00A82E02" w:rsidP="00997D86">
      <w:pPr>
        <w:widowControl w:val="0"/>
        <w:autoSpaceDE w:val="0"/>
        <w:autoSpaceDN w:val="0"/>
        <w:adjustRightInd w:val="0"/>
        <w:rPr>
          <w:rFonts w:cs="Verdana"/>
          <w:i/>
          <w:noProof/>
          <w:sz w:val="24"/>
          <w:szCs w:val="24"/>
          <w:lang w:bidi="en-US"/>
        </w:rPr>
      </w:pPr>
    </w:p>
    <w:p w:rsidR="00997D86" w:rsidRPr="0064084B" w:rsidRDefault="001F748A" w:rsidP="00997D86">
      <w:pPr>
        <w:widowControl w:val="0"/>
        <w:autoSpaceDE w:val="0"/>
        <w:autoSpaceDN w:val="0"/>
        <w:adjustRightInd w:val="0"/>
        <w:rPr>
          <w:rFonts w:cs="Verdana"/>
          <w:noProof/>
          <w:sz w:val="24"/>
          <w:szCs w:val="24"/>
          <w:lang w:bidi="en-US"/>
        </w:rPr>
      </w:pPr>
      <w:r w:rsidRPr="0064084B">
        <w:rPr>
          <w:rFonts w:cs="Verdana"/>
          <w:noProof/>
          <w:sz w:val="24"/>
          <w:szCs w:val="24"/>
          <w:lang w:bidi="en-US"/>
        </w:rPr>
        <w:t>(…) På Universitetet i Oslo er han blant de privilegerte som har sluppet å dele kontoret sitt i to. Det er sannsynlig at det ble ansett som et helt umulig prosjekt. Selv med dobbelt så mye plass som sine kolleger nedover gangen, er både vegger og det meste av gulvet ”tapetsert” med bøker, permer og papir. Professor Geir Kjetsaa må stadig lete litt rundt i det tilsynelatende kaoset, men han finner alltid det han leter etter. Til slutt. Han samsvarer med alle forestillingene om hvordan en ordentlig professor skal være: Akkurat passe distré. En sånn en man kan mistenke for å lete etter brillene når de sitter ytterst på nesen. Og som kanskje tar seg i å savne den gamle IBM-kulehodemaskinen han hadde i gamle dager…</w:t>
      </w:r>
    </w:p>
    <w:p w:rsidR="00997D86" w:rsidRPr="0064084B" w:rsidRDefault="00A82E02" w:rsidP="00997D86">
      <w:pPr>
        <w:widowControl w:val="0"/>
        <w:autoSpaceDE w:val="0"/>
        <w:autoSpaceDN w:val="0"/>
        <w:adjustRightInd w:val="0"/>
        <w:rPr>
          <w:rFonts w:cs="Verdana"/>
          <w:noProof/>
          <w:sz w:val="24"/>
          <w:szCs w:val="24"/>
          <w:lang w:bidi="en-US"/>
        </w:rPr>
      </w:pPr>
    </w:p>
    <w:p w:rsidR="00997D86" w:rsidRPr="0064084B" w:rsidRDefault="001F748A" w:rsidP="00997D86">
      <w:pPr>
        <w:widowControl w:val="0"/>
        <w:autoSpaceDE w:val="0"/>
        <w:autoSpaceDN w:val="0"/>
        <w:adjustRightInd w:val="0"/>
        <w:rPr>
          <w:rFonts w:cs="Verdana"/>
          <w:noProof/>
          <w:sz w:val="24"/>
          <w:szCs w:val="24"/>
          <w:lang w:bidi="en-US"/>
        </w:rPr>
      </w:pPr>
      <w:r w:rsidRPr="0064084B">
        <w:rPr>
          <w:rFonts w:cs="Verdana"/>
          <w:noProof/>
          <w:sz w:val="24"/>
          <w:szCs w:val="24"/>
          <w:lang w:bidi="en-US"/>
        </w:rPr>
        <w:t>I dag er Geir Kjetsaa først og fremst anerkjent for sin populariserte formidling av de store russiske dikterne og for sine nye oversettelser av de gamle klassikerne. Han turnerer også landet rundt som foredragsholder i alt fra litteraturforeninger til husmorlag. Dostojevskij er mest populær.</w:t>
      </w:r>
    </w:p>
    <w:p w:rsidR="00997D86" w:rsidRPr="0064084B" w:rsidRDefault="00A82E02" w:rsidP="00997D86">
      <w:pPr>
        <w:rPr>
          <w:rFonts w:cs="Verdana"/>
          <w:noProof/>
          <w:sz w:val="24"/>
          <w:szCs w:val="24"/>
          <w:lang w:bidi="en-US"/>
        </w:rPr>
      </w:pPr>
    </w:p>
    <w:p w:rsidR="00997D86" w:rsidRPr="00E57DFF" w:rsidRDefault="001F748A" w:rsidP="00997D86">
      <w:pPr>
        <w:rPr>
          <w:b/>
          <w:noProof/>
          <w:sz w:val="24"/>
          <w:szCs w:val="24"/>
          <w:lang w:val="pl-PL"/>
        </w:rPr>
      </w:pPr>
      <w:r w:rsidRPr="0064084B">
        <w:rPr>
          <w:rFonts w:cs="Verdana"/>
          <w:noProof/>
          <w:sz w:val="24"/>
          <w:szCs w:val="24"/>
          <w:lang w:bidi="en-US"/>
        </w:rPr>
        <w:t>– Jeg får mer og mer sansen for denne formen for formidling - til vanlige, litteraturinteresserte nordmenn. De stiller så mange interessante spørsmål, synes han. (…)</w:t>
      </w:r>
    </w:p>
    <w:p w:rsidR="00997D86" w:rsidRPr="00DD39B9" w:rsidRDefault="00A82E02" w:rsidP="00997D86">
      <w:pPr>
        <w:rPr>
          <w:b/>
          <w:noProof/>
          <w:sz w:val="24"/>
          <w:szCs w:val="24"/>
        </w:rPr>
      </w:pPr>
    </w:p>
    <w:p w:rsidR="00997D86" w:rsidRPr="000D238A" w:rsidRDefault="001F748A" w:rsidP="00997D86">
      <w:pPr>
        <w:rPr>
          <w:noProof/>
          <w:szCs w:val="24"/>
        </w:rPr>
      </w:pPr>
      <w:r w:rsidRPr="000D238A">
        <w:rPr>
          <w:noProof/>
          <w:szCs w:val="24"/>
        </w:rPr>
        <w:t xml:space="preserve">Wiese, Ingeborg, 2005, Professoren, livet og dikterne i </w:t>
      </w:r>
      <w:r w:rsidRPr="000D238A">
        <w:rPr>
          <w:i/>
          <w:noProof/>
          <w:szCs w:val="24"/>
        </w:rPr>
        <w:t>Apollon</w:t>
      </w:r>
      <w:r w:rsidRPr="000D238A">
        <w:rPr>
          <w:noProof/>
          <w:szCs w:val="24"/>
        </w:rPr>
        <w:t>, Oslo</w:t>
      </w: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DD39B9" w:rsidRDefault="00A82E02" w:rsidP="00997D86">
      <w:pPr>
        <w:rPr>
          <w:b/>
          <w:noProof/>
          <w:sz w:val="24"/>
          <w:szCs w:val="24"/>
        </w:rPr>
      </w:pPr>
    </w:p>
    <w:p w:rsidR="00997D86" w:rsidRPr="00CD0266" w:rsidRDefault="001F748A" w:rsidP="00997D86">
      <w:pPr>
        <w:rPr>
          <w:b/>
          <w:noProof/>
          <w:sz w:val="24"/>
          <w:szCs w:val="24"/>
        </w:rPr>
      </w:pPr>
      <w:r w:rsidRPr="00DD39B9">
        <w:rPr>
          <w:b/>
          <w:noProof/>
          <w:sz w:val="24"/>
          <w:szCs w:val="24"/>
        </w:rPr>
        <w:t xml:space="preserve">Begrunnelse: Ta kontakt med din faglærer på e-post innen 1 uke etter at sensuren er kunngjort i StudentWeb. </w:t>
      </w:r>
      <w:r w:rsidRPr="00DD39B9">
        <w:rPr>
          <w:b/>
          <w:noProof/>
          <w:sz w:val="24"/>
          <w:szCs w:val="24"/>
          <w:lang w:val="pl-PL"/>
        </w:rPr>
        <w:t>Oppgi navn og kandid</w:t>
      </w:r>
      <w:r w:rsidRPr="00A34F0F">
        <w:rPr>
          <w:b/>
          <w:noProof/>
          <w:sz w:val="24"/>
          <w:szCs w:val="24"/>
        </w:rPr>
        <w:t>atnummer. Sensor bestemmer om begrunnelsen skal gis skriftlig eller muntlig.</w:t>
      </w:r>
    </w:p>
    <w:sectPr w:rsidR="00997D86" w:rsidRPr="00CD0266" w:rsidSect="00997D86">
      <w:footerReference w:type="default" r:id="rId8"/>
      <w:pgSz w:w="11906" w:h="16838"/>
      <w:pgMar w:top="1134" w:right="1466"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D86" w:rsidRDefault="001F748A">
      <w:r>
        <w:separator/>
      </w:r>
    </w:p>
  </w:endnote>
  <w:endnote w:type="continuationSeparator" w:id="0">
    <w:p w:rsidR="00997D86" w:rsidRDefault="001F7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86" w:rsidRDefault="001F748A">
    <w:pPr>
      <w:pStyle w:val="Footer"/>
      <w:jc w:val="right"/>
    </w:pPr>
    <w:r w:rsidRPr="00DD39B9">
      <w:rPr>
        <w:snapToGrid w:val="0"/>
      </w:rPr>
      <w:t xml:space="preserve">Side </w:t>
    </w:r>
    <w:r w:rsidR="005C3B56" w:rsidRPr="00DD39B9">
      <w:rPr>
        <w:snapToGrid w:val="0"/>
      </w:rPr>
      <w:fldChar w:fldCharType="begin"/>
    </w:r>
    <w:r w:rsidRPr="00DD39B9">
      <w:rPr>
        <w:snapToGrid w:val="0"/>
      </w:rPr>
      <w:instrText xml:space="preserve"> PAGE </w:instrText>
    </w:r>
    <w:r w:rsidR="005C3B56" w:rsidRPr="00DD39B9">
      <w:rPr>
        <w:snapToGrid w:val="0"/>
      </w:rPr>
      <w:fldChar w:fldCharType="separate"/>
    </w:r>
    <w:r w:rsidR="00A82E02">
      <w:rPr>
        <w:noProof/>
        <w:snapToGrid w:val="0"/>
      </w:rPr>
      <w:t>1</w:t>
    </w:r>
    <w:r w:rsidR="005C3B56" w:rsidRPr="00DD39B9">
      <w:rPr>
        <w:snapToGrid w:val="0"/>
      </w:rPr>
      <w:fldChar w:fldCharType="end"/>
    </w:r>
    <w:r w:rsidRPr="00DD39B9">
      <w:rPr>
        <w:snapToGrid w:val="0"/>
      </w:rPr>
      <w:t xml:space="preserve"> av </w:t>
    </w:r>
    <w:r w:rsidR="005C3B56" w:rsidRPr="00DD39B9">
      <w:rPr>
        <w:snapToGrid w:val="0"/>
      </w:rPr>
      <w:fldChar w:fldCharType="begin"/>
    </w:r>
    <w:r w:rsidRPr="00DD39B9">
      <w:rPr>
        <w:snapToGrid w:val="0"/>
      </w:rPr>
      <w:instrText xml:space="preserve"> NUMPAGES </w:instrText>
    </w:r>
    <w:r w:rsidR="005C3B56" w:rsidRPr="00DD39B9">
      <w:rPr>
        <w:snapToGrid w:val="0"/>
      </w:rPr>
      <w:fldChar w:fldCharType="separate"/>
    </w:r>
    <w:r w:rsidR="00A82E02">
      <w:rPr>
        <w:noProof/>
        <w:snapToGrid w:val="0"/>
      </w:rPr>
      <w:t>2</w:t>
    </w:r>
    <w:r w:rsidR="005C3B56" w:rsidRPr="00DD39B9">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D86" w:rsidRDefault="001F748A">
      <w:r>
        <w:separator/>
      </w:r>
    </w:p>
  </w:footnote>
  <w:footnote w:type="continuationSeparator" w:id="0">
    <w:p w:rsidR="00997D86" w:rsidRDefault="001F7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20A1"/>
    <w:multiLevelType w:val="hybridMultilevel"/>
    <w:tmpl w:val="EF2C1E4C"/>
    <w:lvl w:ilvl="0" w:tplc="0414000F">
      <w:start w:val="1"/>
      <w:numFmt w:val="decimal"/>
      <w:lvlText w:val="%1."/>
      <w:lvlJc w:val="left"/>
      <w:pPr>
        <w:tabs>
          <w:tab w:val="num" w:pos="900"/>
        </w:tabs>
        <w:ind w:left="90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31DC7CCC"/>
    <w:multiLevelType w:val="hybridMultilevel"/>
    <w:tmpl w:val="9216EA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84646B3"/>
    <w:multiLevelType w:val="hybridMultilevel"/>
    <w:tmpl w:val="60401430"/>
    <w:lvl w:ilvl="0" w:tplc="3808E0FA">
      <w:start w:val="1"/>
      <w:numFmt w:val="decimal"/>
      <w:lvlText w:val="%1."/>
      <w:lvlJc w:val="left"/>
      <w:pPr>
        <w:tabs>
          <w:tab w:val="num" w:pos="1065"/>
        </w:tabs>
        <w:ind w:left="1065" w:hanging="360"/>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3">
    <w:nsid w:val="60EF7320"/>
    <w:multiLevelType w:val="hybridMultilevel"/>
    <w:tmpl w:val="92E49B32"/>
    <w:lvl w:ilvl="0" w:tplc="6F28CB86">
      <w:start w:val="4"/>
      <w:numFmt w:val="decimal"/>
      <w:lvlText w:val="%1."/>
      <w:lvlJc w:val="left"/>
      <w:pPr>
        <w:tabs>
          <w:tab w:val="num" w:pos="900"/>
        </w:tabs>
        <w:ind w:left="900" w:hanging="360"/>
      </w:pPr>
      <w:rPr>
        <w:rFonts w:hint="default"/>
      </w:rPr>
    </w:lvl>
    <w:lvl w:ilvl="1" w:tplc="04140019" w:tentative="1">
      <w:start w:val="1"/>
      <w:numFmt w:val="lowerLetter"/>
      <w:lvlText w:val="%2."/>
      <w:lvlJc w:val="left"/>
      <w:pPr>
        <w:tabs>
          <w:tab w:val="num" w:pos="1620"/>
        </w:tabs>
        <w:ind w:left="1620" w:hanging="360"/>
      </w:pPr>
    </w:lvl>
    <w:lvl w:ilvl="2" w:tplc="0414001B" w:tentative="1">
      <w:start w:val="1"/>
      <w:numFmt w:val="lowerRoman"/>
      <w:lvlText w:val="%3."/>
      <w:lvlJc w:val="right"/>
      <w:pPr>
        <w:tabs>
          <w:tab w:val="num" w:pos="2340"/>
        </w:tabs>
        <w:ind w:left="2340" w:hanging="180"/>
      </w:pPr>
    </w:lvl>
    <w:lvl w:ilvl="3" w:tplc="0414000F" w:tentative="1">
      <w:start w:val="1"/>
      <w:numFmt w:val="decimal"/>
      <w:lvlText w:val="%4."/>
      <w:lvlJc w:val="left"/>
      <w:pPr>
        <w:tabs>
          <w:tab w:val="num" w:pos="3060"/>
        </w:tabs>
        <w:ind w:left="3060" w:hanging="360"/>
      </w:pPr>
    </w:lvl>
    <w:lvl w:ilvl="4" w:tplc="04140019" w:tentative="1">
      <w:start w:val="1"/>
      <w:numFmt w:val="lowerLetter"/>
      <w:lvlText w:val="%5."/>
      <w:lvlJc w:val="left"/>
      <w:pPr>
        <w:tabs>
          <w:tab w:val="num" w:pos="3780"/>
        </w:tabs>
        <w:ind w:left="3780" w:hanging="360"/>
      </w:pPr>
    </w:lvl>
    <w:lvl w:ilvl="5" w:tplc="0414001B" w:tentative="1">
      <w:start w:val="1"/>
      <w:numFmt w:val="lowerRoman"/>
      <w:lvlText w:val="%6."/>
      <w:lvlJc w:val="right"/>
      <w:pPr>
        <w:tabs>
          <w:tab w:val="num" w:pos="4500"/>
        </w:tabs>
        <w:ind w:left="4500" w:hanging="180"/>
      </w:pPr>
    </w:lvl>
    <w:lvl w:ilvl="6" w:tplc="0414000F" w:tentative="1">
      <w:start w:val="1"/>
      <w:numFmt w:val="decimal"/>
      <w:lvlText w:val="%7."/>
      <w:lvlJc w:val="left"/>
      <w:pPr>
        <w:tabs>
          <w:tab w:val="num" w:pos="5220"/>
        </w:tabs>
        <w:ind w:left="5220" w:hanging="360"/>
      </w:pPr>
    </w:lvl>
    <w:lvl w:ilvl="7" w:tplc="04140019" w:tentative="1">
      <w:start w:val="1"/>
      <w:numFmt w:val="lowerLetter"/>
      <w:lvlText w:val="%8."/>
      <w:lvlJc w:val="left"/>
      <w:pPr>
        <w:tabs>
          <w:tab w:val="num" w:pos="5940"/>
        </w:tabs>
        <w:ind w:left="5940" w:hanging="360"/>
      </w:pPr>
    </w:lvl>
    <w:lvl w:ilvl="8" w:tplc="0414001B" w:tentative="1">
      <w:start w:val="1"/>
      <w:numFmt w:val="lowerRoman"/>
      <w:lvlText w:val="%9."/>
      <w:lvlJc w:val="right"/>
      <w:pPr>
        <w:tabs>
          <w:tab w:val="num" w:pos="6660"/>
        </w:tabs>
        <w:ind w:left="6660" w:hanging="180"/>
      </w:pPr>
    </w:lvl>
  </w:abstractNum>
  <w:abstractNum w:abstractNumId="4">
    <w:nsid w:val="62913343"/>
    <w:multiLevelType w:val="hybridMultilevel"/>
    <w:tmpl w:val="79C29A2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74A70D7C"/>
    <w:multiLevelType w:val="hybridMultilevel"/>
    <w:tmpl w:val="BFACA31C"/>
    <w:lvl w:ilvl="0" w:tplc="857A0E1C">
      <w:start w:val="1"/>
      <w:numFmt w:val="decimal"/>
      <w:lvlText w:val="%1."/>
      <w:lvlJc w:val="left"/>
      <w:pPr>
        <w:tabs>
          <w:tab w:val="num" w:pos="1065"/>
        </w:tabs>
        <w:ind w:left="1065" w:hanging="360"/>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08"/>
  <w:hyphenationZone w:val="425"/>
  <w:characterSpacingControl w:val="doNotCompress"/>
  <w:footnotePr>
    <w:footnote w:id="-1"/>
    <w:footnote w:id="0"/>
  </w:footnotePr>
  <w:endnotePr>
    <w:endnote w:id="-1"/>
    <w:endnote w:id="0"/>
  </w:endnotePr>
  <w:compat/>
  <w:rsids>
    <w:rsidRoot w:val="00F94221"/>
    <w:rsid w:val="001F748A"/>
    <w:rsid w:val="005C3B56"/>
    <w:rsid w:val="0064084B"/>
    <w:rsid w:val="008D7A6E"/>
    <w:rsid w:val="00A82E02"/>
    <w:rsid w:val="00F9422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21"/>
  </w:style>
  <w:style w:type="paragraph" w:styleId="Heading1">
    <w:name w:val="heading 1"/>
    <w:basedOn w:val="Normal"/>
    <w:next w:val="Normal"/>
    <w:qFormat/>
    <w:rsid w:val="00491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4221"/>
    <w:pPr>
      <w:keepNext/>
      <w:outlineLvl w:val="1"/>
    </w:pPr>
    <w:rPr>
      <w:b/>
      <w:sz w:val="24"/>
    </w:rPr>
  </w:style>
  <w:style w:type="paragraph" w:styleId="Heading3">
    <w:name w:val="heading 3"/>
    <w:basedOn w:val="Normal"/>
    <w:next w:val="Normal"/>
    <w:qFormat/>
    <w:rsid w:val="000D5C23"/>
    <w:pPr>
      <w:keepNext/>
      <w:spacing w:before="240" w:after="60"/>
      <w:outlineLvl w:val="2"/>
    </w:pPr>
    <w:rPr>
      <w:rFonts w:ascii="Arial" w:hAnsi="Arial" w:cs="Arial"/>
      <w:b/>
      <w:bCs/>
      <w:sz w:val="26"/>
      <w:szCs w:val="26"/>
    </w:rPr>
  </w:style>
  <w:style w:type="paragraph" w:styleId="Heading4">
    <w:name w:val="heading 4"/>
    <w:basedOn w:val="Normal"/>
    <w:next w:val="Normal"/>
    <w:qFormat/>
    <w:rsid w:val="00491C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logo">
    <w:name w:val="gp-logo"/>
    <w:basedOn w:val="Normal"/>
    <w:rsid w:val="00F94221"/>
    <w:pPr>
      <w:framePr w:w="7938" w:hSpace="180" w:vSpace="180" w:wrap="auto" w:vAnchor="page" w:hAnchor="page" w:x="987" w:y="673"/>
      <w:spacing w:line="1000" w:lineRule="atLeast"/>
      <w:ind w:right="5670"/>
    </w:pPr>
    <w:rPr>
      <w:rFonts w:ascii="Times" w:hAnsi="Times"/>
      <w:b/>
      <w:spacing w:val="20"/>
      <w:sz w:val="32"/>
    </w:rPr>
  </w:style>
  <w:style w:type="paragraph" w:customStyle="1" w:styleId="gp-topp1">
    <w:name w:val="gp-topp1"/>
    <w:basedOn w:val="Normal"/>
    <w:rsid w:val="00F94221"/>
    <w:pPr>
      <w:framePr w:w="7938" w:hSpace="180" w:vSpace="180" w:wrap="auto" w:vAnchor="page" w:hAnchor="page" w:x="2377" w:y="830"/>
      <w:spacing w:line="360" w:lineRule="exact"/>
    </w:pPr>
    <w:rPr>
      <w:rFonts w:ascii="Times" w:hAnsi="Times"/>
      <w:b/>
      <w:spacing w:val="20"/>
      <w:sz w:val="32"/>
    </w:rPr>
  </w:style>
  <w:style w:type="paragraph" w:styleId="Footer">
    <w:name w:val="footer"/>
    <w:basedOn w:val="Normal"/>
    <w:rsid w:val="00F94221"/>
    <w:pPr>
      <w:tabs>
        <w:tab w:val="center" w:pos="4536"/>
        <w:tab w:val="right" w:pos="9072"/>
      </w:tabs>
    </w:pPr>
  </w:style>
  <w:style w:type="paragraph" w:styleId="Caption">
    <w:name w:val="caption"/>
    <w:basedOn w:val="Normal"/>
    <w:next w:val="Normal"/>
    <w:qFormat/>
    <w:rsid w:val="00F94221"/>
    <w:rPr>
      <w:b/>
    </w:rPr>
  </w:style>
  <w:style w:type="paragraph" w:styleId="Header">
    <w:name w:val="header"/>
    <w:basedOn w:val="Normal"/>
    <w:rsid w:val="00DD677D"/>
    <w:pPr>
      <w:tabs>
        <w:tab w:val="center" w:pos="4536"/>
        <w:tab w:val="right" w:pos="9072"/>
      </w:tabs>
    </w:pPr>
  </w:style>
  <w:style w:type="character" w:styleId="Hyperlink">
    <w:name w:val="Hyperlink"/>
    <w:basedOn w:val="DefaultParagraphFont"/>
    <w:rsid w:val="00491CBE"/>
    <w:rPr>
      <w:color w:val="0000FF"/>
      <w:u w:val="single"/>
    </w:rPr>
  </w:style>
  <w:style w:type="paragraph" w:customStyle="1" w:styleId="mellomtittel">
    <w:name w:val="mellomtittel"/>
    <w:basedOn w:val="Normal"/>
    <w:rsid w:val="00491CBE"/>
    <w:pPr>
      <w:spacing w:before="100" w:beforeAutospacing="1" w:after="100" w:afterAutospacing="1"/>
    </w:pPr>
    <w:rPr>
      <w:sz w:val="24"/>
      <w:szCs w:val="24"/>
    </w:rPr>
  </w:style>
  <w:style w:type="paragraph" w:styleId="BodyText">
    <w:name w:val="Body Text"/>
    <w:basedOn w:val="Normal"/>
    <w:rsid w:val="00491CBE"/>
    <w:rPr>
      <w:b/>
      <w:bCs/>
      <w:sz w:val="24"/>
      <w:szCs w:val="24"/>
      <w:lang w:val="pt-PT"/>
    </w:rPr>
  </w:style>
  <w:style w:type="paragraph" w:styleId="FootnoteText">
    <w:name w:val="footnote text"/>
    <w:basedOn w:val="Normal"/>
    <w:semiHidden/>
    <w:rsid w:val="00491CBE"/>
  </w:style>
  <w:style w:type="character" w:styleId="FootnoteReference">
    <w:name w:val="footnote reference"/>
    <w:basedOn w:val="DefaultParagraphFont"/>
    <w:semiHidden/>
    <w:rsid w:val="00491CBE"/>
    <w:rPr>
      <w:vertAlign w:val="superscript"/>
    </w:rPr>
  </w:style>
  <w:style w:type="paragraph" w:styleId="BodyText3">
    <w:name w:val="Body Text 3"/>
    <w:basedOn w:val="Normal"/>
    <w:rsid w:val="00491CBE"/>
    <w:pPr>
      <w:jc w:val="center"/>
    </w:pPr>
    <w:rPr>
      <w:rFonts w:ascii="Georgia" w:hAnsi="Georgia"/>
      <w:szCs w:val="24"/>
      <w:lang w:val="pt-PT"/>
    </w:rPr>
  </w:style>
  <w:style w:type="paragraph" w:styleId="Title">
    <w:name w:val="Title"/>
    <w:basedOn w:val="Normal"/>
    <w:qFormat/>
    <w:rsid w:val="000D3529"/>
    <w:pPr>
      <w:jc w:val="center"/>
    </w:pPr>
    <w:rPr>
      <w:sz w:val="28"/>
      <w:szCs w:val="24"/>
      <w:lang w:eastAsia="en-US"/>
    </w:rPr>
  </w:style>
  <w:style w:type="paragraph" w:customStyle="1" w:styleId="Heading">
    <w:name w:val="Heading"/>
    <w:basedOn w:val="Normal"/>
    <w:next w:val="Normal"/>
    <w:rsid w:val="00C05AE2"/>
    <w:pPr>
      <w:widowControl w:val="0"/>
      <w:jc w:val="center"/>
    </w:pPr>
    <w:rPr>
      <w:b/>
      <w:snapToGrid w:val="0"/>
      <w:sz w:val="24"/>
      <w:lang w:val="en-US"/>
    </w:rPr>
  </w:style>
  <w:style w:type="paragraph" w:styleId="HTMLPreformatted">
    <w:name w:val="HTML Preformatted"/>
    <w:basedOn w:val="Normal"/>
    <w:rsid w:val="00C0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intro">
    <w:name w:val="intro"/>
    <w:basedOn w:val="Normal"/>
    <w:rsid w:val="000D5C23"/>
    <w:pPr>
      <w:spacing w:before="100" w:beforeAutospacing="1" w:after="100" w:afterAutospacing="1"/>
    </w:pPr>
    <w:rPr>
      <w:sz w:val="24"/>
      <w:szCs w:val="24"/>
    </w:rPr>
  </w:style>
  <w:style w:type="paragraph" w:styleId="NormalWeb">
    <w:name w:val="Normal (Web)"/>
    <w:basedOn w:val="Normal"/>
    <w:rsid w:val="000D5C23"/>
    <w:pPr>
      <w:spacing w:before="100" w:beforeAutospacing="1" w:after="100" w:afterAutospacing="1"/>
    </w:pPr>
    <w:rPr>
      <w:sz w:val="24"/>
      <w:szCs w:val="24"/>
    </w:rPr>
  </w:style>
  <w:style w:type="paragraph" w:styleId="BodyTextIndent">
    <w:name w:val="Body Text Indent"/>
    <w:basedOn w:val="Normal"/>
    <w:rsid w:val="00CD0266"/>
    <w:pPr>
      <w:spacing w:after="120"/>
      <w:ind w:left="283"/>
    </w:pPr>
  </w:style>
  <w:style w:type="table" w:styleId="TableGrid">
    <w:name w:val="Table Grid"/>
    <w:basedOn w:val="TableNormal"/>
    <w:rsid w:val="00214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748A"/>
    <w:rPr>
      <w:rFonts w:ascii="Tahoma" w:hAnsi="Tahoma" w:cs="Tahoma"/>
      <w:sz w:val="16"/>
      <w:szCs w:val="16"/>
    </w:rPr>
  </w:style>
  <w:style w:type="character" w:customStyle="1" w:styleId="BalloonTextChar">
    <w:name w:val="Balloon Text Char"/>
    <w:basedOn w:val="DefaultParagraphFont"/>
    <w:link w:val="BalloonText"/>
    <w:uiPriority w:val="99"/>
    <w:semiHidden/>
    <w:rsid w:val="001F74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UNIVERSITETET </vt:lpstr>
    </vt:vector>
  </TitlesOfParts>
  <Company>UiO</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UNIVERSITETET</dc:title>
  <dc:creator>bruker</dc:creator>
  <cp:lastModifiedBy>mavedoy</cp:lastModifiedBy>
  <cp:revision>5</cp:revision>
  <cp:lastPrinted>2010-11-23T14:18:00Z</cp:lastPrinted>
  <dcterms:created xsi:type="dcterms:W3CDTF">2010-11-23T14:11:00Z</dcterms:created>
  <dcterms:modified xsi:type="dcterms:W3CDTF">2010-11-23T14:18:00Z</dcterms:modified>
</cp:coreProperties>
</file>