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EC076" w14:textId="030FBF53" w:rsidR="00986E58" w:rsidRPr="000B7B80" w:rsidRDefault="00986E58" w:rsidP="00986E58">
      <w:pPr>
        <w:rPr>
          <w:i/>
        </w:rPr>
      </w:pPr>
      <w:r w:rsidRPr="000B7B80">
        <w:rPr>
          <w:i/>
        </w:rPr>
        <w:t>Periodisk evaluering H1</w:t>
      </w:r>
      <w:r w:rsidR="0082352A" w:rsidRPr="000B7B80">
        <w:rPr>
          <w:i/>
        </w:rPr>
        <w:t>6</w:t>
      </w:r>
      <w:r w:rsidRPr="000B7B80">
        <w:rPr>
          <w:i/>
        </w:rPr>
        <w:t xml:space="preserve">: </w:t>
      </w:r>
      <w:bookmarkStart w:id="0" w:name="_GoBack"/>
      <w:bookmarkEnd w:id="0"/>
    </w:p>
    <w:p w14:paraId="537A6315" w14:textId="77777777" w:rsidR="00986E58" w:rsidRPr="00331DD2" w:rsidRDefault="00986E58" w:rsidP="00986E58">
      <w:pPr>
        <w:rPr>
          <w:b/>
        </w:rPr>
      </w:pPr>
      <w:r w:rsidRPr="00331DD2">
        <w:rPr>
          <w:b/>
        </w:rPr>
        <w:t xml:space="preserve">Mevit4100 Nordic Media in an International </w:t>
      </w:r>
      <w:proofErr w:type="spellStart"/>
      <w:r w:rsidRPr="00331DD2">
        <w:rPr>
          <w:b/>
        </w:rPr>
        <w:t>Perspective</w:t>
      </w:r>
      <w:proofErr w:type="spellEnd"/>
      <w:r w:rsidRPr="00331DD2">
        <w:rPr>
          <w:b/>
        </w:rPr>
        <w:t xml:space="preserve"> (10 stp.)</w:t>
      </w:r>
    </w:p>
    <w:p w14:paraId="1937EBE8" w14:textId="77777777" w:rsidR="00986E58" w:rsidRDefault="00986E58" w:rsidP="00986E58"/>
    <w:p w14:paraId="1161DD81" w14:textId="77777777" w:rsidR="00986E58" w:rsidRDefault="00986E58" w:rsidP="00986E58"/>
    <w:p w14:paraId="727B5682" w14:textId="77777777" w:rsidR="00986E58" w:rsidRPr="00331DD2" w:rsidRDefault="00986E58" w:rsidP="00986E58">
      <w:pPr>
        <w:rPr>
          <w:i/>
        </w:rPr>
      </w:pPr>
      <w:r w:rsidRPr="00331DD2">
        <w:rPr>
          <w:i/>
        </w:rPr>
        <w:t>Emnebeskrivelse:</w:t>
      </w:r>
    </w:p>
    <w:p w14:paraId="00B29F5C" w14:textId="77777777" w:rsidR="00986E58" w:rsidRDefault="00986E58" w:rsidP="00986E58">
      <w:r>
        <w:rPr>
          <w:lang w:val="en-US"/>
        </w:rPr>
        <w:t>“</w:t>
      </w:r>
      <w:r w:rsidRPr="00F93B39">
        <w:rPr>
          <w:lang w:val="en-US"/>
        </w:rPr>
        <w:t>This course gives an introduction to the historical, political and structural characteristics of the media in the Nordic region. The course emphasizes on the one hand theories on the Welfare State and on the other hand looks at comparative studies of media systems in different parts of the world, and in relation to these ideas discusses to what degree the media in the Nordic countries have specific and distinctive characteristics. The course also looks at what characterizes the strategies and means of the media sector in relation to the digitalization processes of our time.</w:t>
      </w:r>
      <w:r>
        <w:rPr>
          <w:lang w:val="en-US"/>
        </w:rPr>
        <w:t>”</w:t>
      </w:r>
    </w:p>
    <w:p w14:paraId="5F982FB6" w14:textId="77777777" w:rsidR="00986E58" w:rsidRDefault="00986E58" w:rsidP="00986E58"/>
    <w:p w14:paraId="6C6B4829" w14:textId="77777777" w:rsidR="00986E58" w:rsidRDefault="00986E58" w:rsidP="00986E58"/>
    <w:p w14:paraId="6ABC398A" w14:textId="77777777" w:rsidR="00986E58" w:rsidRPr="00331DD2" w:rsidRDefault="00986E58" w:rsidP="00986E58">
      <w:pPr>
        <w:rPr>
          <w:i/>
        </w:rPr>
      </w:pPr>
      <w:r w:rsidRPr="00331DD2">
        <w:rPr>
          <w:i/>
        </w:rPr>
        <w:t>Pensum</w:t>
      </w:r>
    </w:p>
    <w:p w14:paraId="51F84BA8" w14:textId="0E2B97F1" w:rsidR="00986E58" w:rsidRDefault="00986E58" w:rsidP="00986E58">
      <w:r>
        <w:t>Pensum dekker emnets undersøkelsesområde godt. Pensumlisten består av oversiktslitteratur (</w:t>
      </w:r>
      <w:r w:rsidR="00380568">
        <w:t xml:space="preserve">tre </w:t>
      </w:r>
      <w:r>
        <w:t xml:space="preserve">monografier) og artikler som går i dybden.  </w:t>
      </w:r>
    </w:p>
    <w:p w14:paraId="3D7B54C8" w14:textId="77777777" w:rsidR="00986E58" w:rsidRDefault="00986E58" w:rsidP="00986E58"/>
    <w:p w14:paraId="3F7053F3" w14:textId="77777777" w:rsidR="00986E58" w:rsidRPr="00331DD2" w:rsidRDefault="00986E58" w:rsidP="00986E58">
      <w:pPr>
        <w:rPr>
          <w:i/>
        </w:rPr>
      </w:pPr>
      <w:r w:rsidRPr="00331DD2">
        <w:rPr>
          <w:i/>
        </w:rPr>
        <w:t>Undervisning</w:t>
      </w:r>
    </w:p>
    <w:p w14:paraId="53515C34" w14:textId="1E367BE2" w:rsidR="00986E58" w:rsidRDefault="00986E58" w:rsidP="00986E58">
      <w:r>
        <w:t xml:space="preserve">Emnet hadde </w:t>
      </w:r>
      <w:r w:rsidR="00380568">
        <w:t xml:space="preserve">seks </w:t>
      </w:r>
      <w:r>
        <w:t xml:space="preserve">forelesninger og </w:t>
      </w:r>
      <w:r w:rsidR="00380568">
        <w:t xml:space="preserve">seks </w:t>
      </w:r>
      <w:r>
        <w:t>seminarer, med én forelesning og ett seminar per uke</w:t>
      </w:r>
      <w:r w:rsidR="00380568">
        <w:t xml:space="preserve">, samt </w:t>
      </w:r>
      <w:r w:rsidR="00246B9F">
        <w:t xml:space="preserve">ni forelesninger i København. </w:t>
      </w:r>
      <w:r w:rsidR="00D316D2">
        <w:t xml:space="preserve">Forelesning og seminar ble holdt på samme dag, og foregikk fra </w:t>
      </w:r>
      <w:proofErr w:type="spellStart"/>
      <w:r w:rsidR="00D316D2">
        <w:t>kl</w:t>
      </w:r>
      <w:proofErr w:type="spellEnd"/>
      <w:r w:rsidR="00D316D2">
        <w:t xml:space="preserve"> 0915-12. På den måten kunne vi knytte forelesning og seminar tett sammen, samt legge til rette for at det ble lett for studentene å få med seg seminaret. </w:t>
      </w:r>
    </w:p>
    <w:p w14:paraId="734B294E" w14:textId="77777777" w:rsidR="00986E58" w:rsidRDefault="00986E58" w:rsidP="00986E58"/>
    <w:p w14:paraId="257C7D30" w14:textId="77777777" w:rsidR="00986E58" w:rsidRPr="00023369" w:rsidRDefault="00986E58" w:rsidP="00986E58">
      <w:pPr>
        <w:rPr>
          <w:i/>
        </w:rPr>
      </w:pPr>
      <w:r w:rsidRPr="00023369">
        <w:rPr>
          <w:i/>
        </w:rPr>
        <w:t>Hvordan har forelesningene blitt gjennomført?</w:t>
      </w:r>
    </w:p>
    <w:p w14:paraId="33DB6AFD" w14:textId="21F0E409" w:rsidR="00986E58" w:rsidRDefault="00986E58" w:rsidP="00986E58">
      <w:r>
        <w:t xml:space="preserve">Forelesningene ble holdt av </w:t>
      </w:r>
      <w:proofErr w:type="spellStart"/>
      <w:r>
        <w:t>emneansvarlig</w:t>
      </w:r>
      <w:r w:rsidR="00B0539B">
        <w:t>e</w:t>
      </w:r>
      <w:proofErr w:type="spellEnd"/>
      <w:r>
        <w:t xml:space="preserve"> og gjesteforelesere</w:t>
      </w:r>
      <w:r w:rsidR="001A3886">
        <w:t xml:space="preserve"> (Gunn Enli og Nikolai Brandal)</w:t>
      </w:r>
      <w:r>
        <w:t>. Forelesningene dekket over de store linjene i emnet, med et mål om å etablere en forståelse for den nordiske velferdsstatsmodellen, og medienes rolle innenfor denne modellen. I tillegg gikk enkelte forelesninger i dybden på de enkelte mediene i de nordiske landene.</w:t>
      </w:r>
    </w:p>
    <w:p w14:paraId="03A42981" w14:textId="77777777" w:rsidR="00986E58" w:rsidRDefault="00986E58" w:rsidP="00986E58"/>
    <w:p w14:paraId="4BD8F92D" w14:textId="77777777" w:rsidR="00986E58" w:rsidRPr="00023369" w:rsidRDefault="00986E58" w:rsidP="00986E58">
      <w:pPr>
        <w:rPr>
          <w:i/>
        </w:rPr>
      </w:pPr>
      <w:r w:rsidRPr="00023369">
        <w:rPr>
          <w:i/>
        </w:rPr>
        <w:t>Hva ble gjort i seminarene?</w:t>
      </w:r>
    </w:p>
    <w:p w14:paraId="5DDC1FD8" w14:textId="358B8B28" w:rsidR="00986E58" w:rsidRDefault="00246B9F" w:rsidP="001A3886">
      <w:r>
        <w:t xml:space="preserve">To </w:t>
      </w:r>
      <w:r w:rsidR="00986E58">
        <w:t>av seminarene besto av ek</w:t>
      </w:r>
      <w:r w:rsidR="009F0E5F">
        <w:t>sk</w:t>
      </w:r>
      <w:r w:rsidR="00986E58">
        <w:t>ursjoner</w:t>
      </w:r>
      <w:r w:rsidR="001A3886">
        <w:t xml:space="preserve"> eller eksterne gjesteforelesere</w:t>
      </w:r>
      <w:r w:rsidR="00986E58">
        <w:t xml:space="preserve"> (</w:t>
      </w:r>
      <w:r>
        <w:t xml:space="preserve">Aftenposten, </w:t>
      </w:r>
      <w:r w:rsidR="00986E58">
        <w:t xml:space="preserve">Norsk Presseforbund). I de andre seminarene jobbet studentene i grupper, </w:t>
      </w:r>
      <w:proofErr w:type="spellStart"/>
      <w:r w:rsidR="00986E58">
        <w:t>bl</w:t>
      </w:r>
      <w:proofErr w:type="spellEnd"/>
      <w:r w:rsidR="00986E58">
        <w:t xml:space="preserve"> a med å presentere </w:t>
      </w:r>
      <w:r w:rsidR="001A3886">
        <w:t xml:space="preserve">Hallin &amp; </w:t>
      </w:r>
      <w:proofErr w:type="spellStart"/>
      <w:r w:rsidR="001A3886">
        <w:t>Mancini</w:t>
      </w:r>
      <w:proofErr w:type="spellEnd"/>
      <w:r w:rsidR="001A3886">
        <w:t xml:space="preserve">-modellen, sammenligne med </w:t>
      </w:r>
      <w:r w:rsidR="00986E58">
        <w:t xml:space="preserve">mediesystem </w:t>
      </w:r>
      <w:r w:rsidR="001A3886">
        <w:t xml:space="preserve">i </w:t>
      </w:r>
      <w:r w:rsidR="00986E58">
        <w:t>eget hjemland</w:t>
      </w:r>
      <w:r>
        <w:t xml:space="preserve">, </w:t>
      </w:r>
      <w:r w:rsidR="001A3886">
        <w:t xml:space="preserve">digitale utfordringer for nordisk media, ulikheter i mediene mellom de nordiske landene, diskusjon </w:t>
      </w:r>
      <w:proofErr w:type="gramStart"/>
      <w:r w:rsidR="001A3886">
        <w:t xml:space="preserve">av </w:t>
      </w:r>
      <w:r w:rsidR="00986E58">
        <w:t xml:space="preserve"> pensumtekster</w:t>
      </w:r>
      <w:proofErr w:type="gramEnd"/>
      <w:r w:rsidR="00986E58">
        <w:t>. I tillegg var ett seminar viet akademisk skriving og eksamensforberedelser.</w:t>
      </w:r>
    </w:p>
    <w:p w14:paraId="60BE7BE8" w14:textId="77777777" w:rsidR="00986E58" w:rsidRDefault="00986E58" w:rsidP="00986E58"/>
    <w:p w14:paraId="06A45657" w14:textId="77777777" w:rsidR="00986E58" w:rsidRPr="001A40D5" w:rsidRDefault="00986E58" w:rsidP="00986E58">
      <w:pPr>
        <w:rPr>
          <w:i/>
        </w:rPr>
      </w:pPr>
      <w:r w:rsidRPr="001A40D5">
        <w:rPr>
          <w:i/>
        </w:rPr>
        <w:t>Ressurser/infrastruktur</w:t>
      </w:r>
    </w:p>
    <w:p w14:paraId="69910006" w14:textId="45664B15" w:rsidR="001A3886" w:rsidRDefault="00986E58" w:rsidP="00986E58">
      <w:r>
        <w:t xml:space="preserve">Undervisningen var i rom </w:t>
      </w:r>
      <w:r w:rsidR="001A3886">
        <w:t>230</w:t>
      </w:r>
      <w:r>
        <w:t xml:space="preserve">. </w:t>
      </w:r>
      <w:r w:rsidR="001A3886">
        <w:t xml:space="preserve">Rommet egner seg godt både til undervisning og til seminar fordi det har både tavle, projektor og stasjonær Mac. </w:t>
      </w:r>
    </w:p>
    <w:p w14:paraId="6DDA7E25" w14:textId="77777777" w:rsidR="00986E58" w:rsidRDefault="00986E58" w:rsidP="00986E58"/>
    <w:p w14:paraId="581A0365" w14:textId="77777777" w:rsidR="00E278FE" w:rsidRDefault="00E278FE" w:rsidP="00986E58">
      <w:pPr>
        <w:rPr>
          <w:i/>
        </w:rPr>
      </w:pPr>
    </w:p>
    <w:p w14:paraId="72263877" w14:textId="77777777" w:rsidR="00986E58" w:rsidRPr="001A40D5" w:rsidRDefault="00986E58" w:rsidP="00986E58">
      <w:pPr>
        <w:rPr>
          <w:i/>
        </w:rPr>
      </w:pPr>
      <w:r w:rsidRPr="001A40D5">
        <w:rPr>
          <w:i/>
        </w:rPr>
        <w:lastRenderedPageBreak/>
        <w:t>Eksamen</w:t>
      </w:r>
    </w:p>
    <w:p w14:paraId="3F512424" w14:textId="0DB0F213" w:rsidR="00986E58" w:rsidRDefault="00986E58" w:rsidP="00986E58">
      <w:r>
        <w:t>Eksamen besto av en tredagers hjemmeeksamen.</w:t>
      </w:r>
      <w:r w:rsidR="00AD75C7">
        <w:t xml:space="preserve"> </w:t>
      </w:r>
      <w:r w:rsidR="002F76FD">
        <w:t xml:space="preserve">Som </w:t>
      </w:r>
      <w:r w:rsidR="00AD75C7">
        <w:t>forbere</w:t>
      </w:r>
      <w:r w:rsidR="002F76FD">
        <w:t>delse</w:t>
      </w:r>
      <w:r w:rsidR="00AD75C7">
        <w:t xml:space="preserve"> seg til eksamen ble det gjennomførte en ”</w:t>
      </w:r>
      <w:proofErr w:type="spellStart"/>
      <w:r w:rsidR="00AD75C7">
        <w:t>Qualification</w:t>
      </w:r>
      <w:proofErr w:type="spellEnd"/>
      <w:r w:rsidR="00AD75C7">
        <w:t xml:space="preserve"> </w:t>
      </w:r>
      <w:proofErr w:type="spellStart"/>
      <w:r w:rsidR="00AD75C7">
        <w:t>Assignment</w:t>
      </w:r>
      <w:proofErr w:type="spellEnd"/>
      <w:r w:rsidR="00AD75C7">
        <w:t>” som var delt opp i tre innleveringer. Studentene fikk personlig tilbakemelding fra foreleserne på den andre innleveringen, og den tred</w:t>
      </w:r>
      <w:r w:rsidR="00DE53E2">
        <w:t xml:space="preserve">je innleveringen ble vurdert med </w:t>
      </w:r>
      <w:proofErr w:type="spellStart"/>
      <w:r w:rsidR="00D316D2">
        <w:t>Qualified</w:t>
      </w:r>
      <w:proofErr w:type="spellEnd"/>
      <w:r w:rsidR="00D316D2">
        <w:t>/Non-</w:t>
      </w:r>
      <w:proofErr w:type="spellStart"/>
      <w:r w:rsidR="00D316D2">
        <w:t>Qualified</w:t>
      </w:r>
      <w:proofErr w:type="spellEnd"/>
      <w:r w:rsidR="00D316D2">
        <w:t xml:space="preserve">. QA måtte være godkjent før studentene kunne gå opp til hjemmeeksamen. </w:t>
      </w:r>
    </w:p>
    <w:p w14:paraId="26E45D1C" w14:textId="77777777" w:rsidR="00986E58" w:rsidRDefault="00986E58" w:rsidP="00986E58"/>
    <w:p w14:paraId="21D4C175" w14:textId="77777777" w:rsidR="00986E58" w:rsidRDefault="00986E58" w:rsidP="00986E58">
      <w:r>
        <w:t>2</w:t>
      </w:r>
    </w:p>
    <w:p w14:paraId="7A0E6783" w14:textId="77777777" w:rsidR="00986E58" w:rsidRDefault="00986E58" w:rsidP="00986E58"/>
    <w:p w14:paraId="15A60DC5" w14:textId="77777777" w:rsidR="00986E58" w:rsidRPr="00D06A9E" w:rsidRDefault="00986E58" w:rsidP="00986E58">
      <w:pPr>
        <w:rPr>
          <w:i/>
        </w:rPr>
      </w:pPr>
      <w:r w:rsidRPr="00D06A9E">
        <w:rPr>
          <w:i/>
        </w:rPr>
        <w:t>Gir læringsutbytteformuleringene i emnebeskrivelsen en god beskrivelse av hva studentene skal kunne etter avlagt eksamen?</w:t>
      </w:r>
    </w:p>
    <w:p w14:paraId="1E6AF7BD" w14:textId="77777777" w:rsidR="00986E58" w:rsidRDefault="00986E58" w:rsidP="00986E58">
      <w:r>
        <w:t>Læringsmålene for emnet er tydelige og konkrete. Det er god sammenheng mellom emnebeskrivelsen, læringsmålene, pensum og undervisningen.</w:t>
      </w:r>
    </w:p>
    <w:p w14:paraId="08AED7D8" w14:textId="77777777" w:rsidR="00986E58" w:rsidRDefault="00986E58" w:rsidP="00986E58"/>
    <w:p w14:paraId="369B2634" w14:textId="77777777" w:rsidR="00986E58" w:rsidRDefault="00986E58" w:rsidP="00986E58">
      <w:r>
        <w:t>Læringsmål er formulert slik:</w:t>
      </w:r>
    </w:p>
    <w:p w14:paraId="79155D39" w14:textId="77777777" w:rsidR="00986E58" w:rsidRDefault="00986E58" w:rsidP="00986E58"/>
    <w:p w14:paraId="5CF3FA27" w14:textId="77777777" w:rsidR="001A3886" w:rsidRPr="000B7B80" w:rsidRDefault="001A3886" w:rsidP="001A3886">
      <w:pPr>
        <w:shd w:val="clear" w:color="auto" w:fill="FFFFFF"/>
        <w:spacing w:before="150" w:after="75"/>
        <w:textAlignment w:val="baseline"/>
        <w:rPr>
          <w:rFonts w:cs="Arial"/>
          <w:color w:val="444444"/>
        </w:rPr>
      </w:pPr>
      <w:r w:rsidRPr="000B7B80">
        <w:rPr>
          <w:rFonts w:cs="Arial"/>
          <w:color w:val="444444"/>
        </w:rPr>
        <w:t xml:space="preserve">The students </w:t>
      </w:r>
      <w:proofErr w:type="spellStart"/>
      <w:r w:rsidRPr="000B7B80">
        <w:rPr>
          <w:rFonts w:cs="Arial"/>
          <w:color w:val="444444"/>
        </w:rPr>
        <w:t>will</w:t>
      </w:r>
      <w:proofErr w:type="spellEnd"/>
      <w:r w:rsidRPr="000B7B80">
        <w:rPr>
          <w:rFonts w:cs="Arial"/>
          <w:color w:val="444444"/>
        </w:rPr>
        <w:t xml:space="preserve"> </w:t>
      </w:r>
      <w:proofErr w:type="spellStart"/>
      <w:r w:rsidRPr="000B7B80">
        <w:rPr>
          <w:rFonts w:cs="Arial"/>
          <w:color w:val="444444"/>
        </w:rPr>
        <w:t>develop</w:t>
      </w:r>
      <w:proofErr w:type="spellEnd"/>
      <w:r w:rsidRPr="000B7B80">
        <w:rPr>
          <w:rFonts w:cs="Arial"/>
          <w:color w:val="444444"/>
        </w:rPr>
        <w:t xml:space="preserve"> an </w:t>
      </w:r>
      <w:proofErr w:type="spellStart"/>
      <w:r w:rsidRPr="000B7B80">
        <w:rPr>
          <w:rFonts w:cs="Arial"/>
          <w:color w:val="444444"/>
        </w:rPr>
        <w:t>understanding</w:t>
      </w:r>
      <w:proofErr w:type="spellEnd"/>
      <w:r w:rsidRPr="000B7B80">
        <w:rPr>
          <w:rFonts w:cs="Arial"/>
          <w:color w:val="444444"/>
        </w:rPr>
        <w:t xml:space="preserve"> </w:t>
      </w:r>
      <w:proofErr w:type="spellStart"/>
      <w:r w:rsidRPr="000B7B80">
        <w:rPr>
          <w:rFonts w:cs="Arial"/>
          <w:color w:val="444444"/>
        </w:rPr>
        <w:t>of</w:t>
      </w:r>
      <w:proofErr w:type="spellEnd"/>
      <w:r w:rsidRPr="000B7B80">
        <w:rPr>
          <w:rFonts w:cs="Arial"/>
          <w:color w:val="444444"/>
        </w:rPr>
        <w:t xml:space="preserve"> </w:t>
      </w:r>
      <w:proofErr w:type="spellStart"/>
      <w:r w:rsidRPr="000B7B80">
        <w:rPr>
          <w:rFonts w:cs="Arial"/>
          <w:color w:val="444444"/>
        </w:rPr>
        <w:t>the</w:t>
      </w:r>
      <w:proofErr w:type="spellEnd"/>
      <w:r w:rsidRPr="000B7B80">
        <w:rPr>
          <w:rFonts w:cs="Arial"/>
          <w:color w:val="444444"/>
        </w:rPr>
        <w:t xml:space="preserve"> </w:t>
      </w:r>
      <w:proofErr w:type="spellStart"/>
      <w:r w:rsidRPr="000B7B80">
        <w:rPr>
          <w:rFonts w:cs="Arial"/>
          <w:color w:val="444444"/>
        </w:rPr>
        <w:t>key</w:t>
      </w:r>
      <w:proofErr w:type="spellEnd"/>
      <w:r w:rsidRPr="000B7B80">
        <w:rPr>
          <w:rFonts w:cs="Arial"/>
          <w:color w:val="444444"/>
        </w:rPr>
        <w:t xml:space="preserve"> </w:t>
      </w:r>
      <w:proofErr w:type="spellStart"/>
      <w:r w:rsidRPr="000B7B80">
        <w:rPr>
          <w:rFonts w:cs="Arial"/>
          <w:color w:val="444444"/>
        </w:rPr>
        <w:t>characteristics</w:t>
      </w:r>
      <w:proofErr w:type="spellEnd"/>
      <w:r w:rsidRPr="000B7B80">
        <w:rPr>
          <w:rFonts w:cs="Arial"/>
          <w:color w:val="444444"/>
        </w:rPr>
        <w:t xml:space="preserve"> </w:t>
      </w:r>
      <w:proofErr w:type="spellStart"/>
      <w:r w:rsidRPr="000B7B80">
        <w:rPr>
          <w:rFonts w:cs="Arial"/>
          <w:color w:val="444444"/>
        </w:rPr>
        <w:t>of</w:t>
      </w:r>
      <w:proofErr w:type="spellEnd"/>
      <w:r w:rsidRPr="000B7B80">
        <w:rPr>
          <w:rFonts w:cs="Arial"/>
          <w:color w:val="444444"/>
        </w:rPr>
        <w:t xml:space="preserve"> Nordic Media, and </w:t>
      </w:r>
      <w:proofErr w:type="spellStart"/>
      <w:r w:rsidRPr="000B7B80">
        <w:rPr>
          <w:rFonts w:cs="Arial"/>
          <w:color w:val="444444"/>
        </w:rPr>
        <w:t>how</w:t>
      </w:r>
      <w:proofErr w:type="spellEnd"/>
      <w:r w:rsidRPr="000B7B80">
        <w:rPr>
          <w:rFonts w:cs="Arial"/>
          <w:color w:val="444444"/>
        </w:rPr>
        <w:t xml:space="preserve"> </w:t>
      </w:r>
      <w:proofErr w:type="spellStart"/>
      <w:r w:rsidRPr="000B7B80">
        <w:rPr>
          <w:rFonts w:cs="Arial"/>
          <w:color w:val="444444"/>
        </w:rPr>
        <w:t>the</w:t>
      </w:r>
      <w:proofErr w:type="spellEnd"/>
      <w:r w:rsidRPr="000B7B80">
        <w:rPr>
          <w:rFonts w:cs="Arial"/>
          <w:color w:val="444444"/>
        </w:rPr>
        <w:t xml:space="preserve"> region </w:t>
      </w:r>
      <w:proofErr w:type="spellStart"/>
      <w:r w:rsidRPr="000B7B80">
        <w:rPr>
          <w:rFonts w:cs="Arial"/>
          <w:color w:val="444444"/>
        </w:rPr>
        <w:t>relates</w:t>
      </w:r>
      <w:proofErr w:type="spellEnd"/>
      <w:r w:rsidRPr="000B7B80">
        <w:rPr>
          <w:rFonts w:cs="Arial"/>
          <w:color w:val="444444"/>
        </w:rPr>
        <w:t xml:space="preserve"> to </w:t>
      </w:r>
      <w:proofErr w:type="spellStart"/>
      <w:r w:rsidRPr="000B7B80">
        <w:rPr>
          <w:rFonts w:cs="Arial"/>
          <w:color w:val="444444"/>
        </w:rPr>
        <w:t>the</w:t>
      </w:r>
      <w:proofErr w:type="spellEnd"/>
      <w:r w:rsidRPr="000B7B80">
        <w:rPr>
          <w:rFonts w:cs="Arial"/>
          <w:color w:val="444444"/>
        </w:rPr>
        <w:t xml:space="preserve"> </w:t>
      </w:r>
      <w:proofErr w:type="spellStart"/>
      <w:r w:rsidRPr="000B7B80">
        <w:rPr>
          <w:rFonts w:cs="Arial"/>
          <w:color w:val="444444"/>
        </w:rPr>
        <w:t>international</w:t>
      </w:r>
      <w:proofErr w:type="spellEnd"/>
      <w:r w:rsidRPr="000B7B80">
        <w:rPr>
          <w:rFonts w:cs="Arial"/>
          <w:color w:val="444444"/>
        </w:rPr>
        <w:t xml:space="preserve"> media landscape in terms </w:t>
      </w:r>
      <w:proofErr w:type="spellStart"/>
      <w:r w:rsidRPr="000B7B80">
        <w:rPr>
          <w:rFonts w:cs="Arial"/>
          <w:color w:val="444444"/>
        </w:rPr>
        <w:t>of</w:t>
      </w:r>
      <w:proofErr w:type="spellEnd"/>
      <w:r w:rsidRPr="000B7B80">
        <w:rPr>
          <w:rFonts w:cs="Arial"/>
          <w:color w:val="444444"/>
        </w:rPr>
        <w:t xml:space="preserve"> media </w:t>
      </w:r>
      <w:proofErr w:type="spellStart"/>
      <w:r w:rsidRPr="000B7B80">
        <w:rPr>
          <w:rFonts w:cs="Arial"/>
          <w:color w:val="444444"/>
        </w:rPr>
        <w:t>history</w:t>
      </w:r>
      <w:proofErr w:type="spellEnd"/>
      <w:r w:rsidRPr="000B7B80">
        <w:rPr>
          <w:rFonts w:cs="Arial"/>
          <w:color w:val="444444"/>
        </w:rPr>
        <w:t xml:space="preserve">, media policy and media </w:t>
      </w:r>
      <w:proofErr w:type="spellStart"/>
      <w:r w:rsidRPr="000B7B80">
        <w:rPr>
          <w:rFonts w:cs="Arial"/>
          <w:color w:val="444444"/>
        </w:rPr>
        <w:t>industry</w:t>
      </w:r>
      <w:proofErr w:type="spellEnd"/>
      <w:r w:rsidRPr="000B7B80">
        <w:rPr>
          <w:rFonts w:cs="Arial"/>
          <w:color w:val="444444"/>
        </w:rPr>
        <w:t>.</w:t>
      </w:r>
    </w:p>
    <w:p w14:paraId="16D086EF" w14:textId="77777777" w:rsidR="001A3886" w:rsidRPr="000B7B80" w:rsidRDefault="001A3886" w:rsidP="001A3886">
      <w:pPr>
        <w:shd w:val="clear" w:color="auto" w:fill="FFFFFF"/>
        <w:spacing w:before="150" w:after="75"/>
        <w:textAlignment w:val="baseline"/>
        <w:rPr>
          <w:rFonts w:cs="Arial"/>
          <w:color w:val="444444"/>
        </w:rPr>
      </w:pPr>
      <w:r w:rsidRPr="000B7B80">
        <w:rPr>
          <w:rFonts w:cs="Arial"/>
          <w:color w:val="444444"/>
        </w:rPr>
        <w:t xml:space="preserve">Taking </w:t>
      </w:r>
      <w:proofErr w:type="spellStart"/>
      <w:r w:rsidRPr="000B7B80">
        <w:rPr>
          <w:rFonts w:cs="Arial"/>
          <w:color w:val="444444"/>
        </w:rPr>
        <w:t>the</w:t>
      </w:r>
      <w:proofErr w:type="spellEnd"/>
      <w:r w:rsidRPr="000B7B80">
        <w:rPr>
          <w:rFonts w:cs="Arial"/>
          <w:color w:val="444444"/>
        </w:rPr>
        <w:t xml:space="preserve"> Nordic </w:t>
      </w:r>
      <w:proofErr w:type="spellStart"/>
      <w:r w:rsidRPr="000B7B80">
        <w:rPr>
          <w:rFonts w:cs="Arial"/>
          <w:color w:val="444444"/>
        </w:rPr>
        <w:t>Welfare</w:t>
      </w:r>
      <w:proofErr w:type="spellEnd"/>
      <w:r w:rsidRPr="000B7B80">
        <w:rPr>
          <w:rFonts w:cs="Arial"/>
          <w:color w:val="444444"/>
        </w:rPr>
        <w:t xml:space="preserve"> State Model, students </w:t>
      </w:r>
      <w:proofErr w:type="spellStart"/>
      <w:r w:rsidRPr="000B7B80">
        <w:rPr>
          <w:rFonts w:cs="Arial"/>
          <w:color w:val="444444"/>
        </w:rPr>
        <w:t>will</w:t>
      </w:r>
      <w:proofErr w:type="spellEnd"/>
      <w:r w:rsidRPr="000B7B80">
        <w:rPr>
          <w:rFonts w:cs="Arial"/>
          <w:color w:val="444444"/>
        </w:rPr>
        <w:t xml:space="preserve"> </w:t>
      </w:r>
      <w:proofErr w:type="spellStart"/>
      <w:r w:rsidRPr="000B7B80">
        <w:rPr>
          <w:rFonts w:cs="Arial"/>
          <w:color w:val="444444"/>
        </w:rPr>
        <w:t>learn</w:t>
      </w:r>
      <w:proofErr w:type="spellEnd"/>
      <w:r w:rsidRPr="000B7B80">
        <w:rPr>
          <w:rFonts w:cs="Arial"/>
          <w:color w:val="444444"/>
        </w:rPr>
        <w:t xml:space="preserve"> to </w:t>
      </w:r>
      <w:proofErr w:type="spellStart"/>
      <w:r w:rsidRPr="000B7B80">
        <w:rPr>
          <w:rFonts w:cs="Arial"/>
          <w:color w:val="444444"/>
        </w:rPr>
        <w:t>analyze</w:t>
      </w:r>
      <w:proofErr w:type="spellEnd"/>
      <w:r w:rsidRPr="000B7B80">
        <w:rPr>
          <w:rFonts w:cs="Arial"/>
          <w:color w:val="444444"/>
        </w:rPr>
        <w:t xml:space="preserve"> and </w:t>
      </w:r>
      <w:proofErr w:type="spellStart"/>
      <w:r w:rsidRPr="000B7B80">
        <w:rPr>
          <w:rFonts w:cs="Arial"/>
          <w:color w:val="444444"/>
        </w:rPr>
        <w:t>critically</w:t>
      </w:r>
      <w:proofErr w:type="spellEnd"/>
      <w:r w:rsidRPr="000B7B80">
        <w:rPr>
          <w:rFonts w:cs="Arial"/>
          <w:color w:val="444444"/>
        </w:rPr>
        <w:t xml:space="preserve"> </w:t>
      </w:r>
      <w:proofErr w:type="spellStart"/>
      <w:r w:rsidRPr="000B7B80">
        <w:rPr>
          <w:rFonts w:cs="Arial"/>
          <w:color w:val="444444"/>
        </w:rPr>
        <w:t>examine</w:t>
      </w:r>
      <w:proofErr w:type="spellEnd"/>
      <w:r w:rsidRPr="000B7B80">
        <w:rPr>
          <w:rFonts w:cs="Arial"/>
          <w:color w:val="444444"/>
        </w:rPr>
        <w:t xml:space="preserve"> </w:t>
      </w:r>
      <w:proofErr w:type="spellStart"/>
      <w:r w:rsidRPr="000B7B80">
        <w:rPr>
          <w:rFonts w:cs="Arial"/>
          <w:color w:val="444444"/>
        </w:rPr>
        <w:t>the</w:t>
      </w:r>
      <w:proofErr w:type="spellEnd"/>
      <w:r w:rsidRPr="000B7B80">
        <w:rPr>
          <w:rFonts w:cs="Arial"/>
          <w:color w:val="444444"/>
        </w:rPr>
        <w:t xml:space="preserve"> </w:t>
      </w:r>
      <w:proofErr w:type="spellStart"/>
      <w:r w:rsidRPr="000B7B80">
        <w:rPr>
          <w:rFonts w:cs="Arial"/>
          <w:color w:val="444444"/>
        </w:rPr>
        <w:t>idea</w:t>
      </w:r>
      <w:proofErr w:type="spellEnd"/>
      <w:r w:rsidRPr="000B7B80">
        <w:rPr>
          <w:rFonts w:cs="Arial"/>
          <w:color w:val="444444"/>
        </w:rPr>
        <w:t xml:space="preserve"> </w:t>
      </w:r>
      <w:proofErr w:type="spellStart"/>
      <w:r w:rsidRPr="000B7B80">
        <w:rPr>
          <w:rFonts w:cs="Arial"/>
          <w:color w:val="444444"/>
        </w:rPr>
        <w:t>of</w:t>
      </w:r>
      <w:proofErr w:type="spellEnd"/>
      <w:r w:rsidRPr="000B7B80">
        <w:rPr>
          <w:rFonts w:cs="Arial"/>
          <w:color w:val="444444"/>
        </w:rPr>
        <w:t xml:space="preserve"> a Nordic Media Model </w:t>
      </w:r>
      <w:proofErr w:type="spellStart"/>
      <w:r w:rsidRPr="000B7B80">
        <w:rPr>
          <w:rFonts w:cs="Arial"/>
          <w:color w:val="444444"/>
        </w:rPr>
        <w:t>that</w:t>
      </w:r>
      <w:proofErr w:type="spellEnd"/>
      <w:r w:rsidRPr="000B7B80">
        <w:rPr>
          <w:rFonts w:cs="Arial"/>
          <w:color w:val="444444"/>
        </w:rPr>
        <w:t xml:space="preserve"> stands </w:t>
      </w:r>
      <w:proofErr w:type="spellStart"/>
      <w:r w:rsidRPr="000B7B80">
        <w:rPr>
          <w:rFonts w:cs="Arial"/>
          <w:color w:val="444444"/>
        </w:rPr>
        <w:t>out</w:t>
      </w:r>
      <w:proofErr w:type="spellEnd"/>
      <w:r w:rsidRPr="000B7B80">
        <w:rPr>
          <w:rFonts w:cs="Arial"/>
          <w:color w:val="444444"/>
        </w:rPr>
        <w:t xml:space="preserve"> in </w:t>
      </w:r>
      <w:proofErr w:type="spellStart"/>
      <w:r w:rsidRPr="000B7B80">
        <w:rPr>
          <w:rFonts w:cs="Arial"/>
          <w:color w:val="444444"/>
        </w:rPr>
        <w:t>relation</w:t>
      </w:r>
      <w:proofErr w:type="spellEnd"/>
      <w:r w:rsidRPr="000B7B80">
        <w:rPr>
          <w:rFonts w:cs="Arial"/>
          <w:color w:val="444444"/>
        </w:rPr>
        <w:t xml:space="preserve"> to </w:t>
      </w:r>
      <w:proofErr w:type="spellStart"/>
      <w:r w:rsidRPr="000B7B80">
        <w:rPr>
          <w:rFonts w:cs="Arial"/>
          <w:color w:val="444444"/>
        </w:rPr>
        <w:t>international</w:t>
      </w:r>
      <w:proofErr w:type="spellEnd"/>
      <w:r w:rsidRPr="000B7B80">
        <w:rPr>
          <w:rFonts w:cs="Arial"/>
          <w:color w:val="444444"/>
        </w:rPr>
        <w:t xml:space="preserve"> </w:t>
      </w:r>
      <w:proofErr w:type="spellStart"/>
      <w:r w:rsidRPr="000B7B80">
        <w:rPr>
          <w:rFonts w:cs="Arial"/>
          <w:color w:val="444444"/>
        </w:rPr>
        <w:t>overarching</w:t>
      </w:r>
      <w:proofErr w:type="spellEnd"/>
      <w:r w:rsidRPr="000B7B80">
        <w:rPr>
          <w:rFonts w:cs="Arial"/>
          <w:color w:val="444444"/>
        </w:rPr>
        <w:t xml:space="preserve"> trends. </w:t>
      </w:r>
      <w:proofErr w:type="spellStart"/>
      <w:r w:rsidRPr="000B7B80">
        <w:rPr>
          <w:rFonts w:cs="Arial"/>
          <w:color w:val="444444"/>
        </w:rPr>
        <w:t>Comparative</w:t>
      </w:r>
      <w:proofErr w:type="spellEnd"/>
      <w:r w:rsidRPr="000B7B80">
        <w:rPr>
          <w:rFonts w:cs="Arial"/>
          <w:color w:val="444444"/>
        </w:rPr>
        <w:t xml:space="preserve"> </w:t>
      </w:r>
      <w:proofErr w:type="spellStart"/>
      <w:r w:rsidRPr="000B7B80">
        <w:rPr>
          <w:rFonts w:cs="Arial"/>
          <w:color w:val="444444"/>
        </w:rPr>
        <w:t>perspectives</w:t>
      </w:r>
      <w:proofErr w:type="spellEnd"/>
      <w:r w:rsidRPr="000B7B80">
        <w:rPr>
          <w:rFonts w:cs="Arial"/>
          <w:color w:val="444444"/>
        </w:rPr>
        <w:t xml:space="preserve"> </w:t>
      </w:r>
      <w:proofErr w:type="spellStart"/>
      <w:r w:rsidRPr="000B7B80">
        <w:rPr>
          <w:rFonts w:cs="Arial"/>
          <w:color w:val="444444"/>
        </w:rPr>
        <w:t>will</w:t>
      </w:r>
      <w:proofErr w:type="spellEnd"/>
      <w:r w:rsidRPr="000B7B80">
        <w:rPr>
          <w:rFonts w:cs="Arial"/>
          <w:color w:val="444444"/>
        </w:rPr>
        <w:t xml:space="preserve"> be </w:t>
      </w:r>
      <w:proofErr w:type="spellStart"/>
      <w:r w:rsidRPr="000B7B80">
        <w:rPr>
          <w:rFonts w:cs="Arial"/>
          <w:color w:val="444444"/>
        </w:rPr>
        <w:t>central</w:t>
      </w:r>
      <w:proofErr w:type="spellEnd"/>
      <w:r w:rsidRPr="000B7B80">
        <w:rPr>
          <w:rFonts w:cs="Arial"/>
          <w:color w:val="444444"/>
        </w:rPr>
        <w:t xml:space="preserve">, and </w:t>
      </w:r>
      <w:proofErr w:type="spellStart"/>
      <w:r w:rsidRPr="000B7B80">
        <w:rPr>
          <w:rFonts w:cs="Arial"/>
          <w:color w:val="444444"/>
        </w:rPr>
        <w:t>the</w:t>
      </w:r>
      <w:proofErr w:type="spellEnd"/>
      <w:r w:rsidRPr="000B7B80">
        <w:rPr>
          <w:rFonts w:cs="Arial"/>
          <w:color w:val="444444"/>
        </w:rPr>
        <w:t xml:space="preserve"> students </w:t>
      </w:r>
      <w:proofErr w:type="spellStart"/>
      <w:r w:rsidRPr="000B7B80">
        <w:rPr>
          <w:rFonts w:cs="Arial"/>
          <w:color w:val="444444"/>
        </w:rPr>
        <w:t>will</w:t>
      </w:r>
      <w:proofErr w:type="spellEnd"/>
      <w:r w:rsidRPr="000B7B80">
        <w:rPr>
          <w:rFonts w:cs="Arial"/>
          <w:color w:val="444444"/>
        </w:rPr>
        <w:t xml:space="preserve">, </w:t>
      </w:r>
      <w:proofErr w:type="spellStart"/>
      <w:r w:rsidRPr="000B7B80">
        <w:rPr>
          <w:rFonts w:cs="Arial"/>
          <w:color w:val="444444"/>
        </w:rPr>
        <w:t>after</w:t>
      </w:r>
      <w:proofErr w:type="spellEnd"/>
      <w:r w:rsidRPr="000B7B80">
        <w:rPr>
          <w:rFonts w:cs="Arial"/>
          <w:color w:val="444444"/>
        </w:rPr>
        <w:t xml:space="preserve"> taking </w:t>
      </w:r>
      <w:proofErr w:type="spellStart"/>
      <w:r w:rsidRPr="000B7B80">
        <w:rPr>
          <w:rFonts w:cs="Arial"/>
          <w:color w:val="444444"/>
        </w:rPr>
        <w:t>the</w:t>
      </w:r>
      <w:proofErr w:type="spellEnd"/>
      <w:r w:rsidRPr="000B7B80">
        <w:rPr>
          <w:rFonts w:cs="Arial"/>
          <w:color w:val="444444"/>
        </w:rPr>
        <w:t xml:space="preserve"> </w:t>
      </w:r>
      <w:proofErr w:type="spellStart"/>
      <w:r w:rsidRPr="000B7B80">
        <w:rPr>
          <w:rFonts w:cs="Arial"/>
          <w:color w:val="444444"/>
        </w:rPr>
        <w:t>course</w:t>
      </w:r>
      <w:proofErr w:type="spellEnd"/>
      <w:r w:rsidRPr="000B7B80">
        <w:rPr>
          <w:rFonts w:cs="Arial"/>
          <w:color w:val="444444"/>
        </w:rPr>
        <w:t xml:space="preserve">, be </w:t>
      </w:r>
      <w:proofErr w:type="spellStart"/>
      <w:r w:rsidRPr="000B7B80">
        <w:rPr>
          <w:rFonts w:cs="Arial"/>
          <w:color w:val="444444"/>
        </w:rPr>
        <w:t>able</w:t>
      </w:r>
      <w:proofErr w:type="spellEnd"/>
      <w:r w:rsidRPr="000B7B80">
        <w:rPr>
          <w:rFonts w:cs="Arial"/>
          <w:color w:val="444444"/>
        </w:rPr>
        <w:t xml:space="preserve"> to </w:t>
      </w:r>
      <w:proofErr w:type="spellStart"/>
      <w:r w:rsidRPr="000B7B80">
        <w:rPr>
          <w:rFonts w:cs="Arial"/>
          <w:color w:val="444444"/>
        </w:rPr>
        <w:t>discuss</w:t>
      </w:r>
      <w:proofErr w:type="spellEnd"/>
      <w:r w:rsidRPr="000B7B80">
        <w:rPr>
          <w:rFonts w:cs="Arial"/>
          <w:color w:val="444444"/>
        </w:rPr>
        <w:t xml:space="preserve"> and </w:t>
      </w:r>
      <w:proofErr w:type="spellStart"/>
      <w:r w:rsidRPr="000B7B80">
        <w:rPr>
          <w:rFonts w:cs="Arial"/>
          <w:color w:val="444444"/>
        </w:rPr>
        <w:t>analyze</w:t>
      </w:r>
      <w:proofErr w:type="spellEnd"/>
      <w:r w:rsidRPr="000B7B80">
        <w:rPr>
          <w:rFonts w:cs="Arial"/>
          <w:color w:val="444444"/>
        </w:rPr>
        <w:t xml:space="preserve"> Nordic media in an </w:t>
      </w:r>
      <w:proofErr w:type="spellStart"/>
      <w:r w:rsidRPr="000B7B80">
        <w:rPr>
          <w:rFonts w:cs="Arial"/>
          <w:color w:val="444444"/>
        </w:rPr>
        <w:t>international</w:t>
      </w:r>
      <w:proofErr w:type="spellEnd"/>
      <w:r w:rsidRPr="000B7B80">
        <w:rPr>
          <w:rFonts w:cs="Arial"/>
          <w:color w:val="444444"/>
        </w:rPr>
        <w:t xml:space="preserve"> </w:t>
      </w:r>
      <w:proofErr w:type="spellStart"/>
      <w:r w:rsidRPr="000B7B80">
        <w:rPr>
          <w:rFonts w:cs="Arial"/>
          <w:color w:val="444444"/>
        </w:rPr>
        <w:t>context</w:t>
      </w:r>
      <w:proofErr w:type="spellEnd"/>
      <w:r w:rsidRPr="000B7B80">
        <w:rPr>
          <w:rFonts w:cs="Arial"/>
          <w:color w:val="444444"/>
        </w:rPr>
        <w:t>.</w:t>
      </w:r>
    </w:p>
    <w:p w14:paraId="58D52D5A" w14:textId="77777777" w:rsidR="001A3886" w:rsidRPr="009F0E5F" w:rsidRDefault="001A3886" w:rsidP="00986E58"/>
    <w:p w14:paraId="0539CE2F" w14:textId="77777777" w:rsidR="00986E58" w:rsidRDefault="00986E58" w:rsidP="00986E58">
      <w:r>
        <w:t>3</w:t>
      </w:r>
    </w:p>
    <w:p w14:paraId="15A7978D" w14:textId="77777777" w:rsidR="00986E58" w:rsidRDefault="00986E58" w:rsidP="00986E58"/>
    <w:p w14:paraId="596DB1B8" w14:textId="11B4B77D" w:rsidR="00986E58" w:rsidRPr="00CF1EF3" w:rsidRDefault="00986E58" w:rsidP="00986E58">
      <w:pPr>
        <w:rPr>
          <w:i/>
        </w:rPr>
      </w:pPr>
      <w:r w:rsidRPr="00CF1EF3">
        <w:rPr>
          <w:i/>
        </w:rPr>
        <w:t>Fungerer emnebeskrivelsen til</w:t>
      </w:r>
      <w:r w:rsidR="009F0E5F">
        <w:rPr>
          <w:i/>
        </w:rPr>
        <w:t>f</w:t>
      </w:r>
      <w:r w:rsidRPr="00CF1EF3">
        <w:rPr>
          <w:i/>
        </w:rPr>
        <w:t>redsstillende?</w:t>
      </w:r>
    </w:p>
    <w:p w14:paraId="6047D435" w14:textId="77777777" w:rsidR="00986E58" w:rsidRDefault="00986E58" w:rsidP="00986E58">
      <w:r>
        <w:t xml:space="preserve">Emnet er et introduksjonskurs på masterprogrammet Nordic Media, og fungerer godt som nettopp det. </w:t>
      </w:r>
    </w:p>
    <w:p w14:paraId="3EA4D277" w14:textId="77777777" w:rsidR="00986E58" w:rsidRDefault="00986E58" w:rsidP="00986E58"/>
    <w:p w14:paraId="1A6400F4" w14:textId="4448E185" w:rsidR="009A317E" w:rsidRDefault="00277904" w:rsidP="00986E58">
      <w:r w:rsidRPr="009A317E">
        <w:t>G</w:t>
      </w:r>
      <w:r>
        <w:t>jennomsnittskarakteren</w:t>
      </w:r>
      <w:r w:rsidR="009A317E">
        <w:t xml:space="preserve"> for dette emnet høsten 2016 var C</w:t>
      </w:r>
      <w:r w:rsidR="00D95422">
        <w:t>, men nesten alle studentene fordelte seg på karakterene C og D.</w:t>
      </w:r>
      <w:r w:rsidR="009A317E">
        <w:t xml:space="preserve"> Kun en student oppnådde henholdsvis karakterene A og B. </w:t>
      </w:r>
      <w:r>
        <w:t>D</w:t>
      </w:r>
      <w:r w:rsidR="009A317E">
        <w:t>en dårligste</w:t>
      </w:r>
      <w:r>
        <w:t xml:space="preserve"> karakteren som ble gitt var D.</w:t>
      </w:r>
      <w:r w:rsidR="009A317E">
        <w:t xml:space="preserve"> Dette er noe dårligere en ved emneevalueringen i 2012. Da ble det foreslått å innføre en kvalifiseringsoppgave, noe som ble gjennomført i år. Vi vurderer likevel kvalifiseringsoppgaven som verdifull og </w:t>
      </w:r>
      <w:r w:rsidR="001A46AB">
        <w:t xml:space="preserve">tror den har bidratt positivt til studentenes karakterer og ikke minst til forståelsen av hva som forventes av akademisk skriving på instituttet. </w:t>
      </w:r>
    </w:p>
    <w:p w14:paraId="2B8E5B33" w14:textId="77777777" w:rsidR="009A317E" w:rsidRDefault="009A317E" w:rsidP="00986E58"/>
    <w:p w14:paraId="36622032" w14:textId="341920BD" w:rsidR="00986E58" w:rsidRDefault="001A46AB" w:rsidP="00986E58">
      <w:r>
        <w:t>At det likevel ikke har gitt positivt utslag sammenlignet med 2012 kan være knyttet til at student</w:t>
      </w:r>
      <w:r w:rsidR="00277904">
        <w:t>gruppen på emnet er internasjonal og at det kan variere stort både innenfor gruppen og fra år til år hva slags eksamensformer og skrivepraksis de har fra tidligere.</w:t>
      </w:r>
    </w:p>
    <w:p w14:paraId="6D79E4E5" w14:textId="4309C562" w:rsidR="00986E58" w:rsidRDefault="00986E58" w:rsidP="00986E58">
      <w:r>
        <w:lastRenderedPageBreak/>
        <w:t>Karakterfordelingen så slik ut høsten 201</w:t>
      </w:r>
      <w:r w:rsidR="00277904">
        <w:t>6</w:t>
      </w:r>
      <w:r>
        <w:t>:</w:t>
      </w:r>
    </w:p>
    <w:p w14:paraId="784F1103" w14:textId="68E60875" w:rsidR="00986E58" w:rsidRDefault="00986E58" w:rsidP="00986E58"/>
    <w:p w14:paraId="0C4C889E" w14:textId="77777777" w:rsidR="00986E58" w:rsidRDefault="00986E58" w:rsidP="00986E58"/>
    <w:p w14:paraId="6F21D7DB" w14:textId="4FF6E413" w:rsidR="00986E58" w:rsidRDefault="009A317E" w:rsidP="00986E58">
      <w:r>
        <w:rPr>
          <w:noProof/>
          <w:lang w:eastAsia="zh-CN"/>
        </w:rPr>
        <w:drawing>
          <wp:inline distT="0" distB="0" distL="0" distR="0" wp14:anchorId="4D989341" wp14:editId="007EC54E">
            <wp:extent cx="5323840" cy="3556000"/>
            <wp:effectExtent l="0" t="0" r="1016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istikkMEVIT4100.PDF"/>
                    <pic:cNvPicPr/>
                  </pic:nvPicPr>
                  <pic:blipFill rotWithShape="1">
                    <a:blip r:embed="rId6">
                      <a:extLst>
                        <a:ext uri="{28A0092B-C50C-407E-A947-70E740481C1C}">
                          <a14:useLocalDpi xmlns:a14="http://schemas.microsoft.com/office/drawing/2010/main" val="0"/>
                        </a:ext>
                      </a:extLst>
                    </a:blip>
                    <a:srcRect t="11777" r="2962" b="42422"/>
                    <a:stretch/>
                  </pic:blipFill>
                  <pic:spPr bwMode="auto">
                    <a:xfrm>
                      <a:off x="0" y="0"/>
                      <a:ext cx="5323840" cy="3556000"/>
                    </a:xfrm>
                    <a:prstGeom prst="rect">
                      <a:avLst/>
                    </a:prstGeom>
                    <a:ln>
                      <a:noFill/>
                    </a:ln>
                    <a:extLst>
                      <a:ext uri="{53640926-AAD7-44D8-BBD7-CCE9431645EC}">
                        <a14:shadowObscured xmlns:a14="http://schemas.microsoft.com/office/drawing/2010/main"/>
                      </a:ext>
                    </a:extLst>
                  </pic:spPr>
                </pic:pic>
              </a:graphicData>
            </a:graphic>
          </wp:inline>
        </w:drawing>
      </w:r>
    </w:p>
    <w:p w14:paraId="0062F130" w14:textId="77777777" w:rsidR="00986E58" w:rsidRDefault="00986E58" w:rsidP="00986E58"/>
    <w:p w14:paraId="6ECB5F07" w14:textId="77777777" w:rsidR="00986E58" w:rsidRDefault="00986E58" w:rsidP="00986E58">
      <w:r>
        <w:t>4</w:t>
      </w:r>
    </w:p>
    <w:p w14:paraId="0B099046" w14:textId="77777777" w:rsidR="00986E58" w:rsidRDefault="00986E58" w:rsidP="00986E58"/>
    <w:p w14:paraId="08F0918B" w14:textId="77777777" w:rsidR="00986E58" w:rsidRPr="00D06A9E" w:rsidRDefault="00986E58" w:rsidP="00986E58">
      <w:pPr>
        <w:rPr>
          <w:i/>
        </w:rPr>
      </w:pPr>
      <w:r w:rsidRPr="00D06A9E">
        <w:rPr>
          <w:i/>
        </w:rPr>
        <w:t>Forslag til forbedringer</w:t>
      </w:r>
    </w:p>
    <w:p w14:paraId="100C393F" w14:textId="40A97365" w:rsidR="00986E58" w:rsidRDefault="009F0E5F" w:rsidP="00784085">
      <w:r>
        <w:t>Kurset kan ha flere forelesninger i Oslo og noen av disse kan være ekskursjoner</w:t>
      </w:r>
      <w:r w:rsidR="00784085">
        <w:t xml:space="preserve"> til medierelaterte virksomheter. En av forelesningene kan eksempelvis gå gjennom systematisk forskjellene mellom de nordiske landene. </w:t>
      </w:r>
      <w:r w:rsidR="00DE53E2">
        <w:t xml:space="preserve">Seminarene kunne ha enda flere gruppeoppgaver, kombinert med presentasjoner for klassen. De fungerte veldig godt da de ble gjennomført. </w:t>
      </w:r>
    </w:p>
    <w:p w14:paraId="3FFCDEC2" w14:textId="77777777" w:rsidR="00986E58" w:rsidRDefault="00986E58" w:rsidP="00986E58"/>
    <w:p w14:paraId="62FA8D25" w14:textId="77777777" w:rsidR="00986E58" w:rsidRDefault="00986E58" w:rsidP="00986E58">
      <w:r>
        <w:t>5</w:t>
      </w:r>
    </w:p>
    <w:p w14:paraId="4105A805" w14:textId="77777777" w:rsidR="00986E58" w:rsidRDefault="00986E58" w:rsidP="00986E58"/>
    <w:p w14:paraId="110BB105" w14:textId="77777777" w:rsidR="00986E58" w:rsidRPr="00E552C1" w:rsidRDefault="00986E58" w:rsidP="00986E58">
      <w:pPr>
        <w:rPr>
          <w:i/>
        </w:rPr>
      </w:pPr>
      <w:r w:rsidRPr="00E552C1">
        <w:rPr>
          <w:i/>
        </w:rPr>
        <w:t>Vellykkede tiltak som kan overføres til andre emner.</w:t>
      </w:r>
    </w:p>
    <w:p w14:paraId="12998287" w14:textId="61450FFD" w:rsidR="00D316D2" w:rsidRDefault="00986E58">
      <w:r w:rsidRPr="00E552C1">
        <w:rPr>
          <w:u w:val="single"/>
        </w:rPr>
        <w:t>Variert undervisning</w:t>
      </w:r>
      <w:r>
        <w:t>: Emnet hadde en god miks av forelesninger, seminarer &amp; gruppearbeid, ek</w:t>
      </w:r>
      <w:r w:rsidR="00784085">
        <w:t>sk</w:t>
      </w:r>
      <w:r>
        <w:t xml:space="preserve">ursjoner. Undervisningen var </w:t>
      </w:r>
      <w:r w:rsidRPr="00E552C1">
        <w:t xml:space="preserve">variert </w:t>
      </w:r>
      <w:r>
        <w:t>og ga mange innfallsvinkler til kunnskap og innsikt om det nordiske mediesystemet.</w:t>
      </w:r>
      <w:r w:rsidR="00DE53E2">
        <w:t xml:space="preserve"> Kombinasjonen forelesning og seminar over tre timer kan også med fordel anbefales for andre fag (fortrinnsvis mindre grupper, maks 50 studenter) for å binde forelesning og seminar tettere sammen og sikre godt oppmøte. </w:t>
      </w:r>
      <w:r w:rsidR="002F76FD">
        <w:t xml:space="preserve">Vi vil også anbefale prosessen med </w:t>
      </w:r>
      <w:proofErr w:type="spellStart"/>
      <w:r w:rsidR="002F76FD">
        <w:t>Qualification</w:t>
      </w:r>
      <w:proofErr w:type="spellEnd"/>
      <w:r w:rsidR="002F76FD">
        <w:t xml:space="preserve"> </w:t>
      </w:r>
      <w:proofErr w:type="spellStart"/>
      <w:r w:rsidR="002F76FD">
        <w:t>Assignment</w:t>
      </w:r>
      <w:proofErr w:type="spellEnd"/>
      <w:r w:rsidR="002F76FD">
        <w:t xml:space="preserve"> (kvalifiseringsoppgave), som studentene måtte få godkjent på for å gå opp til eksamen. Det vil si at de leverte inn en tekst i tre etapper, først to sider, så fem</w:t>
      </w:r>
      <w:r w:rsidR="00D95422">
        <w:t xml:space="preserve"> </w:t>
      </w:r>
      <w:r w:rsidR="002F76FD">
        <w:t xml:space="preserve">sider, så sju sider tilslutt. Studentene fikk tilbakemelding fra </w:t>
      </w:r>
      <w:proofErr w:type="spellStart"/>
      <w:r w:rsidR="00D95422">
        <w:t>hovedforeleserne</w:t>
      </w:r>
      <w:proofErr w:type="spellEnd"/>
      <w:r w:rsidR="002F76FD">
        <w:t xml:space="preserve"> underveis. </w:t>
      </w:r>
    </w:p>
    <w:sectPr w:rsidR="00D316D2" w:rsidSect="00986E58">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382F"/>
    <w:multiLevelType w:val="hybridMultilevel"/>
    <w:tmpl w:val="22DE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B73F0C"/>
    <w:multiLevelType w:val="hybridMultilevel"/>
    <w:tmpl w:val="FFC4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F20D45"/>
    <w:multiLevelType w:val="hybridMultilevel"/>
    <w:tmpl w:val="A484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28024B"/>
    <w:multiLevelType w:val="hybridMultilevel"/>
    <w:tmpl w:val="30CC8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36177"/>
    <w:multiLevelType w:val="hybridMultilevel"/>
    <w:tmpl w:val="B2E6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us Øfsti">
    <w15:presenceInfo w15:providerId="Windows Live" w15:userId="3553716b06f0144a"/>
  </w15:person>
  <w15:person w15:author="Microsoft Office-bruker">
    <w15:presenceInfo w15:providerId="None" w15:userId="Microsoft Office-bru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58"/>
    <w:rsid w:val="000B7B80"/>
    <w:rsid w:val="001A3886"/>
    <w:rsid w:val="001A46AB"/>
    <w:rsid w:val="00246B9F"/>
    <w:rsid w:val="00265EEF"/>
    <w:rsid w:val="00277904"/>
    <w:rsid w:val="002F76FD"/>
    <w:rsid w:val="00310CB4"/>
    <w:rsid w:val="003410F3"/>
    <w:rsid w:val="0034167C"/>
    <w:rsid w:val="00380568"/>
    <w:rsid w:val="0061535E"/>
    <w:rsid w:val="00784085"/>
    <w:rsid w:val="0082352A"/>
    <w:rsid w:val="00986E58"/>
    <w:rsid w:val="009A317E"/>
    <w:rsid w:val="009F0E5F"/>
    <w:rsid w:val="00AD75C7"/>
    <w:rsid w:val="00B0539B"/>
    <w:rsid w:val="00C545C7"/>
    <w:rsid w:val="00CA490A"/>
    <w:rsid w:val="00D316D2"/>
    <w:rsid w:val="00D95422"/>
    <w:rsid w:val="00DE53E2"/>
    <w:rsid w:val="00E278F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991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5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86E58"/>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86E58"/>
    <w:rPr>
      <w:rFonts w:ascii="Lucida Grande" w:hAnsi="Lucida Grande" w:cs="Lucida Grande"/>
      <w:sz w:val="18"/>
      <w:szCs w:val="18"/>
    </w:rPr>
  </w:style>
  <w:style w:type="paragraph" w:styleId="Listeavsnitt">
    <w:name w:val="List Paragraph"/>
    <w:basedOn w:val="Normal"/>
    <w:uiPriority w:val="34"/>
    <w:qFormat/>
    <w:rsid w:val="00C545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5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86E58"/>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86E58"/>
    <w:rPr>
      <w:rFonts w:ascii="Lucida Grande" w:hAnsi="Lucida Grande" w:cs="Lucida Grande"/>
      <w:sz w:val="18"/>
      <w:szCs w:val="18"/>
    </w:rPr>
  </w:style>
  <w:style w:type="paragraph" w:styleId="Listeavsnitt">
    <w:name w:val="List Paragraph"/>
    <w:basedOn w:val="Normal"/>
    <w:uiPriority w:val="34"/>
    <w:qFormat/>
    <w:rsid w:val="00C54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9284">
      <w:bodyDiv w:val="1"/>
      <w:marLeft w:val="0"/>
      <w:marRight w:val="0"/>
      <w:marTop w:val="0"/>
      <w:marBottom w:val="0"/>
      <w:divBdr>
        <w:top w:val="none" w:sz="0" w:space="0" w:color="auto"/>
        <w:left w:val="none" w:sz="0" w:space="0" w:color="auto"/>
        <w:bottom w:val="none" w:sz="0" w:space="0" w:color="auto"/>
        <w:right w:val="none" w:sz="0" w:space="0" w:color="auto"/>
      </w:divBdr>
      <w:divsChild>
        <w:div w:id="2022201014">
          <w:marLeft w:val="0"/>
          <w:marRight w:val="0"/>
          <w:marTop w:val="0"/>
          <w:marBottom w:val="0"/>
          <w:divBdr>
            <w:top w:val="none" w:sz="0" w:space="0" w:color="auto"/>
            <w:left w:val="none" w:sz="0" w:space="0" w:color="auto"/>
            <w:bottom w:val="none" w:sz="0" w:space="0" w:color="auto"/>
            <w:right w:val="none" w:sz="0" w:space="0" w:color="auto"/>
          </w:divBdr>
        </w:div>
        <w:div w:id="867066787">
          <w:marLeft w:val="0"/>
          <w:marRight w:val="0"/>
          <w:marTop w:val="0"/>
          <w:marBottom w:val="0"/>
          <w:divBdr>
            <w:top w:val="none" w:sz="0" w:space="0" w:color="auto"/>
            <w:left w:val="none" w:sz="0" w:space="0" w:color="auto"/>
            <w:bottom w:val="none" w:sz="0" w:space="0" w:color="auto"/>
            <w:right w:val="none" w:sz="0" w:space="0" w:color="auto"/>
          </w:divBdr>
        </w:div>
      </w:divsChild>
    </w:div>
    <w:div w:id="1211572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22D3A1E4.dotm</Template>
  <TotalTime>5</TotalTime>
  <Pages>3</Pages>
  <Words>910</Words>
  <Characters>4829</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UiO</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Kalsnes Admin</dc:creator>
  <cp:lastModifiedBy>Ingeborg Fauske Ekdahl</cp:lastModifiedBy>
  <cp:revision>4</cp:revision>
  <cp:lastPrinted>2017-03-07T13:42:00Z</cp:lastPrinted>
  <dcterms:created xsi:type="dcterms:W3CDTF">2017-03-15T15:31:00Z</dcterms:created>
  <dcterms:modified xsi:type="dcterms:W3CDTF">2017-03-15T15:36:00Z</dcterms:modified>
</cp:coreProperties>
</file>