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F2" w:rsidRPr="00C068F2" w:rsidRDefault="00C068F2">
      <w:pPr>
        <w:rPr>
          <w:b/>
          <w:sz w:val="32"/>
        </w:rPr>
      </w:pPr>
      <w:r w:rsidRPr="00C068F2">
        <w:rPr>
          <w:b/>
          <w:sz w:val="32"/>
        </w:rPr>
        <w:t xml:space="preserve">Project in STK4060/STK9060-Time series, spring 2010.  </w:t>
      </w:r>
    </w:p>
    <w:p w:rsidR="00C068F2" w:rsidRDefault="00C068F2">
      <w:pPr>
        <w:rPr>
          <w:i/>
        </w:rPr>
      </w:pPr>
      <w:r>
        <w:rPr>
          <w:b/>
          <w:sz w:val="28"/>
        </w:rPr>
        <w:t xml:space="preserve">Deadline: Friday, May 28 at 2pm. </w:t>
      </w:r>
    </w:p>
    <w:p w:rsidR="00C068F2" w:rsidRDefault="00C068F2">
      <w:pPr>
        <w:rPr>
          <w:i/>
        </w:rPr>
      </w:pPr>
    </w:p>
    <w:p w:rsidR="00C068F2" w:rsidRDefault="00C068F2">
      <w:pPr>
        <w:rPr>
          <w:i/>
        </w:rPr>
      </w:pPr>
      <w:r>
        <w:rPr>
          <w:i/>
        </w:rPr>
        <w:t>The completed project should be marked by your candidate number, found on the Student Web</w:t>
      </w:r>
      <w:r w:rsidRPr="00DE3382">
        <w:rPr>
          <w:i/>
          <w:u w:val="single"/>
        </w:rPr>
        <w:t>, not</w:t>
      </w:r>
      <w:r>
        <w:rPr>
          <w:i/>
        </w:rPr>
        <w:t xml:space="preserve"> by your name. </w:t>
      </w:r>
      <w:r w:rsidR="00133501">
        <w:rPr>
          <w:i/>
        </w:rPr>
        <w:t xml:space="preserve">It should also be marked with your birth date. </w:t>
      </w:r>
      <w:r>
        <w:rPr>
          <w:i/>
        </w:rPr>
        <w:t xml:space="preserve">It should </w:t>
      </w:r>
      <w:r w:rsidR="00933CB7">
        <w:rPr>
          <w:i/>
        </w:rPr>
        <w:t>be delivered to the mail box of Inge Helland at the 7. floor</w:t>
      </w:r>
      <w:r>
        <w:rPr>
          <w:i/>
        </w:rPr>
        <w:t xml:space="preserve"> in the Niels </w:t>
      </w:r>
      <w:r w:rsidR="00933CB7">
        <w:rPr>
          <w:i/>
        </w:rPr>
        <w:t>Henrik Abel’s building (first right from the elevator, then far to the left)</w:t>
      </w:r>
      <w:r>
        <w:rPr>
          <w:i/>
        </w:rPr>
        <w:t xml:space="preserve">. Delivering through e-mail will not be permitted. </w:t>
      </w:r>
      <w:r w:rsidR="00A56390">
        <w:rPr>
          <w:i/>
        </w:rPr>
        <w:t>The project and the written exam will count equally for you grade.</w:t>
      </w:r>
      <w:r w:rsidR="00933CB7">
        <w:rPr>
          <w:i/>
        </w:rPr>
        <w:t xml:space="preserve"> It is permitted to discuss aspects of the project with your fellow students, but all answers should be your own. Include R-codes with your answers of Assignment no. 1.</w:t>
      </w:r>
    </w:p>
    <w:p w:rsidR="00C068F2" w:rsidRDefault="00C068F2">
      <w:pPr>
        <w:rPr>
          <w:i/>
        </w:rPr>
      </w:pPr>
    </w:p>
    <w:p w:rsidR="00C068F2" w:rsidRDefault="00C068F2">
      <w:pPr>
        <w:rPr>
          <w:sz w:val="22"/>
        </w:rPr>
      </w:pPr>
    </w:p>
    <w:p w:rsidR="00C068F2" w:rsidRDefault="00933CB7">
      <w:pPr>
        <w:rPr>
          <w:sz w:val="22"/>
        </w:rPr>
      </w:pPr>
      <w:r>
        <w:rPr>
          <w:sz w:val="22"/>
          <w:u w:val="single"/>
        </w:rPr>
        <w:t>Assignment n</w:t>
      </w:r>
      <w:r w:rsidR="00C068F2">
        <w:rPr>
          <w:sz w:val="22"/>
          <w:u w:val="single"/>
        </w:rPr>
        <w:t>o. 1.</w:t>
      </w:r>
    </w:p>
    <w:p w:rsidR="00C068F2" w:rsidRDefault="00C068F2">
      <w:pPr>
        <w:rPr>
          <w:sz w:val="22"/>
        </w:rPr>
      </w:pPr>
    </w:p>
    <w:p w:rsidR="00933CB7" w:rsidRDefault="00133501" w:rsidP="0038106D">
      <w:pPr>
        <w:pStyle w:val="ListParagraph"/>
        <w:numPr>
          <w:ilvl w:val="0"/>
          <w:numId w:val="1"/>
        </w:numPr>
        <w:rPr>
          <w:sz w:val="22"/>
        </w:rPr>
      </w:pPr>
      <w:r w:rsidRPr="0038106D">
        <w:rPr>
          <w:sz w:val="22"/>
        </w:rPr>
        <w:t xml:space="preserve">When writing </w:t>
      </w:r>
      <w:r w:rsidR="00933CB7">
        <w:rPr>
          <w:sz w:val="22"/>
        </w:rPr>
        <w:t xml:space="preserve"> </w:t>
      </w:r>
      <w:r w:rsidRPr="0038106D">
        <w:rPr>
          <w:sz w:val="22"/>
        </w:rPr>
        <w:t xml:space="preserve">&gt;Nile in R, you get a time series with 100 observations. To this, add an observation no. 101 of the form 10dd, where dd is your birth data. For instance, if you are born on February 6, 1975, the observation is 1006. In practice, this can be done at least in two ways: </w:t>
      </w:r>
      <w:r w:rsidR="00933CB7">
        <w:rPr>
          <w:sz w:val="22"/>
        </w:rPr>
        <w:t xml:space="preserve">  </w:t>
      </w:r>
      <w:r w:rsidRPr="0038106D">
        <w:rPr>
          <w:sz w:val="22"/>
        </w:rPr>
        <w:t>(i)</w:t>
      </w:r>
      <w:r w:rsidR="00933CB7">
        <w:rPr>
          <w:sz w:val="22"/>
        </w:rPr>
        <w:t>.</w:t>
      </w:r>
      <w:r w:rsidRPr="0038106D">
        <w:rPr>
          <w:sz w:val="22"/>
        </w:rPr>
        <w:t xml:space="preserve"> Write </w:t>
      </w:r>
      <w:r w:rsidR="00CA3482">
        <w:rPr>
          <w:sz w:val="22"/>
        </w:rPr>
        <w:t xml:space="preserve"> </w:t>
      </w:r>
      <w:r w:rsidRPr="0038106D">
        <w:rPr>
          <w:sz w:val="22"/>
        </w:rPr>
        <w:t>&gt;write.table,</w:t>
      </w:r>
      <w:r w:rsidR="0038106D" w:rsidRPr="0038106D">
        <w:rPr>
          <w:sz w:val="22"/>
        </w:rPr>
        <w:t>(Nile,</w:t>
      </w:r>
      <w:r w:rsidRPr="0038106D">
        <w:rPr>
          <w:sz w:val="22"/>
        </w:rPr>
        <w:t xml:space="preserve"> file=”xxx</w:t>
      </w:r>
      <w:r w:rsidR="0038106D" w:rsidRPr="0038106D">
        <w:rPr>
          <w:sz w:val="22"/>
        </w:rPr>
        <w:t xml:space="preserve">”), add the observation in the file xxx, and then write in R: </w:t>
      </w:r>
      <w:r w:rsidR="00CA3482">
        <w:rPr>
          <w:sz w:val="22"/>
        </w:rPr>
        <w:t xml:space="preserve"> &gt;</w:t>
      </w:r>
      <w:r w:rsidR="0038106D" w:rsidRPr="0038106D">
        <w:rPr>
          <w:sz w:val="22"/>
        </w:rPr>
        <w:t>Nile1=read.table(file</w:t>
      </w:r>
      <w:r w:rsidR="00933CB7">
        <w:rPr>
          <w:sz w:val="22"/>
        </w:rPr>
        <w:t xml:space="preserve">=”xxx”). </w:t>
      </w:r>
    </w:p>
    <w:p w:rsidR="0038106D" w:rsidRDefault="00933CB7" w:rsidP="00933CB7">
      <w:pPr>
        <w:pStyle w:val="ListParagraph"/>
        <w:rPr>
          <w:sz w:val="22"/>
        </w:rPr>
      </w:pPr>
      <w:r>
        <w:rPr>
          <w:sz w:val="22"/>
        </w:rPr>
        <w:t xml:space="preserve">(ii). Write simply </w:t>
      </w:r>
      <w:r w:rsidR="00CA3482">
        <w:rPr>
          <w:sz w:val="22"/>
        </w:rPr>
        <w:t xml:space="preserve"> &gt;</w:t>
      </w:r>
      <w:r>
        <w:rPr>
          <w:sz w:val="22"/>
        </w:rPr>
        <w:t>Nile2</w:t>
      </w:r>
      <w:r w:rsidR="0038106D" w:rsidRPr="0038106D">
        <w:rPr>
          <w:sz w:val="22"/>
        </w:rPr>
        <w:t xml:space="preserve">=c(Nile, 10dd). Try both options, and try to comment on the </w:t>
      </w:r>
      <w:r w:rsidR="001A704F">
        <w:rPr>
          <w:sz w:val="22"/>
        </w:rPr>
        <w:t xml:space="preserve">two </w:t>
      </w:r>
      <w:r w:rsidR="0038106D" w:rsidRPr="0038106D">
        <w:rPr>
          <w:sz w:val="22"/>
        </w:rPr>
        <w:t>different form</w:t>
      </w:r>
      <w:r w:rsidR="00744991">
        <w:rPr>
          <w:sz w:val="22"/>
        </w:rPr>
        <w:t>s that</w:t>
      </w:r>
      <w:r w:rsidR="0038106D" w:rsidRPr="0038106D">
        <w:rPr>
          <w:sz w:val="22"/>
        </w:rPr>
        <w:t xml:space="preserve"> Nile1 </w:t>
      </w:r>
      <w:r>
        <w:rPr>
          <w:sz w:val="22"/>
        </w:rPr>
        <w:t>and Nile2 take</w:t>
      </w:r>
      <w:r w:rsidR="0038106D" w:rsidRPr="0038106D">
        <w:rPr>
          <w:sz w:val="22"/>
        </w:rPr>
        <w:t>.</w:t>
      </w:r>
    </w:p>
    <w:p w:rsidR="0038106D" w:rsidRDefault="0038106D" w:rsidP="0038106D">
      <w:pPr>
        <w:pStyle w:val="ListParagraph"/>
        <w:numPr>
          <w:ilvl w:val="0"/>
          <w:numId w:val="1"/>
        </w:numPr>
        <w:rPr>
          <w:sz w:val="22"/>
        </w:rPr>
      </w:pPr>
      <w:r>
        <w:rPr>
          <w:sz w:val="22"/>
        </w:rPr>
        <w:t xml:space="preserve">Plot the time series Nile1, and discuss </w:t>
      </w:r>
      <w:r w:rsidR="00A56390">
        <w:rPr>
          <w:sz w:val="22"/>
        </w:rPr>
        <w:t>eventual signs of non-sta</w:t>
      </w:r>
      <w:r w:rsidR="00AF385A">
        <w:rPr>
          <w:sz w:val="22"/>
        </w:rPr>
        <w:t xml:space="preserve">tionarity. If  you had seen such signs, what could you have done? </w:t>
      </w:r>
      <w:r w:rsidR="00A56390">
        <w:rPr>
          <w:sz w:val="22"/>
        </w:rPr>
        <w:t>Discuss also if transformations are desirable.</w:t>
      </w:r>
    </w:p>
    <w:p w:rsidR="0038106D" w:rsidRDefault="0038106D" w:rsidP="0038106D">
      <w:pPr>
        <w:pStyle w:val="ListParagraph"/>
        <w:numPr>
          <w:ilvl w:val="0"/>
          <w:numId w:val="1"/>
        </w:numPr>
        <w:rPr>
          <w:sz w:val="22"/>
        </w:rPr>
      </w:pPr>
      <w:r>
        <w:rPr>
          <w:sz w:val="22"/>
        </w:rPr>
        <w:t>Plot autocorrelat</w:t>
      </w:r>
      <w:r w:rsidR="00744991">
        <w:rPr>
          <w:sz w:val="22"/>
        </w:rPr>
        <w:t>i</w:t>
      </w:r>
      <w:r>
        <w:rPr>
          <w:sz w:val="22"/>
        </w:rPr>
        <w:t xml:space="preserve">on function and partial autocorrelation function for Nile1, and discuss possible choices of model. </w:t>
      </w:r>
    </w:p>
    <w:p w:rsidR="00744991" w:rsidRDefault="00744991" w:rsidP="0038106D">
      <w:pPr>
        <w:pStyle w:val="ListParagraph"/>
        <w:numPr>
          <w:ilvl w:val="0"/>
          <w:numId w:val="1"/>
        </w:numPr>
        <w:rPr>
          <w:sz w:val="22"/>
        </w:rPr>
      </w:pPr>
      <w:r>
        <w:rPr>
          <w:sz w:val="22"/>
        </w:rPr>
        <w:t>For each model chosen, calculate the one-step-ahead predictions and the standardized innovations. Discuss relevant diagnostics.</w:t>
      </w:r>
    </w:p>
    <w:p w:rsidR="00744991" w:rsidRDefault="00744991" w:rsidP="0038106D">
      <w:pPr>
        <w:pStyle w:val="ListParagraph"/>
        <w:numPr>
          <w:ilvl w:val="0"/>
          <w:numId w:val="1"/>
        </w:numPr>
        <w:rPr>
          <w:sz w:val="22"/>
        </w:rPr>
      </w:pPr>
      <w:r>
        <w:rPr>
          <w:sz w:val="22"/>
        </w:rPr>
        <w:t>If several models were chosen under c), use AIC to find the final model.</w:t>
      </w:r>
    </w:p>
    <w:p w:rsidR="00744991" w:rsidRDefault="00AF385A" w:rsidP="0038106D">
      <w:pPr>
        <w:pStyle w:val="ListParagraph"/>
        <w:numPr>
          <w:ilvl w:val="0"/>
          <w:numId w:val="1"/>
        </w:numPr>
        <w:rPr>
          <w:sz w:val="22"/>
        </w:rPr>
      </w:pPr>
      <w:r>
        <w:rPr>
          <w:sz w:val="22"/>
        </w:rPr>
        <w:t>In the final</w:t>
      </w:r>
      <w:r w:rsidR="00744991">
        <w:rPr>
          <w:sz w:val="22"/>
        </w:rPr>
        <w:t xml:space="preserve"> model, </w:t>
      </w:r>
      <w:r w:rsidR="001A704F">
        <w:rPr>
          <w:sz w:val="22"/>
        </w:rPr>
        <w:t xml:space="preserve">estimate parameters, </w:t>
      </w:r>
      <w:r w:rsidR="00744991">
        <w:rPr>
          <w:sz w:val="22"/>
        </w:rPr>
        <w:t>calculate the m-steps ahead predictions from time 101 for m=1,2,…,10, and plot these together with the time series.</w:t>
      </w:r>
      <w:r w:rsidR="007E3BFD">
        <w:rPr>
          <w:sz w:val="22"/>
        </w:rPr>
        <w:t xml:space="preserve"> Find also standard errors of estimators and predictions.</w:t>
      </w:r>
    </w:p>
    <w:p w:rsidR="00744991" w:rsidRDefault="00744991" w:rsidP="00744991">
      <w:pPr>
        <w:rPr>
          <w:sz w:val="22"/>
        </w:rPr>
      </w:pPr>
    </w:p>
    <w:p w:rsidR="00744991" w:rsidRDefault="00933CB7" w:rsidP="00744991">
      <w:pPr>
        <w:rPr>
          <w:sz w:val="22"/>
        </w:rPr>
      </w:pPr>
      <w:r>
        <w:rPr>
          <w:sz w:val="22"/>
          <w:u w:val="single"/>
        </w:rPr>
        <w:t>Assignment n</w:t>
      </w:r>
      <w:r w:rsidR="00744991">
        <w:rPr>
          <w:sz w:val="22"/>
          <w:u w:val="single"/>
        </w:rPr>
        <w:t>o. 2.</w:t>
      </w:r>
    </w:p>
    <w:p w:rsidR="00744991" w:rsidRDefault="00744991" w:rsidP="00744991">
      <w:pPr>
        <w:rPr>
          <w:sz w:val="22"/>
        </w:rPr>
      </w:pPr>
    </w:p>
    <w:p w:rsidR="00F32363" w:rsidRDefault="00F32363" w:rsidP="00744991">
      <w:pPr>
        <w:rPr>
          <w:sz w:val="22"/>
        </w:rPr>
      </w:pPr>
      <w:r>
        <w:rPr>
          <w:sz w:val="22"/>
        </w:rPr>
        <w:t>Read through the description</w:t>
      </w:r>
      <w:r w:rsidR="00DE3382">
        <w:rPr>
          <w:sz w:val="22"/>
        </w:rPr>
        <w:t>s</w:t>
      </w:r>
      <w:r>
        <w:rPr>
          <w:sz w:val="22"/>
        </w:rPr>
        <w:t xml:space="preserve"> of Box-Jenkins models that you find on </w:t>
      </w:r>
      <w:hyperlink r:id="rId5" w:history="1">
        <w:r w:rsidRPr="005A2395">
          <w:rPr>
            <w:rStyle w:val="Hyperlink"/>
            <w:sz w:val="22"/>
          </w:rPr>
          <w:t>http://www.itl.nist.gov/div898/handbook/pmc/section4/pmc445.htm</w:t>
        </w:r>
      </w:hyperlink>
      <w:r>
        <w:rPr>
          <w:sz w:val="22"/>
        </w:rPr>
        <w:t xml:space="preserve"> and on </w:t>
      </w:r>
      <w:hyperlink r:id="rId6" w:history="1">
        <w:r w:rsidRPr="005A2395">
          <w:rPr>
            <w:rStyle w:val="Hyperlink"/>
            <w:sz w:val="22"/>
          </w:rPr>
          <w:t>http://en.wikipedia.org/wiki/Box–Jenkins</w:t>
        </w:r>
      </w:hyperlink>
      <w:r w:rsidR="00CC2F83">
        <w:rPr>
          <w:sz w:val="22"/>
        </w:rPr>
        <w:t xml:space="preserve"> . Find four</w:t>
      </w:r>
      <w:r>
        <w:rPr>
          <w:sz w:val="22"/>
        </w:rPr>
        <w:t xml:space="preserve"> topics that are common to those discussed in our textbook, and discuss similarities and eventual conflicts in </w:t>
      </w:r>
      <w:r w:rsidR="00933CB7">
        <w:rPr>
          <w:sz w:val="22"/>
        </w:rPr>
        <w:t xml:space="preserve">the </w:t>
      </w:r>
      <w:r>
        <w:rPr>
          <w:sz w:val="22"/>
        </w:rPr>
        <w:t>recommendations.</w:t>
      </w:r>
    </w:p>
    <w:p w:rsidR="00F32363" w:rsidRDefault="00F32363" w:rsidP="00744991">
      <w:pPr>
        <w:rPr>
          <w:sz w:val="22"/>
        </w:rPr>
      </w:pPr>
    </w:p>
    <w:p w:rsidR="00F32363" w:rsidRDefault="00933CB7" w:rsidP="00744991">
      <w:pPr>
        <w:rPr>
          <w:sz w:val="22"/>
        </w:rPr>
      </w:pPr>
      <w:r>
        <w:rPr>
          <w:sz w:val="22"/>
          <w:u w:val="single"/>
        </w:rPr>
        <w:t>Assignment n</w:t>
      </w:r>
      <w:r w:rsidR="00F32363">
        <w:rPr>
          <w:sz w:val="22"/>
          <w:u w:val="single"/>
        </w:rPr>
        <w:t>o. 3.</w:t>
      </w:r>
    </w:p>
    <w:p w:rsidR="00F32363" w:rsidRDefault="00F32363" w:rsidP="00744991">
      <w:pPr>
        <w:rPr>
          <w:sz w:val="22"/>
        </w:rPr>
      </w:pPr>
    </w:p>
    <w:p w:rsidR="00C068F2" w:rsidRPr="0038106D" w:rsidRDefault="00F32363" w:rsidP="0038106D">
      <w:pPr>
        <w:rPr>
          <w:sz w:val="22"/>
        </w:rPr>
      </w:pPr>
      <w:r>
        <w:rPr>
          <w:sz w:val="22"/>
        </w:rPr>
        <w:t>Read thr</w:t>
      </w:r>
      <w:r w:rsidR="00035350">
        <w:rPr>
          <w:sz w:val="22"/>
        </w:rPr>
        <w:t>ough p. 122</w:t>
      </w:r>
      <w:r>
        <w:rPr>
          <w:sz w:val="22"/>
        </w:rPr>
        <w:t xml:space="preserve"> in the textbook</w:t>
      </w:r>
      <w:r w:rsidR="00035350">
        <w:rPr>
          <w:sz w:val="22"/>
        </w:rPr>
        <w:t xml:space="preserve">. </w:t>
      </w:r>
      <w:r>
        <w:rPr>
          <w:sz w:val="22"/>
        </w:rPr>
        <w:t>Write out in more de</w:t>
      </w:r>
      <w:r w:rsidR="003E511B">
        <w:rPr>
          <w:sz w:val="22"/>
        </w:rPr>
        <w:t>tail all arg</w:t>
      </w:r>
      <w:r w:rsidR="00035350">
        <w:rPr>
          <w:sz w:val="22"/>
        </w:rPr>
        <w:t>uments used on that page</w:t>
      </w:r>
      <w:r>
        <w:rPr>
          <w:sz w:val="22"/>
        </w:rPr>
        <w:t>.</w:t>
      </w:r>
      <w:r w:rsidR="00035350">
        <w:rPr>
          <w:sz w:val="22"/>
        </w:rPr>
        <w:t xml:space="preserve"> How can you use Property P3.7 to find asymptotic confidence intervals and confidence regions for the parameters? Why are these results limited to the AR(p)-process?</w:t>
      </w:r>
    </w:p>
    <w:sectPr w:rsidR="00C068F2" w:rsidRPr="0038106D" w:rsidSect="00C068F2">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13B85"/>
    <w:multiLevelType w:val="hybridMultilevel"/>
    <w:tmpl w:val="D4544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68F2"/>
    <w:rsid w:val="00035350"/>
    <w:rsid w:val="000F6871"/>
    <w:rsid w:val="00133501"/>
    <w:rsid w:val="001A704F"/>
    <w:rsid w:val="0038106D"/>
    <w:rsid w:val="003E511B"/>
    <w:rsid w:val="0071468A"/>
    <w:rsid w:val="00744991"/>
    <w:rsid w:val="007E3BFD"/>
    <w:rsid w:val="00933CB7"/>
    <w:rsid w:val="00A56390"/>
    <w:rsid w:val="00AF385A"/>
    <w:rsid w:val="00B324A0"/>
    <w:rsid w:val="00C068F2"/>
    <w:rsid w:val="00CA3482"/>
    <w:rsid w:val="00CC2F83"/>
    <w:rsid w:val="00DE3382"/>
    <w:rsid w:val="00DF6603"/>
    <w:rsid w:val="00F3236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8106D"/>
    <w:pPr>
      <w:ind w:left="720"/>
      <w:contextualSpacing/>
    </w:pPr>
  </w:style>
  <w:style w:type="character" w:styleId="Hyperlink">
    <w:name w:val="Hyperlink"/>
    <w:basedOn w:val="DefaultParagraphFont"/>
    <w:uiPriority w:val="99"/>
    <w:semiHidden/>
    <w:unhideWhenUsed/>
    <w:rsid w:val="00F32363"/>
    <w:rPr>
      <w:color w:val="0000FF" w:themeColor="hyperlink"/>
      <w:u w:val="single"/>
    </w:rPr>
  </w:style>
  <w:style w:type="character" w:styleId="FollowedHyperlink">
    <w:name w:val="FollowedHyperlink"/>
    <w:basedOn w:val="DefaultParagraphFont"/>
    <w:uiPriority w:val="99"/>
    <w:semiHidden/>
    <w:unhideWhenUsed/>
    <w:rsid w:val="00DE33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http://www.itl.nist.gov/div898/handbook/pmc/section4/pmc445.htm"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http://en.wikipedia.org/wiki/Box&#8211;Jen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395</Words>
  <Characters>2254</Characters>
  <Application>Microsoft Macintosh Word</Application>
  <DocSecurity>0</DocSecurity>
  <Lines>18</Lines>
  <Paragraphs>4</Paragraphs>
  <ScaleCrop>false</ScaleCrop>
  <Company>uio</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Svein Helland</dc:creator>
  <cp:keywords/>
  <cp:lastModifiedBy>Inge Svein Helland</cp:lastModifiedBy>
  <cp:revision>7</cp:revision>
  <dcterms:created xsi:type="dcterms:W3CDTF">2010-03-26T07:24:00Z</dcterms:created>
  <dcterms:modified xsi:type="dcterms:W3CDTF">2010-04-12T09:00:00Z</dcterms:modified>
</cp:coreProperties>
</file>