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CA" w:rsidRPr="002316AB" w:rsidRDefault="002569CA" w:rsidP="003E43CD">
      <w:pPr>
        <w:pStyle w:val="Title"/>
        <w:rPr>
          <w:lang w:val="nb-NO"/>
        </w:rPr>
      </w:pPr>
      <w:bookmarkStart w:id="0" w:name="_GoBack"/>
      <w:bookmarkEnd w:id="0"/>
      <w:r w:rsidRPr="002316AB">
        <w:rPr>
          <w:lang w:val="nb-NO"/>
        </w:rPr>
        <w:t>STV4104B – Vår 2012</w:t>
      </w:r>
    </w:p>
    <w:p w:rsidR="002569CA" w:rsidRPr="002710B3" w:rsidRDefault="002569CA" w:rsidP="002710B3">
      <w:pPr>
        <w:pStyle w:val="Heading1"/>
        <w:rPr>
          <w:rFonts w:ascii="Calibri" w:hAnsi="Calibri" w:cs="Calibri"/>
          <w:color w:val="auto"/>
          <w:sz w:val="52"/>
          <w:szCs w:val="52"/>
          <w:lang w:val="nb-NO" w:eastAsia="zh-CN"/>
        </w:rPr>
      </w:pPr>
      <w:r w:rsidRPr="002710B3">
        <w:rPr>
          <w:rFonts w:ascii="Calibri" w:hAnsi="Calibri" w:cs="Calibri"/>
          <w:color w:val="auto"/>
          <w:sz w:val="52"/>
          <w:szCs w:val="52"/>
          <w:lang w:val="nb-NO" w:eastAsia="zh-CN"/>
        </w:rPr>
        <w:t>Tekstanalyse</w:t>
      </w:r>
    </w:p>
    <w:p w:rsidR="002569CA" w:rsidRPr="0060585C" w:rsidRDefault="002569CA" w:rsidP="003E43CD">
      <w:pPr>
        <w:shd w:val="clear" w:color="auto" w:fill="FFFFFF"/>
        <w:spacing w:before="375" w:after="75" w:line="319" w:lineRule="atLeast"/>
        <w:outlineLvl w:val="2"/>
        <w:rPr>
          <w:rFonts w:ascii="Calibri" w:hAnsi="Calibri" w:cs="Calibri"/>
          <w:b/>
          <w:bCs/>
          <w:color w:val="2B2B2B"/>
          <w:sz w:val="26"/>
          <w:szCs w:val="26"/>
          <w:lang w:val="nb-NO" w:eastAsia="zh-CN"/>
        </w:rPr>
      </w:pPr>
      <w:r w:rsidRPr="0060585C">
        <w:rPr>
          <w:rFonts w:ascii="Calibri" w:hAnsi="Calibri" w:cs="Calibri"/>
          <w:b/>
          <w:bCs/>
          <w:color w:val="2B2B2B"/>
          <w:sz w:val="26"/>
          <w:szCs w:val="26"/>
          <w:lang w:val="nb-NO" w:eastAsia="zh-CN"/>
        </w:rPr>
        <w:t>Kort om emnet</w:t>
      </w:r>
    </w:p>
    <w:p w:rsidR="002569CA" w:rsidRPr="00D435D7" w:rsidRDefault="002569CA" w:rsidP="003E43CD">
      <w:pPr>
        <w:shd w:val="clear" w:color="auto" w:fill="FFFFFF"/>
        <w:spacing w:before="45" w:after="120" w:line="314" w:lineRule="atLeast"/>
        <w:rPr>
          <w:rFonts w:ascii="Calibri" w:hAnsi="Calibri" w:cs="Calibri"/>
          <w:color w:val="2B2B2B"/>
          <w:lang w:val="nb-NO" w:eastAsia="zh-CN"/>
        </w:rPr>
      </w:pPr>
      <w:r w:rsidRPr="00D435D7">
        <w:rPr>
          <w:rFonts w:ascii="Calibri" w:hAnsi="Calibri" w:cs="Calibri"/>
          <w:color w:val="2B2B2B"/>
          <w:lang w:val="nb-NO" w:eastAsia="zh-CN"/>
        </w:rPr>
        <w:t>Hvordan forholder statsvitenskapelig forskning seg til tekst? Emnets formål er å gi en innføring i ulike tilnærminger der tekst benyttes som empirisk materiale. Sentrale teoretiske perspektiver på teksters samfunnsmessige og politiske betydning skal presenteres. Ulike former for diskursanalyse blir viet mye oppmerksomhet, sammen med forholdet mellom ideer, retorikk og diskurs. Emnet tilbyr både bakgrunnskunnskap og en konkret verktøykasse for tekstanalyse som metodisk tilnærming. Det viktigste formålet er å utvikle metodiske bevissthet og nødvendige ferdigheter for å gjennomføre gode samfunnsvitenskapelige tekstanalyser i praksis.</w:t>
      </w:r>
    </w:p>
    <w:p w:rsidR="002569CA" w:rsidRPr="0060585C" w:rsidRDefault="002569CA" w:rsidP="003E43CD">
      <w:pPr>
        <w:shd w:val="clear" w:color="auto" w:fill="FFFFFF"/>
        <w:spacing w:before="375" w:after="75" w:line="319" w:lineRule="atLeast"/>
        <w:outlineLvl w:val="2"/>
        <w:rPr>
          <w:rFonts w:ascii="Calibri" w:hAnsi="Calibri" w:cs="Calibri"/>
          <w:b/>
          <w:bCs/>
          <w:color w:val="2B2B2B"/>
          <w:sz w:val="26"/>
          <w:szCs w:val="26"/>
          <w:lang w:val="nb-NO" w:eastAsia="zh-CN"/>
        </w:rPr>
      </w:pPr>
      <w:r w:rsidRPr="0060585C">
        <w:rPr>
          <w:rFonts w:ascii="Calibri" w:hAnsi="Calibri" w:cs="Calibri"/>
          <w:b/>
          <w:bCs/>
          <w:color w:val="2B2B2B"/>
          <w:sz w:val="26"/>
          <w:szCs w:val="26"/>
          <w:lang w:val="nb-NO" w:eastAsia="zh-CN"/>
        </w:rPr>
        <w:t>Hva lærer du?</w:t>
      </w:r>
    </w:p>
    <w:p w:rsidR="002569CA" w:rsidRPr="0060585C" w:rsidRDefault="002569CA" w:rsidP="003E43CD">
      <w:pPr>
        <w:shd w:val="clear" w:color="auto" w:fill="FFFFFF"/>
        <w:spacing w:before="45" w:after="120" w:line="314" w:lineRule="atLeast"/>
        <w:rPr>
          <w:rFonts w:ascii="Calibri" w:hAnsi="Calibri" w:cs="Calibri"/>
          <w:color w:val="2B2B2B"/>
          <w:sz w:val="19"/>
          <w:szCs w:val="19"/>
          <w:lang w:val="nb-NO" w:eastAsia="zh-CN"/>
        </w:rPr>
      </w:pPr>
      <w:r w:rsidRPr="0060585C">
        <w:rPr>
          <w:rFonts w:ascii="Calibri" w:hAnsi="Calibri" w:cs="Calibri"/>
          <w:b/>
          <w:bCs/>
          <w:color w:val="2B2B2B"/>
          <w:sz w:val="19"/>
          <w:szCs w:val="19"/>
          <w:lang w:val="nb-NO" w:eastAsia="zh-CN"/>
        </w:rPr>
        <w:t>Kunnskapsmål</w:t>
      </w:r>
      <w:r w:rsidRPr="0060585C">
        <w:rPr>
          <w:rFonts w:ascii="Calibri" w:hAnsi="Calibri" w:cs="Calibri"/>
          <w:color w:val="2B2B2B"/>
          <w:sz w:val="19"/>
          <w:szCs w:val="19"/>
          <w:lang w:val="nb-NO" w:eastAsia="zh-CN"/>
        </w:rPr>
        <w:t xml:space="preserve"> </w:t>
      </w:r>
      <w:r w:rsidRPr="0060585C">
        <w:rPr>
          <w:rFonts w:ascii="Calibri" w:hAnsi="Calibri" w:cs="Calibri"/>
          <w:color w:val="2B2B2B"/>
          <w:sz w:val="19"/>
          <w:szCs w:val="19"/>
          <w:lang w:val="nb-NO" w:eastAsia="zh-CN"/>
        </w:rPr>
        <w:br/>
        <w:t xml:space="preserve">Studentene skal: </w:t>
      </w:r>
    </w:p>
    <w:p w:rsidR="002569CA" w:rsidRPr="0060585C" w:rsidRDefault="002569CA" w:rsidP="003E43CD">
      <w:pPr>
        <w:numPr>
          <w:ilvl w:val="0"/>
          <w:numId w:val="1"/>
        </w:numPr>
        <w:shd w:val="clear" w:color="auto" w:fill="FFFFFF"/>
        <w:spacing w:before="30" w:after="45" w:line="314" w:lineRule="atLeast"/>
        <w:ind w:left="450"/>
        <w:rPr>
          <w:rFonts w:ascii="Calibri" w:hAnsi="Calibri" w:cs="Calibri"/>
          <w:color w:val="2B2B2B"/>
          <w:sz w:val="19"/>
          <w:szCs w:val="19"/>
          <w:lang w:val="nb-NO" w:eastAsia="zh-CN"/>
        </w:rPr>
      </w:pPr>
      <w:r w:rsidRPr="0060585C">
        <w:rPr>
          <w:rFonts w:ascii="Calibri" w:hAnsi="Calibri" w:cs="Calibri"/>
          <w:color w:val="2B2B2B"/>
          <w:sz w:val="19"/>
          <w:szCs w:val="19"/>
          <w:lang w:val="nb-NO" w:eastAsia="zh-CN"/>
        </w:rPr>
        <w:t xml:space="preserve">Bli kjent med sentrale begreper, analysestrategier og metoder for samfunnsvitenskapelig arbeid med tekster. </w:t>
      </w:r>
    </w:p>
    <w:p w:rsidR="002569CA" w:rsidRPr="0060585C" w:rsidRDefault="002569CA" w:rsidP="003E43CD">
      <w:pPr>
        <w:numPr>
          <w:ilvl w:val="0"/>
          <w:numId w:val="1"/>
        </w:numPr>
        <w:shd w:val="clear" w:color="auto" w:fill="FFFFFF"/>
        <w:spacing w:before="30" w:after="45" w:line="314" w:lineRule="atLeast"/>
        <w:ind w:left="450"/>
        <w:rPr>
          <w:rFonts w:ascii="Calibri" w:hAnsi="Calibri" w:cs="Calibri"/>
          <w:color w:val="2B2B2B"/>
          <w:sz w:val="19"/>
          <w:szCs w:val="19"/>
          <w:lang w:val="nb-NO" w:eastAsia="zh-CN"/>
        </w:rPr>
      </w:pPr>
      <w:r w:rsidRPr="0060585C">
        <w:rPr>
          <w:rFonts w:ascii="Calibri" w:hAnsi="Calibri" w:cs="Calibri"/>
          <w:color w:val="2B2B2B"/>
          <w:sz w:val="19"/>
          <w:szCs w:val="19"/>
          <w:lang w:val="nb-NO" w:eastAsia="zh-CN"/>
        </w:rPr>
        <w:t xml:space="preserve">Bli kjent med forskjellige tekstanalytiske tradisjoner og retninger. </w:t>
      </w:r>
    </w:p>
    <w:p w:rsidR="002569CA" w:rsidRPr="0060585C" w:rsidRDefault="002569CA" w:rsidP="003E43CD">
      <w:pPr>
        <w:numPr>
          <w:ilvl w:val="0"/>
          <w:numId w:val="1"/>
        </w:numPr>
        <w:shd w:val="clear" w:color="auto" w:fill="FFFFFF"/>
        <w:spacing w:before="30" w:after="45" w:line="314" w:lineRule="atLeast"/>
        <w:ind w:left="450"/>
        <w:rPr>
          <w:rFonts w:ascii="Calibri" w:hAnsi="Calibri" w:cs="Calibri"/>
          <w:color w:val="2B2B2B"/>
          <w:sz w:val="19"/>
          <w:szCs w:val="19"/>
          <w:lang w:val="nb-NO" w:eastAsia="zh-CN"/>
        </w:rPr>
      </w:pPr>
      <w:r w:rsidRPr="0060585C">
        <w:rPr>
          <w:rFonts w:ascii="Calibri" w:hAnsi="Calibri" w:cs="Calibri"/>
          <w:color w:val="2B2B2B"/>
          <w:sz w:val="19"/>
          <w:szCs w:val="19"/>
          <w:lang w:val="nb-NO" w:eastAsia="zh-CN"/>
        </w:rPr>
        <w:t xml:space="preserve">Få en god forståelse av teksters betydning som samfunnsvitenskapelige analyseobjekter. </w:t>
      </w:r>
    </w:p>
    <w:p w:rsidR="002569CA" w:rsidRPr="0060585C" w:rsidRDefault="002569CA" w:rsidP="003E43CD">
      <w:pPr>
        <w:shd w:val="clear" w:color="auto" w:fill="FFFFFF"/>
        <w:spacing w:before="45" w:after="120" w:line="314" w:lineRule="atLeast"/>
        <w:rPr>
          <w:rFonts w:ascii="Calibri" w:hAnsi="Calibri" w:cs="Calibri"/>
          <w:b/>
          <w:bCs/>
          <w:color w:val="2B2B2B"/>
          <w:sz w:val="19"/>
          <w:szCs w:val="19"/>
          <w:lang w:val="nb-NO" w:eastAsia="zh-CN"/>
        </w:rPr>
      </w:pPr>
    </w:p>
    <w:p w:rsidR="002569CA" w:rsidRPr="0060585C" w:rsidRDefault="002569CA" w:rsidP="003E43CD">
      <w:pPr>
        <w:shd w:val="clear" w:color="auto" w:fill="FFFFFF"/>
        <w:spacing w:before="45" w:after="120" w:line="314" w:lineRule="atLeast"/>
        <w:rPr>
          <w:rFonts w:ascii="Calibri" w:hAnsi="Calibri" w:cs="Calibri"/>
          <w:color w:val="2B2B2B"/>
          <w:sz w:val="19"/>
          <w:szCs w:val="19"/>
          <w:lang w:val="nb-NO" w:eastAsia="zh-CN"/>
        </w:rPr>
      </w:pPr>
      <w:r w:rsidRPr="0060585C">
        <w:rPr>
          <w:rFonts w:ascii="Calibri" w:hAnsi="Calibri" w:cs="Calibri"/>
          <w:b/>
          <w:bCs/>
          <w:color w:val="2B2B2B"/>
          <w:sz w:val="19"/>
          <w:szCs w:val="19"/>
          <w:lang w:val="nb-NO" w:eastAsia="zh-CN"/>
        </w:rPr>
        <w:t>Ferdighetsmål</w:t>
      </w:r>
      <w:r w:rsidRPr="0060585C">
        <w:rPr>
          <w:rFonts w:ascii="Calibri" w:hAnsi="Calibri" w:cs="Calibri"/>
          <w:color w:val="2B2B2B"/>
          <w:sz w:val="19"/>
          <w:szCs w:val="19"/>
          <w:lang w:val="nb-NO" w:eastAsia="zh-CN"/>
        </w:rPr>
        <w:t xml:space="preserve"> </w:t>
      </w:r>
      <w:r w:rsidRPr="0060585C">
        <w:rPr>
          <w:rFonts w:ascii="Calibri" w:hAnsi="Calibri" w:cs="Calibri"/>
          <w:color w:val="2B2B2B"/>
          <w:sz w:val="19"/>
          <w:szCs w:val="19"/>
          <w:lang w:val="nb-NO" w:eastAsia="zh-CN"/>
        </w:rPr>
        <w:br/>
        <w:t>Studentene skal:</w:t>
      </w:r>
    </w:p>
    <w:p w:rsidR="002569CA" w:rsidRPr="0060585C" w:rsidRDefault="002569CA" w:rsidP="003E43CD">
      <w:pPr>
        <w:numPr>
          <w:ilvl w:val="0"/>
          <w:numId w:val="2"/>
        </w:numPr>
        <w:shd w:val="clear" w:color="auto" w:fill="FFFFFF"/>
        <w:spacing w:before="30" w:after="45" w:line="314" w:lineRule="atLeast"/>
        <w:ind w:left="450"/>
        <w:rPr>
          <w:rFonts w:ascii="Calibri" w:hAnsi="Calibri" w:cs="Calibri"/>
          <w:color w:val="2B2B2B"/>
          <w:sz w:val="19"/>
          <w:szCs w:val="19"/>
          <w:lang w:val="nb-NO" w:eastAsia="zh-CN"/>
        </w:rPr>
      </w:pPr>
      <w:r w:rsidRPr="0060585C">
        <w:rPr>
          <w:rFonts w:ascii="Calibri" w:hAnsi="Calibri" w:cs="Calibri"/>
          <w:color w:val="2B2B2B"/>
          <w:sz w:val="19"/>
          <w:szCs w:val="19"/>
          <w:lang w:val="nb-NO" w:eastAsia="zh-CN"/>
        </w:rPr>
        <w:t xml:space="preserve">Bli i stand til å vurdere relevansen og fruktbarheten av ulike tekstanalytiske tilnærminger. </w:t>
      </w:r>
    </w:p>
    <w:p w:rsidR="002569CA" w:rsidRPr="0060585C" w:rsidRDefault="002569CA" w:rsidP="003E43CD">
      <w:pPr>
        <w:numPr>
          <w:ilvl w:val="0"/>
          <w:numId w:val="2"/>
        </w:numPr>
        <w:shd w:val="clear" w:color="auto" w:fill="FFFFFF"/>
        <w:spacing w:before="30" w:after="45" w:line="314" w:lineRule="atLeast"/>
        <w:ind w:left="450"/>
        <w:rPr>
          <w:rFonts w:ascii="Calibri" w:hAnsi="Calibri" w:cs="Calibri"/>
          <w:color w:val="2B2B2B"/>
          <w:sz w:val="19"/>
          <w:szCs w:val="19"/>
          <w:lang w:val="nb-NO" w:eastAsia="zh-CN"/>
        </w:rPr>
      </w:pPr>
      <w:r w:rsidRPr="0060585C">
        <w:rPr>
          <w:rFonts w:ascii="Calibri" w:hAnsi="Calibri" w:cs="Calibri"/>
          <w:color w:val="2B2B2B"/>
          <w:sz w:val="19"/>
          <w:szCs w:val="19"/>
          <w:lang w:val="nb-NO" w:eastAsia="zh-CN"/>
        </w:rPr>
        <w:t xml:space="preserve">Bli i stand til selv å gjennomføre teoretisk og metodisk velfunderte tekstanalyser. </w:t>
      </w:r>
    </w:p>
    <w:p w:rsidR="002569CA" w:rsidRPr="0060585C" w:rsidRDefault="002569CA" w:rsidP="00BB5B8B">
      <w:pPr>
        <w:numPr>
          <w:ilvl w:val="0"/>
          <w:numId w:val="2"/>
        </w:numPr>
        <w:shd w:val="clear" w:color="auto" w:fill="FFFFFF"/>
        <w:spacing w:before="30" w:after="45" w:line="314" w:lineRule="atLeast"/>
        <w:ind w:left="450"/>
        <w:rPr>
          <w:rFonts w:ascii="Calibri" w:hAnsi="Calibri" w:cs="Calibri"/>
          <w:color w:val="2B2B2B"/>
          <w:sz w:val="19"/>
          <w:szCs w:val="19"/>
          <w:lang w:val="nb-NO" w:eastAsia="zh-CN"/>
        </w:rPr>
      </w:pPr>
      <w:r w:rsidRPr="0060585C">
        <w:rPr>
          <w:rFonts w:ascii="Calibri" w:hAnsi="Calibri" w:cs="Calibri"/>
          <w:color w:val="2B2B2B"/>
          <w:sz w:val="19"/>
          <w:szCs w:val="19"/>
          <w:lang w:val="nb-NO" w:eastAsia="zh-CN"/>
        </w:rPr>
        <w:t>Bli reflekterte og kritiske lesere av andres tekstanalyser.</w:t>
      </w:r>
    </w:p>
    <w:p w:rsidR="002569CA" w:rsidRPr="0060585C" w:rsidRDefault="002569CA" w:rsidP="000E5695">
      <w:pPr>
        <w:shd w:val="clear" w:color="auto" w:fill="FFFFFF"/>
        <w:spacing w:before="30" w:after="45" w:line="314" w:lineRule="atLeast"/>
        <w:ind w:left="90"/>
        <w:rPr>
          <w:rFonts w:ascii="Calibri" w:hAnsi="Calibri" w:cs="Calibri"/>
          <w:color w:val="2B2B2B"/>
          <w:sz w:val="19"/>
          <w:szCs w:val="19"/>
          <w:lang w:val="nb-NO" w:eastAsia="zh-CN"/>
        </w:rPr>
      </w:pPr>
    </w:p>
    <w:p w:rsidR="002569CA" w:rsidRPr="0060585C" w:rsidRDefault="002569CA" w:rsidP="00BB5B8B">
      <w:pPr>
        <w:shd w:val="clear" w:color="auto" w:fill="FFFFFF"/>
        <w:spacing w:before="30" w:after="45" w:line="314" w:lineRule="atLeast"/>
        <w:ind w:left="90"/>
        <w:rPr>
          <w:rFonts w:ascii="Calibri" w:hAnsi="Calibri" w:cs="Calibri"/>
          <w:b/>
          <w:color w:val="2B2B2B"/>
          <w:sz w:val="19"/>
          <w:szCs w:val="19"/>
          <w:lang w:val="nb-NO" w:eastAsia="zh-CN"/>
        </w:rPr>
      </w:pPr>
      <w:r w:rsidRPr="0060585C">
        <w:rPr>
          <w:rFonts w:ascii="Calibri" w:hAnsi="Calibri" w:cs="Calibri"/>
          <w:b/>
          <w:color w:val="2B2B2B"/>
          <w:sz w:val="19"/>
          <w:szCs w:val="19"/>
          <w:lang w:val="nb-NO" w:eastAsia="zh-CN"/>
        </w:rPr>
        <w:t xml:space="preserve">Generell kompetanse </w:t>
      </w:r>
    </w:p>
    <w:p w:rsidR="002569CA" w:rsidRPr="0060585C" w:rsidRDefault="002569CA" w:rsidP="00BB5B8B">
      <w:pPr>
        <w:shd w:val="clear" w:color="auto" w:fill="FFFFFF"/>
        <w:spacing w:before="30" w:after="45" w:line="314" w:lineRule="atLeast"/>
        <w:ind w:left="90"/>
        <w:rPr>
          <w:rFonts w:ascii="Calibri" w:hAnsi="Calibri" w:cs="Calibri"/>
          <w:color w:val="2B2B2B"/>
          <w:sz w:val="19"/>
          <w:szCs w:val="19"/>
          <w:lang w:val="nb-NO" w:eastAsia="zh-CN"/>
        </w:rPr>
      </w:pPr>
      <w:r w:rsidRPr="0060585C">
        <w:rPr>
          <w:rFonts w:ascii="Calibri" w:hAnsi="Calibri" w:cs="Calibri"/>
          <w:color w:val="2B2B2B"/>
          <w:sz w:val="19"/>
          <w:szCs w:val="19"/>
          <w:lang w:val="nb-NO" w:eastAsia="zh-CN"/>
        </w:rPr>
        <w:t>Studentene skal</w:t>
      </w:r>
    </w:p>
    <w:p w:rsidR="002569CA" w:rsidRPr="0060585C" w:rsidRDefault="002569CA" w:rsidP="00BB5B8B">
      <w:pPr>
        <w:numPr>
          <w:ilvl w:val="0"/>
          <w:numId w:val="2"/>
        </w:numPr>
        <w:shd w:val="clear" w:color="auto" w:fill="FFFFFF"/>
        <w:spacing w:before="30" w:after="45" w:line="314" w:lineRule="atLeast"/>
        <w:ind w:left="450"/>
        <w:rPr>
          <w:rFonts w:ascii="Calibri" w:hAnsi="Calibri" w:cs="Calibri"/>
          <w:color w:val="2B2B2B"/>
          <w:sz w:val="19"/>
          <w:szCs w:val="19"/>
          <w:lang w:val="nb-NO" w:eastAsia="zh-CN"/>
        </w:rPr>
      </w:pPr>
      <w:r w:rsidRPr="0060585C">
        <w:rPr>
          <w:rFonts w:ascii="Calibri" w:hAnsi="Calibri" w:cs="Calibri"/>
          <w:color w:val="2B2B2B"/>
          <w:sz w:val="19"/>
          <w:szCs w:val="19"/>
          <w:lang w:val="nb-NO" w:eastAsia="zh-CN"/>
        </w:rPr>
        <w:t>Utvikle ferdigheter til raskt å håndtere og analysere store mengder tekstmateriale.</w:t>
      </w:r>
    </w:p>
    <w:p w:rsidR="002569CA" w:rsidRPr="0060585C" w:rsidRDefault="002569CA" w:rsidP="00BB5B8B">
      <w:pPr>
        <w:numPr>
          <w:ilvl w:val="0"/>
          <w:numId w:val="2"/>
        </w:numPr>
        <w:shd w:val="clear" w:color="auto" w:fill="FFFFFF"/>
        <w:spacing w:before="30" w:after="45" w:line="314" w:lineRule="atLeast"/>
        <w:ind w:left="450"/>
        <w:rPr>
          <w:rFonts w:ascii="Calibri" w:hAnsi="Calibri" w:cs="Calibri"/>
          <w:color w:val="2B2B2B"/>
          <w:sz w:val="19"/>
          <w:szCs w:val="19"/>
          <w:lang w:val="nb-NO" w:eastAsia="zh-CN"/>
        </w:rPr>
      </w:pPr>
      <w:r w:rsidRPr="0060585C">
        <w:rPr>
          <w:rFonts w:ascii="Calibri" w:hAnsi="Calibri" w:cs="Calibri"/>
          <w:color w:val="2B2B2B"/>
          <w:sz w:val="19"/>
          <w:szCs w:val="19"/>
          <w:lang w:val="nb-NO" w:eastAsia="zh-CN"/>
        </w:rPr>
        <w:t>Styrke evnen til kritisk tenkning rundt politikk, makt og formidling.</w:t>
      </w:r>
    </w:p>
    <w:p w:rsidR="002569CA" w:rsidRPr="0060585C" w:rsidRDefault="002569CA" w:rsidP="00BB5B8B">
      <w:pPr>
        <w:shd w:val="clear" w:color="auto" w:fill="FFFFFF"/>
        <w:spacing w:before="30" w:after="45" w:line="314" w:lineRule="atLeast"/>
        <w:rPr>
          <w:rFonts w:ascii="Calibri" w:hAnsi="Calibri" w:cs="Calibri"/>
          <w:color w:val="2B2B2B"/>
          <w:sz w:val="19"/>
          <w:szCs w:val="19"/>
          <w:lang w:val="nb-NO" w:eastAsia="zh-CN"/>
        </w:rPr>
      </w:pPr>
    </w:p>
    <w:p w:rsidR="002569CA" w:rsidRPr="0060585C" w:rsidRDefault="002569CA" w:rsidP="003E43CD">
      <w:pPr>
        <w:shd w:val="clear" w:color="auto" w:fill="FFFFFF"/>
        <w:spacing w:before="375" w:after="75" w:line="319" w:lineRule="atLeast"/>
        <w:outlineLvl w:val="2"/>
        <w:rPr>
          <w:rFonts w:ascii="Calibri" w:hAnsi="Calibri" w:cs="Calibri"/>
          <w:b/>
          <w:bCs/>
          <w:color w:val="2B2B2B"/>
          <w:sz w:val="26"/>
          <w:szCs w:val="26"/>
          <w:lang w:val="nb-NO" w:eastAsia="zh-CN"/>
        </w:rPr>
      </w:pPr>
      <w:r w:rsidRPr="0060585C">
        <w:rPr>
          <w:rFonts w:ascii="Calibri" w:hAnsi="Calibri" w:cs="Calibri"/>
          <w:b/>
          <w:bCs/>
          <w:color w:val="2B2B2B"/>
          <w:sz w:val="26"/>
          <w:szCs w:val="26"/>
          <w:lang w:val="nb-NO" w:eastAsia="zh-CN"/>
        </w:rPr>
        <w:lastRenderedPageBreak/>
        <w:t>Opptak og adgangsregulering</w:t>
      </w:r>
    </w:p>
    <w:p w:rsidR="002569CA" w:rsidRPr="0060585C" w:rsidRDefault="002569CA" w:rsidP="003E43CD">
      <w:pPr>
        <w:shd w:val="clear" w:color="auto" w:fill="FFFFFF"/>
        <w:spacing w:before="45" w:after="120" w:line="314" w:lineRule="atLeast"/>
        <w:rPr>
          <w:rFonts w:ascii="Calibri" w:hAnsi="Calibri" w:cs="Calibri"/>
          <w:color w:val="2B2B2B"/>
          <w:sz w:val="19"/>
          <w:szCs w:val="19"/>
          <w:lang w:val="nb-NO" w:eastAsia="zh-CN"/>
        </w:rPr>
      </w:pPr>
      <w:r w:rsidRPr="0060585C">
        <w:rPr>
          <w:rFonts w:ascii="Calibri" w:hAnsi="Calibri" w:cs="Calibri"/>
          <w:color w:val="2B2B2B"/>
          <w:sz w:val="19"/>
          <w:szCs w:val="19"/>
          <w:lang w:val="nb-NO" w:eastAsia="zh-CN"/>
        </w:rPr>
        <w:t>Emnet er forbeholdt studenter på masterprogrammet i statsvitenskap.</w:t>
      </w:r>
    </w:p>
    <w:p w:rsidR="002569CA" w:rsidRPr="0060585C" w:rsidRDefault="002569CA" w:rsidP="003E43CD">
      <w:pPr>
        <w:shd w:val="clear" w:color="auto" w:fill="FFFFFF"/>
        <w:spacing w:before="45" w:after="120" w:line="314" w:lineRule="atLeast"/>
        <w:rPr>
          <w:rFonts w:ascii="Calibri" w:hAnsi="Calibri" w:cs="Calibri"/>
          <w:color w:val="2B2B2B"/>
          <w:sz w:val="19"/>
          <w:szCs w:val="19"/>
          <w:lang w:val="nb-NO" w:eastAsia="zh-CN"/>
        </w:rPr>
      </w:pPr>
      <w:r w:rsidRPr="0060585C">
        <w:rPr>
          <w:rFonts w:ascii="Calibri" w:hAnsi="Calibri" w:cs="Calibri"/>
          <w:color w:val="2B2B2B"/>
          <w:sz w:val="19"/>
          <w:szCs w:val="19"/>
          <w:lang w:val="nb-NO" w:eastAsia="zh-CN"/>
        </w:rPr>
        <w:t xml:space="preserve">Det er mulig å søke om å bli opptatt som </w:t>
      </w:r>
      <w:hyperlink r:id="rId6" w:history="1">
        <w:r w:rsidRPr="0060585C">
          <w:rPr>
            <w:rFonts w:ascii="Calibri" w:hAnsi="Calibri" w:cs="Calibri"/>
            <w:color w:val="0B5A9D"/>
            <w:sz w:val="19"/>
            <w:szCs w:val="19"/>
            <w:lang w:val="nb-NO" w:eastAsia="zh-CN"/>
          </w:rPr>
          <w:t>hospitant</w:t>
        </w:r>
      </w:hyperlink>
      <w:r w:rsidRPr="0060585C">
        <w:rPr>
          <w:rFonts w:ascii="Calibri" w:hAnsi="Calibri" w:cs="Calibri"/>
          <w:color w:val="2B2B2B"/>
          <w:sz w:val="19"/>
          <w:szCs w:val="19"/>
          <w:lang w:val="nb-NO" w:eastAsia="zh-CN"/>
        </w:rPr>
        <w:t xml:space="preserve"> på dette emnet. </w:t>
      </w:r>
    </w:p>
    <w:p w:rsidR="002569CA" w:rsidRPr="0060585C" w:rsidRDefault="002569CA" w:rsidP="003E43CD">
      <w:pPr>
        <w:shd w:val="clear" w:color="auto" w:fill="FFFFFF"/>
        <w:spacing w:before="375" w:after="75" w:line="319" w:lineRule="atLeast"/>
        <w:outlineLvl w:val="2"/>
        <w:rPr>
          <w:rFonts w:ascii="Calibri" w:hAnsi="Calibri" w:cs="Calibri"/>
          <w:b/>
          <w:bCs/>
          <w:color w:val="2B2B2B"/>
          <w:sz w:val="26"/>
          <w:szCs w:val="26"/>
          <w:lang w:val="nb-NO" w:eastAsia="zh-CN"/>
        </w:rPr>
      </w:pPr>
      <w:r w:rsidRPr="0060585C">
        <w:rPr>
          <w:rFonts w:ascii="Calibri" w:hAnsi="Calibri" w:cs="Calibri"/>
          <w:b/>
          <w:bCs/>
          <w:color w:val="2B2B2B"/>
          <w:sz w:val="26"/>
          <w:szCs w:val="26"/>
          <w:lang w:val="nb-NO" w:eastAsia="zh-CN"/>
        </w:rPr>
        <w:t>Forkunnskaper</w:t>
      </w:r>
    </w:p>
    <w:p w:rsidR="002569CA" w:rsidRPr="0060585C" w:rsidRDefault="002569CA" w:rsidP="003E43CD">
      <w:pPr>
        <w:shd w:val="clear" w:color="auto" w:fill="FFFFFF"/>
        <w:spacing w:before="150" w:after="75" w:line="310" w:lineRule="atLeast"/>
        <w:outlineLvl w:val="3"/>
        <w:rPr>
          <w:rFonts w:ascii="Calibri" w:hAnsi="Calibri" w:cs="Calibri"/>
          <w:b/>
          <w:bCs/>
          <w:color w:val="2B2B2B"/>
          <w:sz w:val="23"/>
          <w:szCs w:val="23"/>
          <w:lang w:val="nb-NO" w:eastAsia="zh-CN"/>
        </w:rPr>
      </w:pPr>
      <w:r w:rsidRPr="0060585C">
        <w:rPr>
          <w:rFonts w:ascii="Calibri" w:hAnsi="Calibri" w:cs="Calibri"/>
          <w:b/>
          <w:bCs/>
          <w:color w:val="2B2B2B"/>
          <w:sz w:val="23"/>
          <w:szCs w:val="23"/>
          <w:lang w:val="nb-NO" w:eastAsia="zh-CN"/>
        </w:rPr>
        <w:t>Obligatoriske forkunnskaper</w:t>
      </w:r>
    </w:p>
    <w:p w:rsidR="002569CA" w:rsidRPr="0060585C" w:rsidRDefault="002569CA" w:rsidP="003E43CD">
      <w:pPr>
        <w:shd w:val="clear" w:color="auto" w:fill="FFFFFF"/>
        <w:spacing w:before="45" w:after="120" w:line="314" w:lineRule="atLeast"/>
        <w:rPr>
          <w:rFonts w:ascii="Calibri" w:hAnsi="Calibri" w:cs="Calibri"/>
          <w:color w:val="2B2B2B"/>
          <w:sz w:val="19"/>
          <w:szCs w:val="19"/>
          <w:lang w:val="nb-NO" w:eastAsia="zh-CN"/>
        </w:rPr>
      </w:pPr>
      <w:r w:rsidRPr="0060585C">
        <w:rPr>
          <w:rFonts w:ascii="Calibri" w:hAnsi="Calibri" w:cs="Calibri"/>
          <w:color w:val="2B2B2B"/>
          <w:sz w:val="19"/>
          <w:szCs w:val="19"/>
          <w:lang w:val="nb-NO" w:eastAsia="zh-CN"/>
        </w:rPr>
        <w:t>Bachelor i statsvitenskap eller tilsvarende.</w:t>
      </w:r>
    </w:p>
    <w:p w:rsidR="002569CA" w:rsidRPr="0060585C" w:rsidRDefault="002569CA" w:rsidP="003E43CD">
      <w:pPr>
        <w:shd w:val="clear" w:color="auto" w:fill="FFFFFF"/>
        <w:spacing w:before="150" w:after="75" w:line="310" w:lineRule="atLeast"/>
        <w:outlineLvl w:val="3"/>
        <w:rPr>
          <w:rFonts w:ascii="Calibri" w:hAnsi="Calibri" w:cs="Calibri"/>
          <w:b/>
          <w:bCs/>
          <w:color w:val="2B2B2B"/>
          <w:sz w:val="23"/>
          <w:szCs w:val="23"/>
          <w:lang w:val="nb-NO" w:eastAsia="zh-CN"/>
        </w:rPr>
      </w:pPr>
      <w:r w:rsidRPr="0060585C">
        <w:rPr>
          <w:rFonts w:ascii="Calibri" w:hAnsi="Calibri" w:cs="Calibri"/>
          <w:b/>
          <w:bCs/>
          <w:color w:val="2B2B2B"/>
          <w:sz w:val="23"/>
          <w:szCs w:val="23"/>
          <w:lang w:val="nb-NO" w:eastAsia="zh-CN"/>
        </w:rPr>
        <w:t>Anbefalte forkunnskaper</w:t>
      </w:r>
    </w:p>
    <w:p w:rsidR="002569CA" w:rsidRPr="0060585C" w:rsidRDefault="002569CA" w:rsidP="003E43CD">
      <w:pPr>
        <w:shd w:val="clear" w:color="auto" w:fill="FFFFFF"/>
        <w:spacing w:before="45" w:after="120" w:line="314" w:lineRule="atLeast"/>
        <w:rPr>
          <w:rFonts w:ascii="Calibri" w:hAnsi="Calibri" w:cs="Calibri"/>
          <w:color w:val="2B2B2B"/>
          <w:sz w:val="19"/>
          <w:szCs w:val="19"/>
          <w:lang w:val="nb-NO" w:eastAsia="zh-CN"/>
        </w:rPr>
      </w:pPr>
      <w:r w:rsidRPr="0060585C">
        <w:rPr>
          <w:rFonts w:ascii="Calibri" w:hAnsi="Calibri" w:cs="Calibri"/>
          <w:color w:val="2B2B2B"/>
          <w:sz w:val="19"/>
          <w:szCs w:val="19"/>
          <w:lang w:val="nb-NO" w:eastAsia="zh-CN"/>
        </w:rPr>
        <w:t>Bachelor i statsvitenskap eller tilsvarende.</w:t>
      </w:r>
    </w:p>
    <w:p w:rsidR="002569CA" w:rsidRPr="0060585C" w:rsidRDefault="002569CA" w:rsidP="003E43CD">
      <w:pPr>
        <w:shd w:val="clear" w:color="auto" w:fill="FFFFFF"/>
        <w:spacing w:before="375" w:after="75" w:line="319" w:lineRule="atLeast"/>
        <w:outlineLvl w:val="2"/>
        <w:rPr>
          <w:rFonts w:ascii="Calibri" w:hAnsi="Calibri" w:cs="Calibri"/>
          <w:b/>
          <w:bCs/>
          <w:color w:val="2B2B2B"/>
          <w:sz w:val="26"/>
          <w:szCs w:val="26"/>
          <w:lang w:val="nb-NO" w:eastAsia="zh-CN"/>
        </w:rPr>
      </w:pPr>
      <w:r w:rsidRPr="0060585C">
        <w:rPr>
          <w:rFonts w:ascii="Calibri" w:hAnsi="Calibri" w:cs="Calibri"/>
          <w:b/>
          <w:bCs/>
          <w:color w:val="2B2B2B"/>
          <w:sz w:val="26"/>
          <w:szCs w:val="26"/>
          <w:lang w:val="nb-NO" w:eastAsia="zh-CN"/>
        </w:rPr>
        <w:t>Undervisning</w:t>
      </w:r>
    </w:p>
    <w:p w:rsidR="002569CA" w:rsidRPr="0060585C" w:rsidRDefault="002569CA" w:rsidP="003E43CD">
      <w:pPr>
        <w:shd w:val="clear" w:color="auto" w:fill="FFFFFF"/>
        <w:spacing w:before="45" w:after="120" w:line="314" w:lineRule="atLeast"/>
        <w:rPr>
          <w:rFonts w:ascii="Calibri" w:hAnsi="Calibri" w:cs="Calibri"/>
          <w:color w:val="2B2B2B"/>
          <w:sz w:val="19"/>
          <w:szCs w:val="19"/>
          <w:lang w:val="nb-NO" w:eastAsia="zh-CN"/>
        </w:rPr>
      </w:pPr>
      <w:r w:rsidRPr="0060585C">
        <w:rPr>
          <w:rFonts w:ascii="Calibri" w:hAnsi="Calibri" w:cs="Calibri"/>
          <w:color w:val="2B2B2B"/>
          <w:sz w:val="19"/>
          <w:szCs w:val="19"/>
          <w:lang w:val="nb-NO" w:eastAsia="zh-CN"/>
        </w:rPr>
        <w:t xml:space="preserve">Emnet vil bestå av 10 dobbelttimer forelesning. </w:t>
      </w:r>
    </w:p>
    <w:p w:rsidR="002569CA" w:rsidRPr="0060585C" w:rsidRDefault="002569CA" w:rsidP="003E43CD">
      <w:pPr>
        <w:shd w:val="clear" w:color="auto" w:fill="FFFFFF"/>
        <w:spacing w:before="375" w:after="75" w:line="319" w:lineRule="atLeast"/>
        <w:outlineLvl w:val="2"/>
        <w:rPr>
          <w:rFonts w:ascii="Calibri" w:hAnsi="Calibri" w:cs="Calibri"/>
          <w:b/>
          <w:bCs/>
          <w:color w:val="2B2B2B"/>
          <w:sz w:val="26"/>
          <w:szCs w:val="26"/>
          <w:lang w:val="nb-NO" w:eastAsia="zh-CN"/>
        </w:rPr>
      </w:pPr>
      <w:r w:rsidRPr="0060585C">
        <w:rPr>
          <w:rFonts w:ascii="Calibri" w:hAnsi="Calibri" w:cs="Calibri"/>
          <w:b/>
          <w:bCs/>
          <w:color w:val="2B2B2B"/>
          <w:sz w:val="26"/>
          <w:szCs w:val="26"/>
          <w:lang w:val="nb-NO" w:eastAsia="zh-CN"/>
        </w:rPr>
        <w:t>Vurdering og eksamen</w:t>
      </w:r>
    </w:p>
    <w:p w:rsidR="002569CA" w:rsidRPr="00D435D7" w:rsidRDefault="002569CA" w:rsidP="008C76A3">
      <w:pPr>
        <w:shd w:val="clear" w:color="auto" w:fill="FFFFFF"/>
        <w:spacing w:before="45" w:after="120" w:line="314" w:lineRule="atLeast"/>
        <w:rPr>
          <w:rFonts w:ascii="Calibri" w:hAnsi="Calibri" w:cs="Calibri"/>
          <w:color w:val="2B2B2B"/>
          <w:lang w:val="nb-NO" w:eastAsia="nb-NO"/>
        </w:rPr>
      </w:pPr>
      <w:r w:rsidRPr="00D435D7">
        <w:rPr>
          <w:rFonts w:ascii="Calibri" w:hAnsi="Calibri" w:cs="Calibri"/>
          <w:color w:val="2B2B2B"/>
          <w:lang w:val="nb-NO" w:eastAsia="nb-NO"/>
        </w:rPr>
        <w:t>Du blir vurdert ut fra en hjemmeoppgave med selvvalgt problemstilling på 15-20 sider og en muntlig presentasjon av den (med kort eksaminasjon). Den muntlige delen har en samlet ramme på 15-20 minutter. Det gis én samlet karakter der oppgaven teller ¾ og presentasjonen (med eksaminasjon) ¼. For å bestå emnet må både hjemmeoppgaven og muntlig være bestått. Hjemmeoppgaven skal tematisk høre inn under emnet, og den skal ha forankring i pensum. Tema og problemstilling skal være forhåndsgodkjent av emneansvarlig. Det gis bokstavkarakter.</w:t>
      </w:r>
    </w:p>
    <w:p w:rsidR="002569CA" w:rsidRPr="0060585C" w:rsidRDefault="002569CA" w:rsidP="003E43CD">
      <w:pPr>
        <w:shd w:val="clear" w:color="auto" w:fill="FFFFFF"/>
        <w:spacing w:before="45" w:after="120" w:line="314" w:lineRule="atLeast"/>
        <w:rPr>
          <w:rFonts w:ascii="Calibri" w:hAnsi="Calibri" w:cs="Calibri"/>
          <w:color w:val="2B2B2B"/>
          <w:sz w:val="19"/>
          <w:szCs w:val="19"/>
          <w:lang w:val="nb-NO" w:eastAsia="zh-CN"/>
        </w:rPr>
      </w:pPr>
      <w:r w:rsidRPr="0060585C">
        <w:rPr>
          <w:rFonts w:ascii="Calibri" w:hAnsi="Calibri" w:cs="Calibri"/>
          <w:color w:val="2B2B2B"/>
          <w:sz w:val="19"/>
          <w:szCs w:val="19"/>
          <w:lang w:val="nb-NO" w:eastAsia="zh-CN"/>
        </w:rPr>
        <w:t xml:space="preserve">Det samfunnsvitenskapelige fakultet er ansvarlig for eksamensgjennomføringen og eksamenssted er Universitetet i Oslo, Blindern, eller eventuelt andre eksamenslokaler i Oslo. </w:t>
      </w:r>
    </w:p>
    <w:p w:rsidR="002569CA" w:rsidRPr="008C76A3" w:rsidRDefault="002569CA" w:rsidP="006F32E0">
      <w:pPr>
        <w:pStyle w:val="ListParagraph"/>
        <w:ind w:left="0"/>
        <w:rPr>
          <w:rFonts w:ascii="Calibri" w:hAnsi="Calibri"/>
          <w:b/>
          <w:sz w:val="28"/>
          <w:szCs w:val="28"/>
          <w:lang w:val="nb-NO" w:eastAsia="zh-CN"/>
        </w:rPr>
      </w:pPr>
      <w:r>
        <w:rPr>
          <w:lang w:val="nb-NO" w:eastAsia="zh-CN"/>
        </w:rPr>
        <w:br w:type="page"/>
      </w:r>
      <w:r w:rsidRPr="008C76A3">
        <w:rPr>
          <w:rFonts w:ascii="Calibri" w:hAnsi="Calibri"/>
          <w:b/>
          <w:sz w:val="28"/>
          <w:szCs w:val="28"/>
          <w:lang w:val="nb-NO" w:eastAsia="zh-CN"/>
        </w:rPr>
        <w:lastRenderedPageBreak/>
        <w:t>Undervisningsplan</w:t>
      </w:r>
    </w:p>
    <w:p w:rsidR="002569CA" w:rsidRPr="002316AB" w:rsidRDefault="002569CA" w:rsidP="006F32E0">
      <w:pPr>
        <w:pStyle w:val="ListParagraph"/>
        <w:ind w:left="0"/>
        <w:rPr>
          <w:rFonts w:ascii="Calibri" w:hAnsi="Calibri" w:cs="Calibri"/>
          <w:lang w:val="nb-NO" w:eastAsia="zh-CN"/>
        </w:rPr>
      </w:pPr>
    </w:p>
    <w:tbl>
      <w:tblPr>
        <w:tblW w:w="87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850"/>
        <w:gridCol w:w="900"/>
        <w:gridCol w:w="1800"/>
        <w:gridCol w:w="720"/>
        <w:gridCol w:w="1260"/>
        <w:gridCol w:w="2520"/>
      </w:tblGrid>
      <w:tr w:rsidR="002569CA" w:rsidRPr="00CF614A">
        <w:tc>
          <w:tcPr>
            <w:tcW w:w="698" w:type="dxa"/>
          </w:tcPr>
          <w:p w:rsidR="002569CA" w:rsidRPr="00CF614A" w:rsidRDefault="002569CA" w:rsidP="00CF614A">
            <w:pPr>
              <w:pStyle w:val="ListParagraph"/>
              <w:ind w:left="0"/>
              <w:rPr>
                <w:rFonts w:ascii="Calibri" w:hAnsi="Calibri" w:cs="Calibri"/>
                <w:b/>
                <w:lang w:val="nb-NO" w:eastAsia="zh-CN"/>
              </w:rPr>
            </w:pPr>
            <w:r w:rsidRPr="00CF614A">
              <w:rPr>
                <w:rFonts w:ascii="Calibri" w:hAnsi="Calibri" w:cs="Calibri"/>
                <w:b/>
                <w:lang w:val="nb-NO" w:eastAsia="zh-CN"/>
              </w:rPr>
              <w:t>Dato</w:t>
            </w:r>
          </w:p>
        </w:tc>
        <w:tc>
          <w:tcPr>
            <w:tcW w:w="850" w:type="dxa"/>
          </w:tcPr>
          <w:p w:rsidR="002569CA" w:rsidRPr="00CF614A" w:rsidRDefault="002569CA" w:rsidP="00CF614A">
            <w:pPr>
              <w:pStyle w:val="ListParagraph"/>
              <w:ind w:left="0"/>
              <w:rPr>
                <w:rFonts w:ascii="Calibri" w:hAnsi="Calibri"/>
                <w:b/>
                <w:lang w:val="nb-NO" w:eastAsia="zh-CN"/>
              </w:rPr>
            </w:pPr>
            <w:r w:rsidRPr="00CF614A">
              <w:rPr>
                <w:rFonts w:ascii="Calibri" w:hAnsi="Calibri"/>
                <w:b/>
                <w:lang w:val="nb-NO" w:eastAsia="zh-CN"/>
              </w:rPr>
              <w:t>Dag</w:t>
            </w:r>
          </w:p>
        </w:tc>
        <w:tc>
          <w:tcPr>
            <w:tcW w:w="900" w:type="dxa"/>
          </w:tcPr>
          <w:p w:rsidR="002569CA" w:rsidRPr="00CF614A" w:rsidRDefault="002569CA" w:rsidP="00CF614A">
            <w:pPr>
              <w:pStyle w:val="ListParagraph"/>
              <w:ind w:left="0"/>
              <w:rPr>
                <w:rFonts w:ascii="Calibri" w:hAnsi="Calibri"/>
                <w:b/>
                <w:lang w:val="nb-NO" w:eastAsia="zh-CN"/>
              </w:rPr>
            </w:pPr>
            <w:r w:rsidRPr="00CF614A">
              <w:rPr>
                <w:rFonts w:ascii="Calibri" w:hAnsi="Calibri"/>
                <w:b/>
                <w:lang w:val="nb-NO" w:eastAsia="zh-CN"/>
              </w:rPr>
              <w:t>Tid</w:t>
            </w:r>
          </w:p>
        </w:tc>
        <w:tc>
          <w:tcPr>
            <w:tcW w:w="1800" w:type="dxa"/>
          </w:tcPr>
          <w:p w:rsidR="002569CA" w:rsidRPr="00CF614A" w:rsidRDefault="002569CA" w:rsidP="00CF614A">
            <w:pPr>
              <w:pStyle w:val="ListParagraph"/>
              <w:ind w:left="0"/>
              <w:rPr>
                <w:rFonts w:ascii="Calibri" w:hAnsi="Calibri"/>
                <w:b/>
                <w:lang w:val="nb-NO" w:eastAsia="zh-CN"/>
              </w:rPr>
            </w:pPr>
            <w:r w:rsidRPr="00CF614A">
              <w:rPr>
                <w:rFonts w:ascii="Calibri" w:hAnsi="Calibri"/>
                <w:b/>
                <w:lang w:val="nb-NO" w:eastAsia="zh-CN"/>
              </w:rPr>
              <w:t>Aktivitet</w:t>
            </w:r>
          </w:p>
        </w:tc>
        <w:tc>
          <w:tcPr>
            <w:tcW w:w="720" w:type="dxa"/>
          </w:tcPr>
          <w:p w:rsidR="002569CA" w:rsidRPr="00CF614A" w:rsidRDefault="002569CA" w:rsidP="00CF614A">
            <w:pPr>
              <w:pStyle w:val="ListParagraph"/>
              <w:ind w:left="0"/>
              <w:rPr>
                <w:rFonts w:ascii="Calibri" w:hAnsi="Calibri"/>
                <w:b/>
                <w:lang w:val="nb-NO" w:eastAsia="zh-CN"/>
              </w:rPr>
            </w:pPr>
            <w:r w:rsidRPr="00CF614A">
              <w:rPr>
                <w:rFonts w:ascii="Calibri" w:hAnsi="Calibri"/>
                <w:b/>
                <w:lang w:val="nb-NO" w:eastAsia="zh-CN"/>
              </w:rPr>
              <w:t>Sted</w:t>
            </w:r>
          </w:p>
        </w:tc>
        <w:tc>
          <w:tcPr>
            <w:tcW w:w="1260" w:type="dxa"/>
          </w:tcPr>
          <w:p w:rsidR="002569CA" w:rsidRPr="00CF614A" w:rsidRDefault="002569CA" w:rsidP="00CF614A">
            <w:pPr>
              <w:pStyle w:val="ListParagraph"/>
              <w:ind w:left="0"/>
              <w:rPr>
                <w:rFonts w:ascii="Calibri" w:hAnsi="Calibri"/>
                <w:b/>
                <w:lang w:val="nb-NO" w:eastAsia="zh-CN"/>
              </w:rPr>
            </w:pPr>
            <w:r w:rsidRPr="00CF614A">
              <w:rPr>
                <w:rFonts w:ascii="Calibri" w:hAnsi="Calibri"/>
                <w:b/>
                <w:lang w:val="nb-NO" w:eastAsia="zh-CN"/>
              </w:rPr>
              <w:t>Foreleser</w:t>
            </w:r>
          </w:p>
        </w:tc>
        <w:tc>
          <w:tcPr>
            <w:tcW w:w="2520" w:type="dxa"/>
          </w:tcPr>
          <w:p w:rsidR="002569CA" w:rsidRPr="00CF614A" w:rsidRDefault="00E12745" w:rsidP="00CF614A">
            <w:pPr>
              <w:pStyle w:val="ListParagraph"/>
              <w:ind w:left="0"/>
              <w:rPr>
                <w:rFonts w:ascii="Calibri" w:hAnsi="Calibri"/>
                <w:b/>
                <w:lang w:val="nb-NO" w:eastAsia="zh-CN"/>
              </w:rPr>
            </w:pPr>
            <w:r>
              <w:rPr>
                <w:rFonts w:ascii="Calibri" w:hAnsi="Calibri"/>
                <w:b/>
                <w:lang w:val="nb-NO" w:eastAsia="zh-CN"/>
              </w:rPr>
              <w:t>Litteratur</w:t>
            </w:r>
          </w:p>
        </w:tc>
      </w:tr>
      <w:tr w:rsidR="002569CA" w:rsidRPr="00CF614A">
        <w:tc>
          <w:tcPr>
            <w:tcW w:w="698" w:type="dxa"/>
          </w:tcPr>
          <w:p w:rsidR="002569CA" w:rsidRPr="00CF614A" w:rsidRDefault="002569CA" w:rsidP="00CF614A">
            <w:pPr>
              <w:rPr>
                <w:rFonts w:ascii="Calibri" w:hAnsi="Calibri" w:cs="Calibri"/>
                <w:lang w:val="nb-NO" w:eastAsia="zh-CN"/>
              </w:rPr>
            </w:pPr>
            <w:r w:rsidRPr="00CF614A">
              <w:rPr>
                <w:rFonts w:ascii="Calibri" w:hAnsi="Calibri" w:cs="Calibri"/>
                <w:lang w:val="nb-NO" w:eastAsia="zh-CN"/>
              </w:rPr>
              <w:t>Uke 4</w:t>
            </w:r>
          </w:p>
        </w:tc>
        <w:tc>
          <w:tcPr>
            <w:tcW w:w="85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Ons 25/1</w:t>
            </w:r>
          </w:p>
        </w:tc>
        <w:tc>
          <w:tcPr>
            <w:tcW w:w="900" w:type="dxa"/>
          </w:tcPr>
          <w:p w:rsidR="002569CA" w:rsidRPr="00CF614A" w:rsidRDefault="002569CA" w:rsidP="00CF614A">
            <w:pPr>
              <w:rPr>
                <w:rFonts w:ascii="Calibri" w:hAnsi="Calibri"/>
                <w:lang w:val="nb-NO" w:eastAsia="zh-CN"/>
              </w:rPr>
            </w:pPr>
            <w:r w:rsidRPr="00CF614A">
              <w:rPr>
                <w:rFonts w:ascii="Calibri" w:hAnsi="Calibri"/>
                <w:lang w:val="nb-NO" w:eastAsia="zh-CN"/>
              </w:rPr>
              <w:t>14.15-16</w:t>
            </w:r>
            <w:r>
              <w:rPr>
                <w:rFonts w:ascii="Calibri" w:hAnsi="Calibri"/>
                <w:lang w:val="nb-NO" w:eastAsia="zh-CN"/>
              </w:rPr>
              <w:t>.00</w:t>
            </w:r>
          </w:p>
        </w:tc>
        <w:tc>
          <w:tcPr>
            <w:tcW w:w="180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Introduksjon og oversikt</w:t>
            </w:r>
          </w:p>
        </w:tc>
        <w:tc>
          <w:tcPr>
            <w:tcW w:w="720" w:type="dxa"/>
          </w:tcPr>
          <w:p w:rsidR="002569CA" w:rsidRPr="00CF614A" w:rsidRDefault="002569CA" w:rsidP="00CF614A">
            <w:pPr>
              <w:pStyle w:val="ListParagraph"/>
              <w:ind w:left="0"/>
              <w:rPr>
                <w:rFonts w:ascii="Calibri" w:hAnsi="Calibri"/>
                <w:lang w:val="nb-NO" w:eastAsia="zh-CN"/>
              </w:rPr>
            </w:pPr>
            <w:r>
              <w:rPr>
                <w:rFonts w:ascii="Calibri" w:hAnsi="Calibri"/>
                <w:lang w:val="nb-NO" w:eastAsia="zh-CN"/>
              </w:rPr>
              <w:t>847</w:t>
            </w:r>
          </w:p>
        </w:tc>
        <w:tc>
          <w:tcPr>
            <w:tcW w:w="126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Øivind Bratberg</w:t>
            </w:r>
          </w:p>
        </w:tc>
        <w:tc>
          <w:tcPr>
            <w:tcW w:w="252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 xml:space="preserve">Jørgensen og Philips (1999) </w:t>
            </w:r>
            <w:proofErr w:type="spellStart"/>
            <w:r w:rsidRPr="00CF614A">
              <w:rPr>
                <w:rFonts w:ascii="Calibri" w:hAnsi="Calibri"/>
                <w:lang w:val="nb-NO" w:eastAsia="zh-CN"/>
              </w:rPr>
              <w:t>kap</w:t>
            </w:r>
            <w:proofErr w:type="spellEnd"/>
            <w:r w:rsidRPr="00CF614A">
              <w:rPr>
                <w:rFonts w:ascii="Calibri" w:hAnsi="Calibri"/>
                <w:lang w:val="nb-NO" w:eastAsia="zh-CN"/>
              </w:rPr>
              <w:t xml:space="preserve">. 1, </w:t>
            </w:r>
            <w:proofErr w:type="spellStart"/>
            <w:r w:rsidRPr="00CF614A">
              <w:rPr>
                <w:rFonts w:ascii="Calibri" w:hAnsi="Calibri"/>
                <w:lang w:val="nb-NO" w:eastAsia="zh-CN"/>
              </w:rPr>
              <w:t>Ryghaug</w:t>
            </w:r>
            <w:proofErr w:type="spellEnd"/>
            <w:r w:rsidRPr="00CF614A">
              <w:rPr>
                <w:rFonts w:ascii="Calibri" w:hAnsi="Calibri"/>
                <w:lang w:val="nb-NO" w:eastAsia="zh-CN"/>
              </w:rPr>
              <w:t xml:space="preserve"> (2002), Mathisen (1997)</w:t>
            </w:r>
          </w:p>
        </w:tc>
      </w:tr>
      <w:tr w:rsidR="002569CA" w:rsidRPr="00CF614A">
        <w:tc>
          <w:tcPr>
            <w:tcW w:w="698" w:type="dxa"/>
          </w:tcPr>
          <w:p w:rsidR="002569CA" w:rsidRPr="00CF614A" w:rsidRDefault="002569CA" w:rsidP="00CF614A">
            <w:pPr>
              <w:pStyle w:val="ListParagraph"/>
              <w:ind w:left="0"/>
              <w:rPr>
                <w:rFonts w:ascii="Calibri" w:hAnsi="Calibri" w:cs="Calibri"/>
                <w:lang w:val="nb-NO" w:eastAsia="zh-CN"/>
              </w:rPr>
            </w:pPr>
            <w:r w:rsidRPr="00CF614A">
              <w:rPr>
                <w:rFonts w:ascii="Calibri" w:hAnsi="Calibri" w:cs="Calibri"/>
                <w:lang w:val="nb-NO" w:eastAsia="zh-CN"/>
              </w:rPr>
              <w:t>Uke 4</w:t>
            </w:r>
          </w:p>
        </w:tc>
        <w:tc>
          <w:tcPr>
            <w:tcW w:w="850" w:type="dxa"/>
          </w:tcPr>
          <w:p w:rsidR="002569CA" w:rsidRPr="00CF614A" w:rsidRDefault="002569CA" w:rsidP="00CF614A">
            <w:pPr>
              <w:pStyle w:val="ListParagraph"/>
              <w:ind w:left="0"/>
              <w:rPr>
                <w:rFonts w:ascii="Calibri" w:hAnsi="Calibri"/>
                <w:lang w:val="nb-NO" w:eastAsia="zh-CN"/>
              </w:rPr>
            </w:pPr>
            <w:proofErr w:type="spellStart"/>
            <w:r w:rsidRPr="00CF614A">
              <w:rPr>
                <w:rFonts w:ascii="Calibri" w:hAnsi="Calibri"/>
                <w:lang w:val="nb-NO" w:eastAsia="zh-CN"/>
              </w:rPr>
              <w:t>Fre</w:t>
            </w:r>
            <w:proofErr w:type="spellEnd"/>
            <w:r w:rsidRPr="00CF614A">
              <w:rPr>
                <w:rFonts w:ascii="Calibri" w:hAnsi="Calibri"/>
                <w:lang w:val="nb-NO" w:eastAsia="zh-CN"/>
              </w:rPr>
              <w:t xml:space="preserve"> 27/1</w:t>
            </w:r>
          </w:p>
        </w:tc>
        <w:tc>
          <w:tcPr>
            <w:tcW w:w="90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14.15-16</w:t>
            </w:r>
            <w:r>
              <w:rPr>
                <w:rFonts w:ascii="Calibri" w:hAnsi="Calibri"/>
                <w:lang w:val="nb-NO" w:eastAsia="zh-CN"/>
              </w:rPr>
              <w:t>.00</w:t>
            </w:r>
          </w:p>
        </w:tc>
        <w:tc>
          <w:tcPr>
            <w:tcW w:w="180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Retorikk og argumentasjon</w:t>
            </w:r>
          </w:p>
        </w:tc>
        <w:tc>
          <w:tcPr>
            <w:tcW w:w="720" w:type="dxa"/>
          </w:tcPr>
          <w:p w:rsidR="002569CA" w:rsidRPr="00CF614A" w:rsidRDefault="002569CA" w:rsidP="00CF614A">
            <w:pPr>
              <w:pStyle w:val="ListParagraph"/>
              <w:ind w:left="0"/>
              <w:rPr>
                <w:rFonts w:ascii="Calibri" w:hAnsi="Calibri"/>
                <w:lang w:val="nb-NO" w:eastAsia="zh-CN"/>
              </w:rPr>
            </w:pPr>
            <w:r>
              <w:rPr>
                <w:rFonts w:ascii="Calibri" w:hAnsi="Calibri"/>
                <w:lang w:val="nb-NO" w:eastAsia="zh-CN"/>
              </w:rPr>
              <w:t>847</w:t>
            </w:r>
          </w:p>
        </w:tc>
        <w:tc>
          <w:tcPr>
            <w:tcW w:w="126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Jonas Bakken</w:t>
            </w:r>
          </w:p>
        </w:tc>
        <w:tc>
          <w:tcPr>
            <w:tcW w:w="2520" w:type="dxa"/>
          </w:tcPr>
          <w:p w:rsidR="002569CA" w:rsidRPr="00CF614A" w:rsidRDefault="002569CA" w:rsidP="00CF614A">
            <w:pPr>
              <w:pStyle w:val="ListParagraph"/>
              <w:ind w:left="0"/>
              <w:rPr>
                <w:rFonts w:ascii="Calibri" w:hAnsi="Calibri"/>
                <w:lang w:val="nn-NO" w:eastAsia="zh-CN"/>
              </w:rPr>
            </w:pPr>
            <w:r w:rsidRPr="00CF614A">
              <w:rPr>
                <w:rFonts w:ascii="Calibri" w:hAnsi="Calibri"/>
                <w:lang w:val="nn-NO" w:eastAsia="zh-CN"/>
              </w:rPr>
              <w:t>Kjeldsen (2006) kap. 1, 3, 4, 6, 9</w:t>
            </w:r>
          </w:p>
        </w:tc>
      </w:tr>
      <w:tr w:rsidR="002569CA" w:rsidRPr="00E12745">
        <w:tc>
          <w:tcPr>
            <w:tcW w:w="698" w:type="dxa"/>
          </w:tcPr>
          <w:p w:rsidR="002569CA" w:rsidRPr="00CF614A" w:rsidRDefault="002569CA" w:rsidP="00CF614A">
            <w:pPr>
              <w:pStyle w:val="ListParagraph"/>
              <w:ind w:left="0"/>
              <w:rPr>
                <w:rFonts w:ascii="Calibri" w:hAnsi="Calibri" w:cs="Calibri"/>
                <w:lang w:val="nb-NO" w:eastAsia="zh-CN"/>
              </w:rPr>
            </w:pPr>
            <w:r w:rsidRPr="00CF614A">
              <w:rPr>
                <w:rFonts w:ascii="Calibri" w:hAnsi="Calibri" w:cs="Calibri"/>
                <w:lang w:val="nb-NO" w:eastAsia="zh-CN"/>
              </w:rPr>
              <w:t>Uke 5</w:t>
            </w:r>
          </w:p>
        </w:tc>
        <w:tc>
          <w:tcPr>
            <w:tcW w:w="85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Ons 1/2</w:t>
            </w:r>
          </w:p>
        </w:tc>
        <w:tc>
          <w:tcPr>
            <w:tcW w:w="90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14.15-16</w:t>
            </w:r>
            <w:r>
              <w:rPr>
                <w:rFonts w:ascii="Calibri" w:hAnsi="Calibri"/>
                <w:lang w:val="nb-NO" w:eastAsia="zh-CN"/>
              </w:rPr>
              <w:t>.00</w:t>
            </w:r>
          </w:p>
        </w:tc>
        <w:tc>
          <w:tcPr>
            <w:tcW w:w="180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Kvantitativ innholdsanalyse</w:t>
            </w:r>
          </w:p>
        </w:tc>
        <w:tc>
          <w:tcPr>
            <w:tcW w:w="720" w:type="dxa"/>
          </w:tcPr>
          <w:p w:rsidR="002569CA" w:rsidRPr="00CF614A" w:rsidRDefault="002569CA" w:rsidP="00CF614A">
            <w:pPr>
              <w:pStyle w:val="ListParagraph"/>
              <w:ind w:left="0"/>
              <w:rPr>
                <w:rFonts w:ascii="Calibri" w:hAnsi="Calibri"/>
                <w:lang w:val="nb-NO" w:eastAsia="zh-CN"/>
              </w:rPr>
            </w:pPr>
            <w:r>
              <w:rPr>
                <w:rFonts w:ascii="Calibri" w:hAnsi="Calibri"/>
                <w:lang w:val="nb-NO" w:eastAsia="zh-CN"/>
              </w:rPr>
              <w:t>847</w:t>
            </w:r>
          </w:p>
        </w:tc>
        <w:tc>
          <w:tcPr>
            <w:tcW w:w="126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Øivind Bratberg</w:t>
            </w:r>
          </w:p>
        </w:tc>
        <w:tc>
          <w:tcPr>
            <w:tcW w:w="2520" w:type="dxa"/>
          </w:tcPr>
          <w:p w:rsidR="002569CA" w:rsidRPr="00CF614A" w:rsidRDefault="002569CA" w:rsidP="00DD56CE">
            <w:pPr>
              <w:pStyle w:val="ListParagraph"/>
              <w:ind w:left="0"/>
              <w:rPr>
                <w:rFonts w:ascii="Calibri" w:hAnsi="Calibri"/>
                <w:lang w:val="nb-NO" w:eastAsia="zh-CN"/>
              </w:rPr>
            </w:pPr>
            <w:r w:rsidRPr="00CF614A">
              <w:rPr>
                <w:rFonts w:ascii="Calibri" w:hAnsi="Calibri"/>
                <w:lang w:val="nb-NO" w:eastAsia="zh-CN"/>
              </w:rPr>
              <w:t xml:space="preserve">Bergström &amp; </w:t>
            </w:r>
            <w:proofErr w:type="spellStart"/>
            <w:r w:rsidRPr="00CF614A">
              <w:rPr>
                <w:rFonts w:ascii="Calibri" w:hAnsi="Calibri"/>
                <w:lang w:val="nb-NO" w:eastAsia="zh-CN"/>
              </w:rPr>
              <w:t>Boréus</w:t>
            </w:r>
            <w:proofErr w:type="spellEnd"/>
            <w:r w:rsidRPr="00CF614A">
              <w:rPr>
                <w:rFonts w:ascii="Calibri" w:hAnsi="Calibri"/>
                <w:lang w:val="nb-NO" w:eastAsia="zh-CN"/>
              </w:rPr>
              <w:t xml:space="preserve"> (2005) </w:t>
            </w:r>
            <w:proofErr w:type="spellStart"/>
            <w:r w:rsidRPr="00CF614A">
              <w:rPr>
                <w:rFonts w:ascii="Calibri" w:hAnsi="Calibri"/>
                <w:lang w:val="nb-NO" w:eastAsia="zh-CN"/>
              </w:rPr>
              <w:t>kap</w:t>
            </w:r>
            <w:proofErr w:type="spellEnd"/>
            <w:r w:rsidRPr="00CF614A">
              <w:rPr>
                <w:rFonts w:ascii="Calibri" w:hAnsi="Calibri"/>
                <w:lang w:val="nb-NO" w:eastAsia="zh-CN"/>
              </w:rPr>
              <w:t xml:space="preserve">. 2, </w:t>
            </w:r>
            <w:proofErr w:type="spellStart"/>
            <w:r w:rsidRPr="00CF614A">
              <w:rPr>
                <w:rFonts w:ascii="Calibri" w:hAnsi="Calibri"/>
                <w:lang w:val="nb-NO" w:eastAsia="zh-CN"/>
              </w:rPr>
              <w:t>Riffe</w:t>
            </w:r>
            <w:proofErr w:type="spellEnd"/>
            <w:r w:rsidRPr="00CF614A">
              <w:rPr>
                <w:rFonts w:ascii="Calibri" w:hAnsi="Calibri"/>
                <w:lang w:val="nb-NO" w:eastAsia="zh-CN"/>
              </w:rPr>
              <w:t xml:space="preserve"> m.fl. (2005) </w:t>
            </w:r>
            <w:proofErr w:type="spellStart"/>
            <w:r w:rsidRPr="00CF614A">
              <w:rPr>
                <w:rFonts w:ascii="Calibri" w:hAnsi="Calibri"/>
                <w:lang w:val="nb-NO" w:eastAsia="zh-CN"/>
              </w:rPr>
              <w:t>kap</w:t>
            </w:r>
            <w:proofErr w:type="spellEnd"/>
            <w:r w:rsidRPr="00CF614A">
              <w:rPr>
                <w:rFonts w:ascii="Calibri" w:hAnsi="Calibri"/>
                <w:lang w:val="nb-NO" w:eastAsia="zh-CN"/>
              </w:rPr>
              <w:t>. 1</w:t>
            </w:r>
            <w:r w:rsidR="00DD56CE">
              <w:rPr>
                <w:rFonts w:ascii="Calibri" w:hAnsi="Calibri"/>
                <w:lang w:val="nb-NO" w:eastAsia="zh-CN"/>
              </w:rPr>
              <w:t>, 2 &amp; 4</w:t>
            </w:r>
            <w:r w:rsidRPr="00CF614A">
              <w:rPr>
                <w:rFonts w:ascii="Calibri" w:hAnsi="Calibri"/>
                <w:lang w:val="nb-NO" w:eastAsia="zh-CN"/>
              </w:rPr>
              <w:t xml:space="preserve">, Laver &amp; Garry (2000), </w:t>
            </w:r>
            <w:proofErr w:type="spellStart"/>
            <w:r w:rsidRPr="00CF614A">
              <w:rPr>
                <w:rFonts w:ascii="Calibri" w:hAnsi="Calibri"/>
                <w:lang w:val="nb-NO" w:eastAsia="zh-CN"/>
              </w:rPr>
              <w:t>Budge</w:t>
            </w:r>
            <w:proofErr w:type="spellEnd"/>
            <w:r w:rsidRPr="00CF614A">
              <w:rPr>
                <w:rFonts w:ascii="Calibri" w:hAnsi="Calibri"/>
                <w:lang w:val="nb-NO" w:eastAsia="zh-CN"/>
              </w:rPr>
              <w:t xml:space="preserve"> (2001)</w:t>
            </w:r>
          </w:p>
        </w:tc>
      </w:tr>
      <w:tr w:rsidR="002569CA" w:rsidRPr="00CF614A">
        <w:tc>
          <w:tcPr>
            <w:tcW w:w="698" w:type="dxa"/>
          </w:tcPr>
          <w:p w:rsidR="002569CA" w:rsidRPr="00CF614A" w:rsidRDefault="002569CA" w:rsidP="00CF614A">
            <w:pPr>
              <w:pStyle w:val="ListParagraph"/>
              <w:ind w:left="0"/>
              <w:rPr>
                <w:rFonts w:ascii="Calibri" w:hAnsi="Calibri" w:cs="Calibri"/>
                <w:lang w:val="nb-NO" w:eastAsia="zh-CN"/>
              </w:rPr>
            </w:pPr>
            <w:r w:rsidRPr="00CF614A">
              <w:rPr>
                <w:rFonts w:ascii="Calibri" w:hAnsi="Calibri" w:cs="Calibri"/>
                <w:lang w:val="nb-NO" w:eastAsia="zh-CN"/>
              </w:rPr>
              <w:t>Uke 5</w:t>
            </w:r>
          </w:p>
        </w:tc>
        <w:tc>
          <w:tcPr>
            <w:tcW w:w="850" w:type="dxa"/>
          </w:tcPr>
          <w:p w:rsidR="002569CA" w:rsidRPr="00CF614A" w:rsidRDefault="002569CA" w:rsidP="00CF614A">
            <w:pPr>
              <w:pStyle w:val="ListParagraph"/>
              <w:ind w:left="0"/>
              <w:rPr>
                <w:rFonts w:ascii="Calibri" w:hAnsi="Calibri"/>
                <w:lang w:val="nb-NO" w:eastAsia="zh-CN"/>
              </w:rPr>
            </w:pPr>
            <w:proofErr w:type="spellStart"/>
            <w:r w:rsidRPr="00CF614A">
              <w:rPr>
                <w:rFonts w:ascii="Calibri" w:hAnsi="Calibri"/>
                <w:lang w:val="nb-NO" w:eastAsia="zh-CN"/>
              </w:rPr>
              <w:t>Fre</w:t>
            </w:r>
            <w:proofErr w:type="spellEnd"/>
            <w:r w:rsidRPr="00CF614A">
              <w:rPr>
                <w:rFonts w:ascii="Calibri" w:hAnsi="Calibri"/>
                <w:lang w:val="nb-NO" w:eastAsia="zh-CN"/>
              </w:rPr>
              <w:t xml:space="preserve"> 3/2</w:t>
            </w:r>
          </w:p>
        </w:tc>
        <w:tc>
          <w:tcPr>
            <w:tcW w:w="90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14.15-16</w:t>
            </w:r>
            <w:r>
              <w:rPr>
                <w:rFonts w:ascii="Calibri" w:hAnsi="Calibri"/>
                <w:lang w:val="nb-NO" w:eastAsia="zh-CN"/>
              </w:rPr>
              <w:t>.00</w:t>
            </w:r>
          </w:p>
        </w:tc>
        <w:tc>
          <w:tcPr>
            <w:tcW w:w="1800" w:type="dxa"/>
          </w:tcPr>
          <w:p w:rsidR="002569CA" w:rsidRPr="00CF614A" w:rsidRDefault="002569CA" w:rsidP="00CF614A">
            <w:pPr>
              <w:pStyle w:val="ListParagraph"/>
              <w:ind w:left="0"/>
              <w:rPr>
                <w:rFonts w:ascii="Calibri" w:hAnsi="Calibri"/>
                <w:lang w:val="nb-NO" w:eastAsia="zh-CN"/>
              </w:rPr>
            </w:pPr>
            <w:r w:rsidRPr="00CF614A">
              <w:rPr>
                <w:rFonts w:ascii="Calibri" w:hAnsi="Calibri" w:cs="Calibri"/>
                <w:lang w:val="nb-NO" w:eastAsia="zh-CN"/>
              </w:rPr>
              <w:t>Diskursanalyse: grunnbegreper og anvendelse</w:t>
            </w:r>
          </w:p>
        </w:tc>
        <w:tc>
          <w:tcPr>
            <w:tcW w:w="720" w:type="dxa"/>
          </w:tcPr>
          <w:p w:rsidR="002569CA" w:rsidRPr="00CF614A" w:rsidRDefault="002569CA" w:rsidP="00CF614A">
            <w:pPr>
              <w:pStyle w:val="ListParagraph"/>
              <w:ind w:left="0"/>
              <w:rPr>
                <w:rFonts w:ascii="Calibri" w:hAnsi="Calibri"/>
                <w:lang w:val="nb-NO" w:eastAsia="zh-CN"/>
              </w:rPr>
            </w:pPr>
            <w:r>
              <w:rPr>
                <w:rFonts w:ascii="Calibri" w:hAnsi="Calibri"/>
                <w:lang w:val="nb-NO" w:eastAsia="zh-CN"/>
              </w:rPr>
              <w:t>847</w:t>
            </w:r>
          </w:p>
        </w:tc>
        <w:tc>
          <w:tcPr>
            <w:tcW w:w="126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Øivind Bratberg</w:t>
            </w:r>
          </w:p>
        </w:tc>
        <w:tc>
          <w:tcPr>
            <w:tcW w:w="252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 xml:space="preserve">Bergström &amp; </w:t>
            </w:r>
            <w:proofErr w:type="spellStart"/>
            <w:r w:rsidRPr="00CF614A">
              <w:rPr>
                <w:rFonts w:ascii="Calibri" w:hAnsi="Calibri"/>
                <w:lang w:val="nb-NO" w:eastAsia="zh-CN"/>
              </w:rPr>
              <w:t>Boréus</w:t>
            </w:r>
            <w:proofErr w:type="spellEnd"/>
            <w:r w:rsidRPr="00CF614A">
              <w:rPr>
                <w:rFonts w:ascii="Calibri" w:hAnsi="Calibri"/>
                <w:lang w:val="nb-NO" w:eastAsia="zh-CN"/>
              </w:rPr>
              <w:t xml:space="preserve"> (2005) </w:t>
            </w:r>
            <w:proofErr w:type="spellStart"/>
            <w:r w:rsidRPr="00CF614A">
              <w:rPr>
                <w:rFonts w:ascii="Calibri" w:hAnsi="Calibri"/>
                <w:lang w:val="nb-NO" w:eastAsia="zh-CN"/>
              </w:rPr>
              <w:t>kap</w:t>
            </w:r>
            <w:proofErr w:type="spellEnd"/>
            <w:r w:rsidRPr="00CF614A">
              <w:rPr>
                <w:rFonts w:ascii="Calibri" w:hAnsi="Calibri"/>
                <w:lang w:val="nb-NO" w:eastAsia="zh-CN"/>
              </w:rPr>
              <w:t xml:space="preserve">. 1, 8, Jørgensen og Philips (1999) </w:t>
            </w:r>
            <w:proofErr w:type="spellStart"/>
            <w:r w:rsidRPr="00CF614A">
              <w:rPr>
                <w:rFonts w:ascii="Calibri" w:hAnsi="Calibri"/>
                <w:lang w:val="nb-NO" w:eastAsia="zh-CN"/>
              </w:rPr>
              <w:t>kap</w:t>
            </w:r>
            <w:proofErr w:type="spellEnd"/>
            <w:r w:rsidRPr="00CF614A">
              <w:rPr>
                <w:rFonts w:ascii="Calibri" w:hAnsi="Calibri"/>
                <w:lang w:val="nb-NO" w:eastAsia="zh-CN"/>
              </w:rPr>
              <w:t xml:space="preserve">. 2,3, </w:t>
            </w:r>
            <w:proofErr w:type="spellStart"/>
            <w:r w:rsidRPr="00CF614A">
              <w:rPr>
                <w:rFonts w:ascii="Calibri" w:hAnsi="Calibri"/>
                <w:lang w:val="nb-NO" w:eastAsia="zh-CN"/>
              </w:rPr>
              <w:t>Bevir</w:t>
            </w:r>
            <w:proofErr w:type="spellEnd"/>
            <w:r w:rsidRPr="00CF614A">
              <w:rPr>
                <w:rFonts w:ascii="Calibri" w:hAnsi="Calibri"/>
                <w:lang w:val="nb-NO" w:eastAsia="zh-CN"/>
              </w:rPr>
              <w:t xml:space="preserve"> &amp; Rhodes (2006)</w:t>
            </w:r>
          </w:p>
        </w:tc>
      </w:tr>
      <w:tr w:rsidR="002569CA" w:rsidRPr="00CF614A">
        <w:tc>
          <w:tcPr>
            <w:tcW w:w="698" w:type="dxa"/>
          </w:tcPr>
          <w:p w:rsidR="002569CA" w:rsidRPr="00CF614A" w:rsidRDefault="002569CA" w:rsidP="00CF614A">
            <w:pPr>
              <w:pStyle w:val="ListParagraph"/>
              <w:ind w:left="0"/>
              <w:rPr>
                <w:rFonts w:ascii="Calibri" w:hAnsi="Calibri" w:cs="Calibri"/>
                <w:lang w:val="nb-NO" w:eastAsia="zh-CN"/>
              </w:rPr>
            </w:pPr>
            <w:r w:rsidRPr="00CF614A">
              <w:rPr>
                <w:rFonts w:ascii="Calibri" w:hAnsi="Calibri" w:cs="Calibri"/>
                <w:lang w:val="nb-NO" w:eastAsia="zh-CN"/>
              </w:rPr>
              <w:t>Uke 6</w:t>
            </w:r>
          </w:p>
        </w:tc>
        <w:tc>
          <w:tcPr>
            <w:tcW w:w="85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Ons 8/2</w:t>
            </w:r>
          </w:p>
        </w:tc>
        <w:tc>
          <w:tcPr>
            <w:tcW w:w="90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14.15-16</w:t>
            </w:r>
            <w:r>
              <w:rPr>
                <w:rFonts w:ascii="Calibri" w:hAnsi="Calibri"/>
                <w:lang w:val="nb-NO" w:eastAsia="zh-CN"/>
              </w:rPr>
              <w:t>.00</w:t>
            </w:r>
          </w:p>
        </w:tc>
        <w:tc>
          <w:tcPr>
            <w:tcW w:w="1800" w:type="dxa"/>
          </w:tcPr>
          <w:p w:rsidR="002569CA" w:rsidRPr="00CF614A" w:rsidRDefault="002569CA" w:rsidP="00CF614A">
            <w:pPr>
              <w:pStyle w:val="ListParagraph"/>
              <w:ind w:left="0"/>
              <w:rPr>
                <w:rFonts w:ascii="Calibri" w:hAnsi="Calibri"/>
                <w:lang w:val="nb-NO" w:eastAsia="zh-CN"/>
              </w:rPr>
            </w:pPr>
            <w:r w:rsidRPr="00CF614A">
              <w:rPr>
                <w:rFonts w:ascii="Calibri" w:hAnsi="Calibri" w:cs="Calibri"/>
                <w:lang w:val="nb-NO" w:eastAsia="zh-CN"/>
              </w:rPr>
              <w:t>Diskursanalyse som politisk analyse</w:t>
            </w:r>
          </w:p>
        </w:tc>
        <w:tc>
          <w:tcPr>
            <w:tcW w:w="720" w:type="dxa"/>
          </w:tcPr>
          <w:p w:rsidR="002569CA" w:rsidRPr="00CF614A" w:rsidRDefault="002569CA" w:rsidP="00CF614A">
            <w:pPr>
              <w:pStyle w:val="ListParagraph"/>
              <w:ind w:left="0"/>
              <w:rPr>
                <w:rFonts w:ascii="Calibri" w:hAnsi="Calibri"/>
                <w:lang w:val="nb-NO" w:eastAsia="zh-CN"/>
              </w:rPr>
            </w:pPr>
            <w:r>
              <w:rPr>
                <w:rFonts w:ascii="Calibri" w:hAnsi="Calibri"/>
                <w:lang w:val="nb-NO" w:eastAsia="zh-CN"/>
              </w:rPr>
              <w:t>847</w:t>
            </w:r>
          </w:p>
        </w:tc>
        <w:tc>
          <w:tcPr>
            <w:tcW w:w="126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Øivind Bratberg</w:t>
            </w:r>
          </w:p>
        </w:tc>
        <w:tc>
          <w:tcPr>
            <w:tcW w:w="2520" w:type="dxa"/>
          </w:tcPr>
          <w:p w:rsidR="002569CA" w:rsidRPr="00CF614A" w:rsidRDefault="002569CA" w:rsidP="00CF614A">
            <w:pPr>
              <w:pStyle w:val="ListParagraph"/>
              <w:ind w:left="0"/>
              <w:rPr>
                <w:rFonts w:ascii="Calibri" w:hAnsi="Calibri"/>
                <w:lang w:val="nn-NO" w:eastAsia="zh-CN"/>
              </w:rPr>
            </w:pPr>
            <w:r w:rsidRPr="00CF614A">
              <w:rPr>
                <w:rFonts w:ascii="Calibri" w:hAnsi="Calibri"/>
                <w:lang w:val="nn-NO" w:eastAsia="zh-CN"/>
              </w:rPr>
              <w:t xml:space="preserve">Jørgensen og Philips (1999) kap. 5, </w:t>
            </w:r>
            <w:proofErr w:type="spellStart"/>
            <w:r w:rsidRPr="00CF614A">
              <w:rPr>
                <w:rFonts w:ascii="Calibri" w:hAnsi="Calibri"/>
                <w:lang w:val="nn-NO" w:eastAsia="zh-CN"/>
              </w:rPr>
              <w:t>Hopf</w:t>
            </w:r>
            <w:proofErr w:type="spellEnd"/>
            <w:r w:rsidRPr="00CF614A">
              <w:rPr>
                <w:rFonts w:ascii="Calibri" w:hAnsi="Calibri"/>
                <w:lang w:val="nn-NO" w:eastAsia="zh-CN"/>
              </w:rPr>
              <w:t xml:space="preserve"> (2002), </w:t>
            </w:r>
            <w:r>
              <w:rPr>
                <w:rFonts w:ascii="Calibri" w:hAnsi="Calibri"/>
                <w:lang w:val="nn-NO" w:eastAsia="zh-CN"/>
              </w:rPr>
              <w:t>Marcussen et al. (1999)</w:t>
            </w:r>
            <w:r w:rsidRPr="00CF614A">
              <w:rPr>
                <w:rFonts w:ascii="Calibri" w:hAnsi="Calibri"/>
                <w:lang w:val="nn-NO" w:eastAsia="zh-CN"/>
              </w:rPr>
              <w:t xml:space="preserve">, Leira </w:t>
            </w:r>
            <w:proofErr w:type="spellStart"/>
            <w:r w:rsidRPr="00CF614A">
              <w:rPr>
                <w:rFonts w:ascii="Calibri" w:hAnsi="Calibri"/>
                <w:lang w:val="nn-NO" w:eastAsia="zh-CN"/>
              </w:rPr>
              <w:t>m.fl</w:t>
            </w:r>
            <w:proofErr w:type="spellEnd"/>
            <w:r w:rsidRPr="00CF614A">
              <w:rPr>
                <w:rFonts w:ascii="Calibri" w:hAnsi="Calibri"/>
                <w:lang w:val="nn-NO" w:eastAsia="zh-CN"/>
              </w:rPr>
              <w:t>. (2007)</w:t>
            </w:r>
          </w:p>
        </w:tc>
      </w:tr>
      <w:tr w:rsidR="002569CA" w:rsidRPr="00E12745">
        <w:tc>
          <w:tcPr>
            <w:tcW w:w="698" w:type="dxa"/>
          </w:tcPr>
          <w:p w:rsidR="002569CA" w:rsidRPr="00CF614A" w:rsidRDefault="002569CA" w:rsidP="00CF614A">
            <w:pPr>
              <w:pStyle w:val="ListParagraph"/>
              <w:ind w:left="0"/>
              <w:rPr>
                <w:rFonts w:ascii="Calibri" w:hAnsi="Calibri" w:cs="Calibri"/>
                <w:lang w:val="nb-NO" w:eastAsia="zh-CN"/>
              </w:rPr>
            </w:pPr>
            <w:r w:rsidRPr="00CF614A">
              <w:rPr>
                <w:rFonts w:ascii="Calibri" w:hAnsi="Calibri" w:cs="Calibri"/>
                <w:lang w:val="nb-NO" w:eastAsia="zh-CN"/>
              </w:rPr>
              <w:t>Uke 6</w:t>
            </w:r>
          </w:p>
        </w:tc>
        <w:tc>
          <w:tcPr>
            <w:tcW w:w="850" w:type="dxa"/>
          </w:tcPr>
          <w:p w:rsidR="002569CA" w:rsidRPr="00CF614A" w:rsidRDefault="002569CA" w:rsidP="00CF614A">
            <w:pPr>
              <w:pStyle w:val="ListParagraph"/>
              <w:ind w:left="0"/>
              <w:rPr>
                <w:rFonts w:ascii="Calibri" w:hAnsi="Calibri"/>
                <w:lang w:val="nb-NO" w:eastAsia="zh-CN"/>
              </w:rPr>
            </w:pPr>
            <w:proofErr w:type="spellStart"/>
            <w:r w:rsidRPr="00CF614A">
              <w:rPr>
                <w:rFonts w:ascii="Calibri" w:hAnsi="Calibri"/>
                <w:lang w:val="nb-NO" w:eastAsia="zh-CN"/>
              </w:rPr>
              <w:t>Fre</w:t>
            </w:r>
            <w:proofErr w:type="spellEnd"/>
            <w:r w:rsidRPr="00CF614A">
              <w:rPr>
                <w:rFonts w:ascii="Calibri" w:hAnsi="Calibri"/>
                <w:lang w:val="nb-NO" w:eastAsia="zh-CN"/>
              </w:rPr>
              <w:t xml:space="preserve"> 10/2</w:t>
            </w:r>
          </w:p>
        </w:tc>
        <w:tc>
          <w:tcPr>
            <w:tcW w:w="90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14.15-16</w:t>
            </w:r>
            <w:r>
              <w:rPr>
                <w:rFonts w:ascii="Calibri" w:hAnsi="Calibri"/>
                <w:lang w:val="nb-NO" w:eastAsia="zh-CN"/>
              </w:rPr>
              <w:t>.00</w:t>
            </w:r>
          </w:p>
        </w:tc>
        <w:tc>
          <w:tcPr>
            <w:tcW w:w="180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Ideer og ideologier i tekst (1)</w:t>
            </w:r>
          </w:p>
        </w:tc>
        <w:tc>
          <w:tcPr>
            <w:tcW w:w="720" w:type="dxa"/>
          </w:tcPr>
          <w:p w:rsidR="002569CA" w:rsidRPr="00CF614A" w:rsidRDefault="002569CA" w:rsidP="00CF614A">
            <w:pPr>
              <w:pStyle w:val="ListParagraph"/>
              <w:ind w:left="0"/>
              <w:rPr>
                <w:rFonts w:ascii="Calibri" w:hAnsi="Calibri"/>
                <w:lang w:val="nb-NO" w:eastAsia="zh-CN"/>
              </w:rPr>
            </w:pPr>
            <w:r>
              <w:rPr>
                <w:rFonts w:ascii="Calibri" w:hAnsi="Calibri"/>
                <w:lang w:val="nb-NO" w:eastAsia="zh-CN"/>
              </w:rPr>
              <w:t>847</w:t>
            </w:r>
          </w:p>
        </w:tc>
        <w:tc>
          <w:tcPr>
            <w:tcW w:w="126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Øivind Bratberg</w:t>
            </w:r>
          </w:p>
        </w:tc>
        <w:tc>
          <w:tcPr>
            <w:tcW w:w="252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 xml:space="preserve">Bergström &amp; </w:t>
            </w:r>
            <w:proofErr w:type="spellStart"/>
            <w:r w:rsidRPr="00CF614A">
              <w:rPr>
                <w:rFonts w:ascii="Calibri" w:hAnsi="Calibri"/>
                <w:lang w:val="nb-NO" w:eastAsia="zh-CN"/>
              </w:rPr>
              <w:t>Boréus</w:t>
            </w:r>
            <w:proofErr w:type="spellEnd"/>
            <w:r w:rsidRPr="00CF614A">
              <w:rPr>
                <w:rFonts w:ascii="Calibri" w:hAnsi="Calibri"/>
                <w:lang w:val="nb-NO" w:eastAsia="zh-CN"/>
              </w:rPr>
              <w:t xml:space="preserve"> (2005) </w:t>
            </w:r>
            <w:proofErr w:type="spellStart"/>
            <w:r w:rsidRPr="00CF614A">
              <w:rPr>
                <w:rFonts w:ascii="Calibri" w:hAnsi="Calibri"/>
                <w:lang w:val="nb-NO" w:eastAsia="zh-CN"/>
              </w:rPr>
              <w:t>kap</w:t>
            </w:r>
            <w:proofErr w:type="spellEnd"/>
            <w:r w:rsidRPr="00CF614A">
              <w:rPr>
                <w:rFonts w:ascii="Calibri" w:hAnsi="Calibri"/>
                <w:lang w:val="nb-NO" w:eastAsia="zh-CN"/>
              </w:rPr>
              <w:t xml:space="preserve">. 4, </w:t>
            </w:r>
            <w:proofErr w:type="spellStart"/>
            <w:r w:rsidRPr="00CF614A">
              <w:rPr>
                <w:rFonts w:ascii="Calibri" w:hAnsi="Calibri"/>
                <w:lang w:val="nb-NO" w:eastAsia="zh-CN"/>
              </w:rPr>
              <w:t>Mehta</w:t>
            </w:r>
            <w:proofErr w:type="spellEnd"/>
            <w:r w:rsidRPr="00CF614A">
              <w:rPr>
                <w:rFonts w:ascii="Calibri" w:hAnsi="Calibri"/>
                <w:lang w:val="nb-NO" w:eastAsia="zh-CN"/>
              </w:rPr>
              <w:t xml:space="preserve"> (2011), Hay (2011), Hay &amp; </w:t>
            </w:r>
            <w:proofErr w:type="spellStart"/>
            <w:r w:rsidRPr="00CF614A">
              <w:rPr>
                <w:rFonts w:ascii="Calibri" w:hAnsi="Calibri"/>
                <w:lang w:val="nb-NO" w:eastAsia="zh-CN"/>
              </w:rPr>
              <w:t>Rosamond</w:t>
            </w:r>
            <w:proofErr w:type="spellEnd"/>
            <w:r w:rsidRPr="00CF614A">
              <w:rPr>
                <w:rFonts w:ascii="Calibri" w:hAnsi="Calibri"/>
                <w:lang w:val="nb-NO" w:eastAsia="zh-CN"/>
              </w:rPr>
              <w:t xml:space="preserve"> (2002)</w:t>
            </w:r>
          </w:p>
        </w:tc>
      </w:tr>
      <w:tr w:rsidR="002569CA" w:rsidRPr="00CF614A">
        <w:tc>
          <w:tcPr>
            <w:tcW w:w="698" w:type="dxa"/>
          </w:tcPr>
          <w:p w:rsidR="002569CA" w:rsidRPr="00CF614A" w:rsidRDefault="002569CA" w:rsidP="00CF614A">
            <w:pPr>
              <w:pStyle w:val="ListParagraph"/>
              <w:ind w:left="0"/>
              <w:rPr>
                <w:rFonts w:ascii="Calibri" w:hAnsi="Calibri" w:cs="Calibri"/>
                <w:lang w:val="nb-NO" w:eastAsia="zh-CN"/>
              </w:rPr>
            </w:pPr>
            <w:r w:rsidRPr="00CF614A">
              <w:rPr>
                <w:rFonts w:ascii="Calibri" w:hAnsi="Calibri" w:cs="Calibri"/>
                <w:lang w:val="nb-NO" w:eastAsia="zh-CN"/>
              </w:rPr>
              <w:t>Uke 7</w:t>
            </w:r>
          </w:p>
        </w:tc>
        <w:tc>
          <w:tcPr>
            <w:tcW w:w="850" w:type="dxa"/>
          </w:tcPr>
          <w:p w:rsidR="002569CA" w:rsidRPr="00CF614A" w:rsidRDefault="004A054F" w:rsidP="004A054F">
            <w:pPr>
              <w:pStyle w:val="ListParagraph"/>
              <w:ind w:left="0"/>
              <w:rPr>
                <w:rFonts w:ascii="Calibri" w:hAnsi="Calibri"/>
                <w:lang w:val="nb-NO" w:eastAsia="zh-CN"/>
              </w:rPr>
            </w:pPr>
            <w:r>
              <w:rPr>
                <w:rFonts w:ascii="Calibri" w:hAnsi="Calibri"/>
                <w:lang w:val="nb-NO" w:eastAsia="zh-CN"/>
              </w:rPr>
              <w:t>Man</w:t>
            </w:r>
            <w:r w:rsidR="002569CA" w:rsidRPr="00CF614A">
              <w:rPr>
                <w:rFonts w:ascii="Calibri" w:hAnsi="Calibri"/>
                <w:lang w:val="nb-NO" w:eastAsia="zh-CN"/>
              </w:rPr>
              <w:t xml:space="preserve"> 1</w:t>
            </w:r>
            <w:r>
              <w:rPr>
                <w:rFonts w:ascii="Calibri" w:hAnsi="Calibri"/>
                <w:lang w:val="nb-NO" w:eastAsia="zh-CN"/>
              </w:rPr>
              <w:t>3</w:t>
            </w:r>
            <w:r w:rsidR="002569CA" w:rsidRPr="00CF614A">
              <w:rPr>
                <w:rFonts w:ascii="Calibri" w:hAnsi="Calibri"/>
                <w:lang w:val="nb-NO" w:eastAsia="zh-CN"/>
              </w:rPr>
              <w:t>/2</w:t>
            </w:r>
          </w:p>
        </w:tc>
        <w:tc>
          <w:tcPr>
            <w:tcW w:w="90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14.15-16</w:t>
            </w:r>
            <w:r>
              <w:rPr>
                <w:rFonts w:ascii="Calibri" w:hAnsi="Calibri"/>
                <w:lang w:val="nb-NO" w:eastAsia="zh-CN"/>
              </w:rPr>
              <w:t>.00</w:t>
            </w:r>
          </w:p>
        </w:tc>
        <w:tc>
          <w:tcPr>
            <w:tcW w:w="180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Ideer og ideologier i tekst (2)</w:t>
            </w:r>
          </w:p>
        </w:tc>
        <w:tc>
          <w:tcPr>
            <w:tcW w:w="720" w:type="dxa"/>
          </w:tcPr>
          <w:p w:rsidR="002569CA" w:rsidRPr="00CF614A" w:rsidRDefault="002569CA" w:rsidP="00CF614A">
            <w:pPr>
              <w:pStyle w:val="ListParagraph"/>
              <w:ind w:left="0"/>
              <w:rPr>
                <w:rFonts w:ascii="Calibri" w:hAnsi="Calibri"/>
                <w:lang w:val="nb-NO" w:eastAsia="zh-CN"/>
              </w:rPr>
            </w:pPr>
            <w:r>
              <w:rPr>
                <w:rFonts w:ascii="Calibri" w:hAnsi="Calibri"/>
                <w:lang w:val="nb-NO" w:eastAsia="zh-CN"/>
              </w:rPr>
              <w:t>847</w:t>
            </w:r>
          </w:p>
        </w:tc>
        <w:tc>
          <w:tcPr>
            <w:tcW w:w="126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Øivind Bratberg</w:t>
            </w:r>
          </w:p>
        </w:tc>
        <w:tc>
          <w:tcPr>
            <w:tcW w:w="252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 xml:space="preserve">Bratberg (2011), </w:t>
            </w:r>
            <w:proofErr w:type="spellStart"/>
            <w:r w:rsidRPr="00CF614A">
              <w:rPr>
                <w:rFonts w:ascii="Calibri" w:hAnsi="Calibri"/>
                <w:lang w:val="nn-NO" w:eastAsia="zh-CN"/>
              </w:rPr>
              <w:t>Gaskarth</w:t>
            </w:r>
            <w:proofErr w:type="spellEnd"/>
            <w:r w:rsidRPr="00CF614A">
              <w:rPr>
                <w:rFonts w:ascii="Calibri" w:hAnsi="Calibri"/>
                <w:lang w:val="nn-NO" w:eastAsia="zh-CN"/>
              </w:rPr>
              <w:t xml:space="preserve"> (2006)</w:t>
            </w:r>
            <w:r>
              <w:rPr>
                <w:rFonts w:ascii="Calibri" w:hAnsi="Calibri"/>
                <w:lang w:val="nn-NO" w:eastAsia="zh-CN"/>
              </w:rPr>
              <w:t xml:space="preserve">, </w:t>
            </w:r>
            <w:r w:rsidRPr="00CF614A">
              <w:rPr>
                <w:rFonts w:ascii="Calibri" w:hAnsi="Calibri"/>
                <w:lang w:val="nb-NO" w:eastAsia="zh-CN"/>
              </w:rPr>
              <w:t>Hagelund (2003)</w:t>
            </w:r>
            <w:r>
              <w:rPr>
                <w:rFonts w:ascii="Calibri" w:hAnsi="Calibri"/>
                <w:lang w:val="nb-NO" w:eastAsia="zh-CN"/>
              </w:rPr>
              <w:t xml:space="preserve">, </w:t>
            </w:r>
            <w:proofErr w:type="spellStart"/>
            <w:r>
              <w:rPr>
                <w:rFonts w:ascii="Calibri" w:hAnsi="Calibri"/>
                <w:lang w:val="nb-NO" w:eastAsia="zh-CN"/>
              </w:rPr>
              <w:t>Peet</w:t>
            </w:r>
            <w:proofErr w:type="spellEnd"/>
            <w:r>
              <w:rPr>
                <w:rFonts w:ascii="Calibri" w:hAnsi="Calibri"/>
                <w:lang w:val="nb-NO" w:eastAsia="zh-CN"/>
              </w:rPr>
              <w:t xml:space="preserve"> (2002)</w:t>
            </w:r>
          </w:p>
        </w:tc>
      </w:tr>
      <w:tr w:rsidR="002569CA" w:rsidRPr="00CF614A">
        <w:tc>
          <w:tcPr>
            <w:tcW w:w="698" w:type="dxa"/>
          </w:tcPr>
          <w:p w:rsidR="002569CA" w:rsidRPr="00CF614A" w:rsidRDefault="002569CA" w:rsidP="00CF614A">
            <w:pPr>
              <w:pStyle w:val="ListParagraph"/>
              <w:ind w:left="0"/>
              <w:rPr>
                <w:rFonts w:ascii="Calibri" w:hAnsi="Calibri" w:cs="Calibri"/>
                <w:lang w:val="nb-NO" w:eastAsia="zh-CN"/>
              </w:rPr>
            </w:pPr>
            <w:r w:rsidRPr="00CF614A">
              <w:rPr>
                <w:rFonts w:ascii="Calibri" w:hAnsi="Calibri" w:cs="Calibri"/>
                <w:lang w:val="nb-NO" w:eastAsia="zh-CN"/>
              </w:rPr>
              <w:t>Uke 7</w:t>
            </w:r>
          </w:p>
        </w:tc>
        <w:tc>
          <w:tcPr>
            <w:tcW w:w="850" w:type="dxa"/>
          </w:tcPr>
          <w:p w:rsidR="00A64D0D" w:rsidRDefault="004A054F" w:rsidP="00CF614A">
            <w:pPr>
              <w:pStyle w:val="ListParagraph"/>
              <w:ind w:left="0"/>
              <w:rPr>
                <w:rFonts w:ascii="Calibri" w:hAnsi="Calibri"/>
                <w:lang w:val="nb-NO" w:eastAsia="zh-CN"/>
              </w:rPr>
            </w:pPr>
            <w:r>
              <w:rPr>
                <w:rFonts w:ascii="Calibri" w:hAnsi="Calibri"/>
                <w:lang w:val="nb-NO" w:eastAsia="zh-CN"/>
              </w:rPr>
              <w:t>Ons</w:t>
            </w:r>
          </w:p>
          <w:p w:rsidR="002569CA" w:rsidRPr="00CF614A" w:rsidRDefault="004A054F" w:rsidP="004A054F">
            <w:pPr>
              <w:pStyle w:val="ListParagraph"/>
              <w:ind w:left="0"/>
              <w:rPr>
                <w:rFonts w:ascii="Calibri" w:hAnsi="Calibri"/>
                <w:lang w:val="nb-NO" w:eastAsia="zh-CN"/>
              </w:rPr>
            </w:pPr>
            <w:r>
              <w:rPr>
                <w:rFonts w:ascii="Calibri" w:hAnsi="Calibri"/>
                <w:lang w:val="nb-NO" w:eastAsia="zh-CN"/>
              </w:rPr>
              <w:t>15</w:t>
            </w:r>
            <w:r w:rsidR="002569CA" w:rsidRPr="00CF614A">
              <w:rPr>
                <w:rFonts w:ascii="Calibri" w:hAnsi="Calibri"/>
                <w:lang w:val="nb-NO" w:eastAsia="zh-CN"/>
              </w:rPr>
              <w:t>/2</w:t>
            </w:r>
          </w:p>
        </w:tc>
        <w:tc>
          <w:tcPr>
            <w:tcW w:w="90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14.15-16</w:t>
            </w:r>
            <w:r>
              <w:rPr>
                <w:rFonts w:ascii="Calibri" w:hAnsi="Calibri"/>
                <w:lang w:val="nb-NO" w:eastAsia="zh-CN"/>
              </w:rPr>
              <w:t>.00</w:t>
            </w:r>
          </w:p>
        </w:tc>
        <w:tc>
          <w:tcPr>
            <w:tcW w:w="180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Diskurs og retorikk: en integrert tilnærming</w:t>
            </w:r>
          </w:p>
        </w:tc>
        <w:tc>
          <w:tcPr>
            <w:tcW w:w="720" w:type="dxa"/>
          </w:tcPr>
          <w:p w:rsidR="002569CA" w:rsidRPr="00CF614A" w:rsidRDefault="002569CA" w:rsidP="00CF614A">
            <w:pPr>
              <w:pStyle w:val="ListParagraph"/>
              <w:ind w:left="0"/>
              <w:rPr>
                <w:rFonts w:ascii="Calibri" w:hAnsi="Calibri"/>
                <w:lang w:val="nb-NO" w:eastAsia="zh-CN"/>
              </w:rPr>
            </w:pPr>
            <w:r>
              <w:rPr>
                <w:rFonts w:ascii="Calibri" w:hAnsi="Calibri"/>
                <w:lang w:val="nb-NO" w:eastAsia="zh-CN"/>
              </w:rPr>
              <w:t>847</w:t>
            </w:r>
          </w:p>
        </w:tc>
        <w:tc>
          <w:tcPr>
            <w:tcW w:w="126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David S. Moon</w:t>
            </w:r>
          </w:p>
        </w:tc>
        <w:tc>
          <w:tcPr>
            <w:tcW w:w="2520" w:type="dxa"/>
          </w:tcPr>
          <w:p w:rsidR="002569CA" w:rsidRPr="00CF614A" w:rsidRDefault="002569CA" w:rsidP="00CF614A">
            <w:pPr>
              <w:pStyle w:val="ListParagraph"/>
              <w:ind w:left="0"/>
              <w:rPr>
                <w:rFonts w:ascii="Calibri" w:hAnsi="Calibri"/>
                <w:lang w:val="fr-FR" w:eastAsia="zh-CN"/>
              </w:rPr>
            </w:pPr>
            <w:r w:rsidRPr="00CF614A">
              <w:rPr>
                <w:rFonts w:ascii="Calibri" w:hAnsi="Calibri"/>
                <w:lang w:val="fr-FR" w:eastAsia="zh-CN"/>
              </w:rPr>
              <w:t xml:space="preserve">Finlayson (2007), APSA (2004), </w:t>
            </w:r>
            <w:proofErr w:type="spellStart"/>
            <w:r w:rsidRPr="00CF614A">
              <w:rPr>
                <w:rFonts w:ascii="Calibri" w:hAnsi="Calibri" w:cs="Calibri"/>
                <w:lang w:val="fr-FR"/>
              </w:rPr>
              <w:t>Augoustinos</w:t>
            </w:r>
            <w:proofErr w:type="spellEnd"/>
            <w:r w:rsidRPr="00CF614A">
              <w:rPr>
                <w:rFonts w:ascii="Calibri" w:hAnsi="Calibri" w:cs="Calibri"/>
                <w:lang w:val="fr-FR"/>
              </w:rPr>
              <w:t xml:space="preserve"> et al. (2002)</w:t>
            </w:r>
          </w:p>
        </w:tc>
      </w:tr>
      <w:tr w:rsidR="002569CA" w:rsidRPr="00CF614A">
        <w:tc>
          <w:tcPr>
            <w:tcW w:w="698" w:type="dxa"/>
          </w:tcPr>
          <w:p w:rsidR="002569CA" w:rsidRPr="00CF614A" w:rsidRDefault="002569CA" w:rsidP="00CF614A">
            <w:pPr>
              <w:pStyle w:val="ListParagraph"/>
              <w:ind w:left="0"/>
              <w:rPr>
                <w:rFonts w:ascii="Calibri" w:hAnsi="Calibri" w:cs="Calibri"/>
                <w:lang w:val="nb-NO" w:eastAsia="zh-CN"/>
              </w:rPr>
            </w:pPr>
            <w:r w:rsidRPr="00CF614A">
              <w:rPr>
                <w:rFonts w:ascii="Calibri" w:hAnsi="Calibri" w:cs="Calibri"/>
                <w:lang w:val="nb-NO" w:eastAsia="zh-CN"/>
              </w:rPr>
              <w:t>Uke 8</w:t>
            </w:r>
          </w:p>
        </w:tc>
        <w:tc>
          <w:tcPr>
            <w:tcW w:w="850" w:type="dxa"/>
          </w:tcPr>
          <w:p w:rsidR="002569CA" w:rsidRPr="00CF614A" w:rsidRDefault="004A054F" w:rsidP="004A054F">
            <w:pPr>
              <w:pStyle w:val="ListParagraph"/>
              <w:ind w:left="0"/>
              <w:rPr>
                <w:rFonts w:ascii="Calibri" w:hAnsi="Calibri"/>
                <w:lang w:val="nb-NO" w:eastAsia="zh-CN"/>
              </w:rPr>
            </w:pPr>
            <w:proofErr w:type="spellStart"/>
            <w:r>
              <w:rPr>
                <w:rFonts w:ascii="Calibri" w:hAnsi="Calibri"/>
                <w:lang w:val="nb-NO" w:eastAsia="zh-CN"/>
              </w:rPr>
              <w:t>Fre</w:t>
            </w:r>
            <w:proofErr w:type="spellEnd"/>
            <w:r w:rsidR="002569CA" w:rsidRPr="00CF614A">
              <w:rPr>
                <w:rFonts w:ascii="Calibri" w:hAnsi="Calibri"/>
                <w:lang w:val="nb-NO" w:eastAsia="zh-CN"/>
              </w:rPr>
              <w:t xml:space="preserve"> </w:t>
            </w:r>
            <w:r>
              <w:rPr>
                <w:rFonts w:ascii="Calibri" w:hAnsi="Calibri"/>
                <w:lang w:val="nb-NO" w:eastAsia="zh-CN"/>
              </w:rPr>
              <w:t>17</w:t>
            </w:r>
            <w:r w:rsidR="002569CA" w:rsidRPr="00CF614A">
              <w:rPr>
                <w:rFonts w:ascii="Calibri" w:hAnsi="Calibri"/>
                <w:lang w:val="nb-NO" w:eastAsia="zh-CN"/>
              </w:rPr>
              <w:t>/2</w:t>
            </w:r>
          </w:p>
        </w:tc>
        <w:tc>
          <w:tcPr>
            <w:tcW w:w="90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14.15-16</w:t>
            </w:r>
            <w:r>
              <w:rPr>
                <w:rFonts w:ascii="Calibri" w:hAnsi="Calibri"/>
                <w:lang w:val="nb-NO" w:eastAsia="zh-CN"/>
              </w:rPr>
              <w:t>.00</w:t>
            </w:r>
          </w:p>
        </w:tc>
        <w:tc>
          <w:tcPr>
            <w:tcW w:w="1800" w:type="dxa"/>
          </w:tcPr>
          <w:p w:rsidR="002569CA" w:rsidRPr="00CF614A" w:rsidRDefault="002569CA" w:rsidP="0028188B">
            <w:pPr>
              <w:pStyle w:val="ListParagraph"/>
              <w:ind w:left="0"/>
              <w:rPr>
                <w:rFonts w:ascii="Calibri" w:hAnsi="Calibri"/>
                <w:lang w:val="nb-NO" w:eastAsia="zh-CN"/>
              </w:rPr>
            </w:pPr>
            <w:r w:rsidRPr="00CF614A">
              <w:rPr>
                <w:rFonts w:ascii="Calibri" w:hAnsi="Calibri"/>
                <w:lang w:val="nb-NO" w:eastAsia="zh-CN"/>
              </w:rPr>
              <w:t>Ideer, institusjon</w:t>
            </w:r>
            <w:r w:rsidR="0028188B">
              <w:rPr>
                <w:rFonts w:ascii="Calibri" w:hAnsi="Calibri"/>
                <w:lang w:val="nb-NO" w:eastAsia="zh-CN"/>
              </w:rPr>
              <w:t>er</w:t>
            </w:r>
            <w:r w:rsidRPr="00CF614A">
              <w:rPr>
                <w:rFonts w:ascii="Calibri" w:hAnsi="Calibri"/>
                <w:lang w:val="nb-NO" w:eastAsia="zh-CN"/>
              </w:rPr>
              <w:t xml:space="preserve"> og diskurs</w:t>
            </w:r>
          </w:p>
        </w:tc>
        <w:tc>
          <w:tcPr>
            <w:tcW w:w="720" w:type="dxa"/>
          </w:tcPr>
          <w:p w:rsidR="002569CA" w:rsidRPr="00CF614A" w:rsidRDefault="002569CA" w:rsidP="00CF614A">
            <w:pPr>
              <w:pStyle w:val="ListParagraph"/>
              <w:ind w:left="0"/>
              <w:rPr>
                <w:rFonts w:ascii="Calibri" w:hAnsi="Calibri"/>
                <w:lang w:val="nb-NO" w:eastAsia="zh-CN"/>
              </w:rPr>
            </w:pPr>
            <w:r>
              <w:rPr>
                <w:rFonts w:ascii="Calibri" w:hAnsi="Calibri"/>
                <w:lang w:val="nb-NO" w:eastAsia="zh-CN"/>
              </w:rPr>
              <w:t>847</w:t>
            </w:r>
          </w:p>
        </w:tc>
        <w:tc>
          <w:tcPr>
            <w:tcW w:w="126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Øivind Bratberg</w:t>
            </w:r>
          </w:p>
        </w:tc>
        <w:tc>
          <w:tcPr>
            <w:tcW w:w="252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 xml:space="preserve">Schmidt (2011), </w:t>
            </w:r>
            <w:proofErr w:type="spellStart"/>
            <w:r w:rsidRPr="00CF614A">
              <w:rPr>
                <w:rFonts w:ascii="Calibri" w:hAnsi="Calibri"/>
                <w:lang w:val="nb-NO" w:eastAsia="zh-CN"/>
              </w:rPr>
              <w:t>Lieberman</w:t>
            </w:r>
            <w:proofErr w:type="spellEnd"/>
            <w:r w:rsidRPr="00CF614A">
              <w:rPr>
                <w:rFonts w:ascii="Calibri" w:hAnsi="Calibri"/>
                <w:lang w:val="nb-NO" w:eastAsia="zh-CN"/>
              </w:rPr>
              <w:t xml:space="preserve"> (2002), </w:t>
            </w:r>
            <w:proofErr w:type="spellStart"/>
            <w:r w:rsidRPr="00CF614A">
              <w:rPr>
                <w:rFonts w:ascii="Calibri" w:hAnsi="Calibri"/>
                <w:lang w:val="nb-NO" w:eastAsia="zh-CN"/>
              </w:rPr>
              <w:t>Berman</w:t>
            </w:r>
            <w:proofErr w:type="spellEnd"/>
            <w:r w:rsidRPr="00CF614A">
              <w:rPr>
                <w:rFonts w:ascii="Calibri" w:hAnsi="Calibri"/>
                <w:lang w:val="nb-NO" w:eastAsia="zh-CN"/>
              </w:rPr>
              <w:t xml:space="preserve"> (2001)</w:t>
            </w:r>
          </w:p>
        </w:tc>
      </w:tr>
      <w:tr w:rsidR="002569CA" w:rsidRPr="00CF614A">
        <w:tc>
          <w:tcPr>
            <w:tcW w:w="698" w:type="dxa"/>
          </w:tcPr>
          <w:p w:rsidR="002569CA" w:rsidRPr="00CF614A" w:rsidRDefault="002569CA" w:rsidP="00CF614A">
            <w:pPr>
              <w:pStyle w:val="ListParagraph"/>
              <w:ind w:left="0"/>
              <w:rPr>
                <w:rFonts w:ascii="Calibri" w:hAnsi="Calibri" w:cs="Calibri"/>
                <w:lang w:val="nb-NO" w:eastAsia="zh-CN"/>
              </w:rPr>
            </w:pPr>
            <w:r w:rsidRPr="00CF614A">
              <w:rPr>
                <w:rFonts w:ascii="Calibri" w:hAnsi="Calibri" w:cs="Calibri"/>
                <w:lang w:val="nb-NO" w:eastAsia="zh-CN"/>
              </w:rPr>
              <w:t>Uke 8</w:t>
            </w:r>
          </w:p>
        </w:tc>
        <w:tc>
          <w:tcPr>
            <w:tcW w:w="850" w:type="dxa"/>
          </w:tcPr>
          <w:p w:rsidR="002569CA" w:rsidRPr="00CF614A" w:rsidRDefault="004A054F" w:rsidP="004A054F">
            <w:pPr>
              <w:pStyle w:val="ListParagraph"/>
              <w:ind w:left="0"/>
              <w:rPr>
                <w:rFonts w:ascii="Calibri" w:hAnsi="Calibri"/>
                <w:lang w:val="nb-NO" w:eastAsia="zh-CN"/>
              </w:rPr>
            </w:pPr>
            <w:r>
              <w:rPr>
                <w:rFonts w:ascii="Calibri" w:hAnsi="Calibri"/>
                <w:lang w:val="nb-NO" w:eastAsia="zh-CN"/>
              </w:rPr>
              <w:t>Ons</w:t>
            </w:r>
            <w:r w:rsidR="002569CA" w:rsidRPr="00CF614A">
              <w:rPr>
                <w:rFonts w:ascii="Calibri" w:hAnsi="Calibri"/>
                <w:lang w:val="nb-NO" w:eastAsia="zh-CN"/>
              </w:rPr>
              <w:t xml:space="preserve"> 2</w:t>
            </w:r>
            <w:r>
              <w:rPr>
                <w:rFonts w:ascii="Calibri" w:hAnsi="Calibri"/>
                <w:lang w:val="nb-NO" w:eastAsia="zh-CN"/>
              </w:rPr>
              <w:t>2</w:t>
            </w:r>
            <w:r w:rsidR="002569CA" w:rsidRPr="00CF614A">
              <w:rPr>
                <w:rFonts w:ascii="Calibri" w:hAnsi="Calibri"/>
                <w:lang w:val="nb-NO" w:eastAsia="zh-CN"/>
              </w:rPr>
              <w:t>/2</w:t>
            </w:r>
          </w:p>
        </w:tc>
        <w:tc>
          <w:tcPr>
            <w:tcW w:w="90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14.15-16</w:t>
            </w:r>
            <w:r>
              <w:rPr>
                <w:rFonts w:ascii="Calibri" w:hAnsi="Calibri"/>
                <w:lang w:val="nb-NO" w:eastAsia="zh-CN"/>
              </w:rPr>
              <w:t>.00</w:t>
            </w:r>
          </w:p>
        </w:tc>
        <w:tc>
          <w:tcPr>
            <w:tcW w:w="180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Oppsummering</w:t>
            </w:r>
          </w:p>
        </w:tc>
        <w:tc>
          <w:tcPr>
            <w:tcW w:w="720" w:type="dxa"/>
          </w:tcPr>
          <w:p w:rsidR="002569CA" w:rsidRPr="00CF614A" w:rsidRDefault="002569CA" w:rsidP="00CF614A">
            <w:pPr>
              <w:pStyle w:val="ListParagraph"/>
              <w:ind w:left="0"/>
              <w:rPr>
                <w:rFonts w:ascii="Calibri" w:hAnsi="Calibri"/>
                <w:lang w:val="nb-NO" w:eastAsia="zh-CN"/>
              </w:rPr>
            </w:pPr>
            <w:r>
              <w:rPr>
                <w:rFonts w:ascii="Calibri" w:hAnsi="Calibri"/>
                <w:lang w:val="nb-NO" w:eastAsia="zh-CN"/>
              </w:rPr>
              <w:t>847</w:t>
            </w:r>
          </w:p>
        </w:tc>
        <w:tc>
          <w:tcPr>
            <w:tcW w:w="1260" w:type="dxa"/>
          </w:tcPr>
          <w:p w:rsidR="002569CA" w:rsidRPr="00CF614A" w:rsidRDefault="002569CA" w:rsidP="00CF614A">
            <w:pPr>
              <w:pStyle w:val="ListParagraph"/>
              <w:ind w:left="0"/>
              <w:rPr>
                <w:rFonts w:ascii="Calibri" w:hAnsi="Calibri"/>
                <w:lang w:val="nb-NO" w:eastAsia="zh-CN"/>
              </w:rPr>
            </w:pPr>
            <w:r w:rsidRPr="00CF614A">
              <w:rPr>
                <w:rFonts w:ascii="Calibri" w:hAnsi="Calibri"/>
                <w:lang w:val="nb-NO" w:eastAsia="zh-CN"/>
              </w:rPr>
              <w:t>Øivind Bratberg</w:t>
            </w:r>
          </w:p>
        </w:tc>
        <w:tc>
          <w:tcPr>
            <w:tcW w:w="2520" w:type="dxa"/>
          </w:tcPr>
          <w:p w:rsidR="002569CA" w:rsidRPr="00CF614A" w:rsidRDefault="002569CA" w:rsidP="00CF614A">
            <w:pPr>
              <w:pStyle w:val="ListParagraph"/>
              <w:ind w:left="0"/>
              <w:rPr>
                <w:rFonts w:ascii="Calibri" w:hAnsi="Calibri"/>
                <w:lang w:val="nb-NO" w:eastAsia="zh-CN"/>
              </w:rPr>
            </w:pPr>
            <w:proofErr w:type="spellStart"/>
            <w:r w:rsidRPr="00CF614A">
              <w:rPr>
                <w:rFonts w:ascii="Calibri" w:hAnsi="Calibri"/>
                <w:lang w:val="nb-NO" w:eastAsia="zh-CN"/>
              </w:rPr>
              <w:t>Milliken</w:t>
            </w:r>
            <w:proofErr w:type="spellEnd"/>
            <w:r w:rsidRPr="00CF614A">
              <w:rPr>
                <w:rFonts w:ascii="Calibri" w:hAnsi="Calibri"/>
                <w:lang w:val="nb-NO" w:eastAsia="zh-CN"/>
              </w:rPr>
              <w:t xml:space="preserve"> (1999)</w:t>
            </w:r>
            <w:r>
              <w:rPr>
                <w:rFonts w:ascii="Calibri" w:hAnsi="Calibri"/>
                <w:lang w:val="nb-NO" w:eastAsia="zh-CN"/>
              </w:rPr>
              <w:t xml:space="preserve">, </w:t>
            </w:r>
            <w:proofErr w:type="spellStart"/>
            <w:r>
              <w:rPr>
                <w:rFonts w:ascii="Calibri" w:hAnsi="Calibri"/>
                <w:lang w:val="nb-NO" w:eastAsia="zh-CN"/>
              </w:rPr>
              <w:t>Moravcsik</w:t>
            </w:r>
            <w:proofErr w:type="spellEnd"/>
            <w:r>
              <w:rPr>
                <w:rFonts w:ascii="Calibri" w:hAnsi="Calibri"/>
                <w:lang w:val="nb-NO" w:eastAsia="zh-CN"/>
              </w:rPr>
              <w:t xml:space="preserve"> (1999)</w:t>
            </w:r>
          </w:p>
        </w:tc>
      </w:tr>
    </w:tbl>
    <w:p w:rsidR="002569CA" w:rsidRDefault="002569CA" w:rsidP="002316AB">
      <w:pPr>
        <w:pStyle w:val="ListParagraph"/>
        <w:ind w:left="360"/>
        <w:rPr>
          <w:lang w:val="nb-NO" w:eastAsia="zh-CN"/>
        </w:rPr>
      </w:pPr>
    </w:p>
    <w:p w:rsidR="002569CA" w:rsidRPr="008C76A3" w:rsidRDefault="002569CA" w:rsidP="002316AB">
      <w:pPr>
        <w:shd w:val="clear" w:color="auto" w:fill="FFFFFF"/>
        <w:spacing w:before="45"/>
        <w:ind w:left="833" w:hanging="720"/>
        <w:rPr>
          <w:rFonts w:ascii="Calibri" w:hAnsi="Calibri" w:cs="Calibri"/>
          <w:b/>
          <w:sz w:val="28"/>
          <w:szCs w:val="28"/>
          <w:lang w:val="nn-NO" w:eastAsia="zh-CN"/>
        </w:rPr>
      </w:pPr>
      <w:r>
        <w:rPr>
          <w:rFonts w:ascii="Calibri" w:hAnsi="Calibri" w:cs="Calibri"/>
          <w:color w:val="FF0000"/>
          <w:sz w:val="20"/>
          <w:szCs w:val="20"/>
          <w:lang w:val="nn-NO" w:eastAsia="zh-CN"/>
        </w:rPr>
        <w:br w:type="page"/>
      </w:r>
      <w:r w:rsidRPr="008C76A3">
        <w:rPr>
          <w:rFonts w:ascii="Calibri" w:hAnsi="Calibri" w:cs="Calibri"/>
          <w:b/>
          <w:sz w:val="28"/>
          <w:szCs w:val="28"/>
          <w:lang w:val="nn-NO" w:eastAsia="zh-CN"/>
        </w:rPr>
        <w:lastRenderedPageBreak/>
        <w:t>Litteratur</w:t>
      </w:r>
    </w:p>
    <w:p w:rsidR="002569CA" w:rsidRPr="00A6517A" w:rsidRDefault="002569CA" w:rsidP="00B061B3">
      <w:pPr>
        <w:shd w:val="clear" w:color="auto" w:fill="FFFFFF"/>
        <w:spacing w:before="45"/>
        <w:ind w:left="833" w:hanging="720"/>
        <w:rPr>
          <w:rFonts w:ascii="Calibri" w:hAnsi="Calibri" w:cs="Calibri"/>
        </w:rPr>
      </w:pPr>
      <w:proofErr w:type="spellStart"/>
      <w:r w:rsidRPr="00A6517A">
        <w:rPr>
          <w:rFonts w:ascii="Calibri" w:hAnsi="Calibri" w:cs="Calibri"/>
        </w:rPr>
        <w:t>Augoustinos</w:t>
      </w:r>
      <w:proofErr w:type="spellEnd"/>
      <w:r w:rsidRPr="00A6517A">
        <w:rPr>
          <w:rFonts w:ascii="Calibri" w:hAnsi="Calibri" w:cs="Calibri"/>
        </w:rPr>
        <w:t xml:space="preserve">, Martha, Amanda </w:t>
      </w:r>
      <w:proofErr w:type="spellStart"/>
      <w:r w:rsidRPr="00A6517A">
        <w:rPr>
          <w:rFonts w:ascii="Calibri" w:hAnsi="Calibri" w:cs="Calibri"/>
        </w:rPr>
        <w:t>Lecouteur</w:t>
      </w:r>
      <w:proofErr w:type="spellEnd"/>
      <w:r w:rsidRPr="00A6517A">
        <w:rPr>
          <w:rFonts w:ascii="Calibri" w:hAnsi="Calibri" w:cs="Calibri"/>
        </w:rPr>
        <w:t xml:space="preserve"> and John </w:t>
      </w:r>
      <w:proofErr w:type="spellStart"/>
      <w:r w:rsidRPr="00A6517A">
        <w:rPr>
          <w:rFonts w:ascii="Calibri" w:hAnsi="Calibri" w:cs="Calibri"/>
        </w:rPr>
        <w:t>Soyland</w:t>
      </w:r>
      <w:proofErr w:type="spellEnd"/>
      <w:r w:rsidRPr="00A6517A">
        <w:rPr>
          <w:rFonts w:ascii="Calibri" w:hAnsi="Calibri" w:cs="Calibri"/>
        </w:rPr>
        <w:t xml:space="preserve"> (2002) “Self-sufficient arguments in political rhetoric: constructing reconciliation and apologizing to the stolen generations”, </w:t>
      </w:r>
      <w:r w:rsidRPr="00A6517A">
        <w:rPr>
          <w:rFonts w:ascii="Calibri" w:hAnsi="Calibri" w:cs="Calibri"/>
          <w:i/>
        </w:rPr>
        <w:t>Discourse &amp; Society</w:t>
      </w:r>
      <w:r w:rsidRPr="00A6517A">
        <w:rPr>
          <w:rFonts w:ascii="Calibri" w:hAnsi="Calibri" w:cs="Calibri"/>
        </w:rPr>
        <w:t xml:space="preserve"> 13, 1: 105-42. 38s</w:t>
      </w:r>
    </w:p>
    <w:p w:rsidR="002569CA" w:rsidRPr="00A6517A" w:rsidRDefault="002569CA" w:rsidP="00B061B3">
      <w:pPr>
        <w:shd w:val="clear" w:color="auto" w:fill="FFFFFF"/>
        <w:spacing w:before="45"/>
        <w:ind w:left="833" w:hanging="720"/>
        <w:rPr>
          <w:rFonts w:ascii="Calibri" w:hAnsi="Calibri" w:cs="Calibri"/>
          <w:lang w:eastAsia="zh-CN"/>
        </w:rPr>
      </w:pPr>
      <w:r w:rsidRPr="00A6517A">
        <w:rPr>
          <w:rFonts w:ascii="Calibri" w:hAnsi="Calibri" w:cs="Calibri"/>
        </w:rPr>
        <w:t xml:space="preserve">APSA: Qualitative Methods - Symposium: discourse and content analysis, </w:t>
      </w:r>
      <w:r w:rsidRPr="00A6517A">
        <w:rPr>
          <w:rFonts w:ascii="Calibri" w:hAnsi="Calibri" w:cs="Calibri"/>
          <w:i/>
        </w:rPr>
        <w:t>Qualitative Methods</w:t>
      </w:r>
      <w:r w:rsidRPr="00A6517A">
        <w:rPr>
          <w:rFonts w:ascii="Calibri" w:hAnsi="Calibri" w:cs="Calibri"/>
        </w:rPr>
        <w:t xml:space="preserve"> 2, 1 (2004) s. 15-40. 26s </w:t>
      </w:r>
      <w:r w:rsidRPr="00A6517A">
        <w:rPr>
          <w:rFonts w:ascii="Calibri" w:hAnsi="Calibri" w:cs="Calibri"/>
          <w:lang w:eastAsia="zh-CN"/>
        </w:rPr>
        <w:t>http://www.maxwell.syr.edu/uploadedFiles/moynihan/cqrm/Newsletter2.1.pdf</w:t>
      </w:r>
    </w:p>
    <w:p w:rsidR="002569CA" w:rsidRPr="00A6517A" w:rsidRDefault="002569CA" w:rsidP="002316AB">
      <w:pPr>
        <w:shd w:val="clear" w:color="auto" w:fill="FFFFFF"/>
        <w:spacing w:before="45"/>
        <w:ind w:left="833" w:hanging="720"/>
        <w:rPr>
          <w:rFonts w:ascii="Calibri" w:hAnsi="Calibri" w:cs="Calibri"/>
        </w:rPr>
      </w:pPr>
      <w:r w:rsidRPr="00A6517A">
        <w:rPr>
          <w:rFonts w:ascii="Calibri" w:hAnsi="Calibri" w:cs="Calibri"/>
          <w:lang w:val="nn-NO" w:eastAsia="zh-CN"/>
        </w:rPr>
        <w:t xml:space="preserve">Bergström, Göran &amp; Kristina </w:t>
      </w:r>
      <w:proofErr w:type="spellStart"/>
      <w:r w:rsidRPr="00A6517A">
        <w:rPr>
          <w:rFonts w:ascii="Calibri" w:hAnsi="Calibri" w:cs="Calibri"/>
          <w:lang w:val="nn-NO" w:eastAsia="zh-CN"/>
        </w:rPr>
        <w:t>Boreus</w:t>
      </w:r>
      <w:proofErr w:type="spellEnd"/>
      <w:r w:rsidRPr="00A6517A">
        <w:rPr>
          <w:rFonts w:ascii="Calibri" w:hAnsi="Calibri" w:cs="Calibri"/>
          <w:lang w:val="nn-NO" w:eastAsia="zh-CN"/>
        </w:rPr>
        <w:t xml:space="preserve"> (2005) </w:t>
      </w:r>
      <w:proofErr w:type="spellStart"/>
      <w:r w:rsidRPr="00A6517A">
        <w:rPr>
          <w:rFonts w:ascii="Calibri" w:hAnsi="Calibri" w:cs="Calibri"/>
          <w:i/>
          <w:iCs/>
          <w:lang w:val="nn-NO" w:eastAsia="zh-CN"/>
        </w:rPr>
        <w:t>Textens</w:t>
      </w:r>
      <w:proofErr w:type="spellEnd"/>
      <w:r w:rsidRPr="00A6517A">
        <w:rPr>
          <w:rFonts w:ascii="Calibri" w:hAnsi="Calibri" w:cs="Calibri"/>
          <w:i/>
          <w:iCs/>
          <w:lang w:val="nn-NO" w:eastAsia="zh-CN"/>
        </w:rPr>
        <w:t xml:space="preserve"> </w:t>
      </w:r>
      <w:proofErr w:type="spellStart"/>
      <w:r w:rsidRPr="00A6517A">
        <w:rPr>
          <w:rFonts w:ascii="Calibri" w:hAnsi="Calibri" w:cs="Calibri"/>
          <w:i/>
          <w:iCs/>
          <w:lang w:val="nn-NO" w:eastAsia="zh-CN"/>
        </w:rPr>
        <w:t>mening</w:t>
      </w:r>
      <w:proofErr w:type="spellEnd"/>
      <w:r w:rsidRPr="00A6517A">
        <w:rPr>
          <w:rFonts w:ascii="Calibri" w:hAnsi="Calibri" w:cs="Calibri"/>
          <w:i/>
          <w:iCs/>
          <w:lang w:val="nn-NO" w:eastAsia="zh-CN"/>
        </w:rPr>
        <w:t xml:space="preserve"> </w:t>
      </w:r>
      <w:proofErr w:type="spellStart"/>
      <w:r w:rsidRPr="00A6517A">
        <w:rPr>
          <w:rFonts w:ascii="Calibri" w:hAnsi="Calibri" w:cs="Calibri"/>
          <w:i/>
          <w:iCs/>
          <w:lang w:val="nn-NO" w:eastAsia="zh-CN"/>
        </w:rPr>
        <w:t>och</w:t>
      </w:r>
      <w:proofErr w:type="spellEnd"/>
      <w:r w:rsidRPr="00A6517A">
        <w:rPr>
          <w:rFonts w:ascii="Calibri" w:hAnsi="Calibri" w:cs="Calibri"/>
          <w:i/>
          <w:iCs/>
          <w:lang w:val="nn-NO" w:eastAsia="zh-CN"/>
        </w:rPr>
        <w:t xml:space="preserve"> makt</w:t>
      </w:r>
      <w:r w:rsidRPr="00A6517A">
        <w:rPr>
          <w:rFonts w:ascii="Calibri" w:hAnsi="Calibri" w:cs="Calibri"/>
          <w:lang w:val="nn-NO" w:eastAsia="zh-CN"/>
        </w:rPr>
        <w:t xml:space="preserve">. </w:t>
      </w:r>
      <w:r w:rsidRPr="00E12745">
        <w:rPr>
          <w:rFonts w:ascii="Calibri" w:hAnsi="Calibri" w:cs="Calibri"/>
          <w:lang w:val="nn-NO" w:eastAsia="zh-CN"/>
        </w:rPr>
        <w:t xml:space="preserve">Lund: Studentlitteratur. Kap. 1, 2, 4, 8. </w:t>
      </w:r>
      <w:r w:rsidRPr="00A6517A">
        <w:rPr>
          <w:rFonts w:ascii="Calibri" w:hAnsi="Calibri" w:cs="Calibri"/>
          <w:lang w:eastAsia="zh-CN"/>
        </w:rPr>
        <w:t>170s</w:t>
      </w:r>
    </w:p>
    <w:p w:rsidR="002569CA" w:rsidRPr="00A6517A" w:rsidRDefault="002569CA" w:rsidP="002316AB">
      <w:pPr>
        <w:autoSpaceDE w:val="0"/>
        <w:autoSpaceDN w:val="0"/>
        <w:adjustRightInd w:val="0"/>
        <w:ind w:left="833" w:hanging="720"/>
        <w:rPr>
          <w:rFonts w:ascii="Calibri" w:hAnsi="Calibri" w:cs="Calibri"/>
        </w:rPr>
      </w:pPr>
      <w:r w:rsidRPr="00A6517A">
        <w:rPr>
          <w:rFonts w:ascii="Calibri" w:hAnsi="Calibri" w:cs="Calibri"/>
        </w:rPr>
        <w:t xml:space="preserve">Berman, Sheri (2001) “Review article. </w:t>
      </w:r>
      <w:proofErr w:type="gramStart"/>
      <w:r w:rsidRPr="00A6517A">
        <w:rPr>
          <w:rFonts w:ascii="Calibri" w:hAnsi="Calibri" w:cs="Calibri"/>
        </w:rPr>
        <w:t xml:space="preserve">Ideas, norms and culture in political analysis”, </w:t>
      </w:r>
      <w:r w:rsidRPr="00921595">
        <w:rPr>
          <w:rFonts w:ascii="Calibri" w:hAnsi="Calibri" w:cs="Calibri"/>
          <w:i/>
        </w:rPr>
        <w:t>Comparative Politics</w:t>
      </w:r>
      <w:r w:rsidRPr="00A6517A">
        <w:rPr>
          <w:rFonts w:ascii="Calibri" w:hAnsi="Calibri" w:cs="Calibri"/>
        </w:rPr>
        <w:t xml:space="preserve"> 33, 2: 231-250.</w:t>
      </w:r>
      <w:proofErr w:type="gramEnd"/>
      <w:r w:rsidRPr="00A6517A">
        <w:rPr>
          <w:rFonts w:ascii="Calibri" w:hAnsi="Calibri" w:cs="Calibri"/>
        </w:rPr>
        <w:t xml:space="preserve"> 20s</w:t>
      </w:r>
    </w:p>
    <w:p w:rsidR="002569CA" w:rsidRPr="00A6517A" w:rsidRDefault="002569CA" w:rsidP="002316AB">
      <w:pPr>
        <w:autoSpaceDE w:val="0"/>
        <w:autoSpaceDN w:val="0"/>
        <w:adjustRightInd w:val="0"/>
        <w:ind w:left="833" w:hanging="720"/>
        <w:rPr>
          <w:rFonts w:ascii="Calibri" w:hAnsi="Calibri" w:cs="Calibri"/>
        </w:rPr>
      </w:pPr>
      <w:proofErr w:type="spellStart"/>
      <w:r w:rsidRPr="00A6517A">
        <w:rPr>
          <w:rFonts w:ascii="Calibri" w:hAnsi="Calibri" w:cs="Calibri"/>
        </w:rPr>
        <w:t>Bevir</w:t>
      </w:r>
      <w:proofErr w:type="spellEnd"/>
      <w:r w:rsidRPr="00A6517A">
        <w:rPr>
          <w:rFonts w:ascii="Calibri" w:hAnsi="Calibri" w:cs="Calibri"/>
        </w:rPr>
        <w:t xml:space="preserve">, Mark &amp; Rod Rhodes (2006) </w:t>
      </w:r>
      <w:r w:rsidRPr="00A6517A">
        <w:rPr>
          <w:rFonts w:ascii="Calibri" w:hAnsi="Calibri" w:cs="Calibri"/>
          <w:lang w:eastAsia="zh-CN"/>
        </w:rPr>
        <w:t xml:space="preserve">“Interpretive approaches to British government and politics”, </w:t>
      </w:r>
      <w:r w:rsidRPr="00A6517A">
        <w:rPr>
          <w:rFonts w:ascii="Calibri" w:hAnsi="Calibri" w:cs="Calibri"/>
          <w:i/>
          <w:iCs/>
          <w:lang w:eastAsia="zh-CN"/>
        </w:rPr>
        <w:t>British Politics</w:t>
      </w:r>
      <w:r w:rsidRPr="00A6517A">
        <w:rPr>
          <w:rFonts w:ascii="Calibri" w:hAnsi="Calibri" w:cs="Calibri"/>
          <w:lang w:eastAsia="zh-CN"/>
        </w:rPr>
        <w:t xml:space="preserve"> 1: 84–112. 29s</w:t>
      </w:r>
    </w:p>
    <w:p w:rsidR="002569CA" w:rsidRPr="00A6517A" w:rsidRDefault="002569CA" w:rsidP="002316AB">
      <w:pPr>
        <w:shd w:val="clear" w:color="auto" w:fill="FFFFFF"/>
        <w:spacing w:before="45"/>
        <w:ind w:left="833" w:hanging="720"/>
        <w:rPr>
          <w:rFonts w:ascii="Calibri" w:hAnsi="Calibri" w:cs="Calibri"/>
        </w:rPr>
      </w:pPr>
      <w:r w:rsidRPr="00A6517A">
        <w:rPr>
          <w:rFonts w:ascii="Calibri" w:hAnsi="Calibri" w:cs="Calibri"/>
        </w:rPr>
        <w:t xml:space="preserve">Bratberg, Øivind (2011) “Ideas, tradition and norm entrepreneurs: retracing guiding principles of foreign policy in Blair and Chirac's speeches on Iraq”, </w:t>
      </w:r>
      <w:hyperlink r:id="rId7" w:history="1">
        <w:r w:rsidRPr="00A6517A">
          <w:rPr>
            <w:rFonts w:ascii="Calibri" w:hAnsi="Calibri" w:cs="Calibri"/>
            <w:i/>
            <w:iCs/>
          </w:rPr>
          <w:t>Review of International Studies</w:t>
        </w:r>
      </w:hyperlink>
      <w:r w:rsidRPr="00A6517A">
        <w:rPr>
          <w:rFonts w:ascii="Calibri" w:hAnsi="Calibri" w:cs="Calibri"/>
        </w:rPr>
        <w:t xml:space="preserve"> </w:t>
      </w:r>
      <w:r w:rsidRPr="00A6517A">
        <w:rPr>
          <w:rFonts w:ascii="Calibri" w:hAnsi="Calibri" w:cs="Calibri"/>
          <w:iCs/>
        </w:rPr>
        <w:t>37</w:t>
      </w:r>
      <w:r w:rsidRPr="00A6517A">
        <w:rPr>
          <w:rFonts w:ascii="Calibri" w:hAnsi="Calibri" w:cs="Calibri"/>
        </w:rPr>
        <w:t>, 1: 327-348. 22s</w:t>
      </w:r>
    </w:p>
    <w:p w:rsidR="002569CA" w:rsidRPr="00A6517A" w:rsidRDefault="002569CA" w:rsidP="002316AB">
      <w:pPr>
        <w:shd w:val="clear" w:color="auto" w:fill="FFFFFF"/>
        <w:spacing w:before="45"/>
        <w:ind w:left="833" w:hanging="720"/>
        <w:rPr>
          <w:rFonts w:ascii="Calibri" w:hAnsi="Calibri" w:cs="Calibri"/>
        </w:rPr>
      </w:pPr>
      <w:r w:rsidRPr="00A6517A">
        <w:rPr>
          <w:rFonts w:ascii="Calibri" w:hAnsi="Calibri" w:cs="Calibri"/>
        </w:rPr>
        <w:t xml:space="preserve">Budge, Ian (2001) “Validating party placements”, </w:t>
      </w:r>
      <w:r w:rsidRPr="00A6517A">
        <w:rPr>
          <w:rFonts w:ascii="Calibri" w:hAnsi="Calibri" w:cs="Calibri"/>
          <w:i/>
        </w:rPr>
        <w:t>British Journal of Political Science</w:t>
      </w:r>
      <w:r w:rsidRPr="00A6517A">
        <w:rPr>
          <w:rFonts w:ascii="Calibri" w:hAnsi="Calibri" w:cs="Calibri"/>
        </w:rPr>
        <w:t xml:space="preserve"> 31, 1: 210-223. 14s</w:t>
      </w:r>
    </w:p>
    <w:p w:rsidR="002569CA" w:rsidRPr="00A6517A" w:rsidRDefault="002569CA" w:rsidP="002316AB">
      <w:pPr>
        <w:shd w:val="clear" w:color="auto" w:fill="FFFFFF"/>
        <w:spacing w:before="45"/>
        <w:ind w:left="833" w:hanging="720"/>
        <w:rPr>
          <w:rFonts w:ascii="Calibri" w:hAnsi="Calibri" w:cs="Calibri"/>
        </w:rPr>
      </w:pPr>
      <w:r w:rsidRPr="00A6517A">
        <w:rPr>
          <w:rFonts w:ascii="Calibri" w:hAnsi="Calibri" w:cs="Calibri"/>
        </w:rPr>
        <w:t xml:space="preserve">Finlayson, </w:t>
      </w:r>
      <w:r w:rsidRPr="00A6517A">
        <w:rPr>
          <w:rFonts w:ascii="Calibri" w:hAnsi="Calibri"/>
        </w:rPr>
        <w:t xml:space="preserve">Alan (2007) </w:t>
      </w:r>
      <w:hyperlink r:id="rId8" w:history="1">
        <w:r w:rsidRPr="00A6517A">
          <w:rPr>
            <w:rStyle w:val="Hyperlink"/>
            <w:rFonts w:ascii="Calibri" w:hAnsi="Calibri"/>
            <w:color w:val="auto"/>
            <w:u w:val="none"/>
          </w:rPr>
          <w:t>“From beliefs to arguments: interpretive methodology and rhetorical political analysis”</w:t>
        </w:r>
      </w:hyperlink>
      <w:r w:rsidRPr="00A6517A">
        <w:rPr>
          <w:rFonts w:ascii="Calibri" w:hAnsi="Calibri"/>
        </w:rPr>
        <w:t xml:space="preserve">, </w:t>
      </w:r>
      <w:r w:rsidRPr="00A6517A">
        <w:rPr>
          <w:rStyle w:val="Emphasis"/>
          <w:rFonts w:ascii="Calibri" w:hAnsi="Calibri"/>
        </w:rPr>
        <w:t xml:space="preserve">British Journal of Politics and International Relations </w:t>
      </w:r>
      <w:r w:rsidRPr="00A6517A">
        <w:rPr>
          <w:rFonts w:ascii="Calibri" w:hAnsi="Calibri"/>
        </w:rPr>
        <w:t>9, 4: 545-563. 19s</w:t>
      </w:r>
    </w:p>
    <w:p w:rsidR="002569CA" w:rsidRPr="00A6517A" w:rsidRDefault="002569CA" w:rsidP="00B061B3">
      <w:pPr>
        <w:shd w:val="clear" w:color="auto" w:fill="FFFFFF"/>
        <w:spacing w:before="45"/>
        <w:ind w:left="833" w:hanging="720"/>
        <w:rPr>
          <w:rFonts w:ascii="Calibri" w:hAnsi="Calibri" w:cs="Calibri"/>
          <w:lang w:eastAsia="zh-CN"/>
        </w:rPr>
      </w:pPr>
      <w:proofErr w:type="spellStart"/>
      <w:r w:rsidRPr="00A6517A">
        <w:rPr>
          <w:rFonts w:ascii="Calibri" w:hAnsi="Calibri" w:cs="Calibri"/>
        </w:rPr>
        <w:t>Gaskarth</w:t>
      </w:r>
      <w:proofErr w:type="spellEnd"/>
      <w:r w:rsidRPr="00A6517A">
        <w:rPr>
          <w:rFonts w:ascii="Calibri" w:hAnsi="Calibri" w:cs="Calibri"/>
        </w:rPr>
        <w:t xml:space="preserve">, Jamie (2006) “Discourses and ethics: the social construction of British foreign policy”, </w:t>
      </w:r>
      <w:r w:rsidRPr="00A6517A">
        <w:rPr>
          <w:rFonts w:ascii="Calibri" w:hAnsi="Calibri" w:cs="Calibri"/>
          <w:i/>
          <w:iCs/>
        </w:rPr>
        <w:t>Foreign Policy Analysis</w:t>
      </w:r>
      <w:r w:rsidRPr="00A6517A">
        <w:rPr>
          <w:rFonts w:ascii="Calibri" w:hAnsi="Calibri" w:cs="Calibri"/>
        </w:rPr>
        <w:t xml:space="preserve"> 2: 325-341. 17s</w:t>
      </w:r>
    </w:p>
    <w:p w:rsidR="002569CA" w:rsidRPr="00A6517A" w:rsidRDefault="002569CA" w:rsidP="002316AB">
      <w:pPr>
        <w:shd w:val="clear" w:color="auto" w:fill="FFFFFF"/>
        <w:spacing w:before="45"/>
        <w:ind w:left="833" w:hanging="720"/>
        <w:rPr>
          <w:rFonts w:ascii="Calibri" w:hAnsi="Calibri" w:cs="Calibri"/>
        </w:rPr>
      </w:pPr>
      <w:proofErr w:type="spellStart"/>
      <w:r w:rsidRPr="00A6517A">
        <w:rPr>
          <w:rFonts w:ascii="Calibri" w:hAnsi="Calibri" w:cs="Calibri"/>
        </w:rPr>
        <w:t>Hagelund</w:t>
      </w:r>
      <w:proofErr w:type="spellEnd"/>
      <w:r w:rsidRPr="00A6517A">
        <w:rPr>
          <w:rFonts w:ascii="Calibri" w:hAnsi="Calibri" w:cs="Calibri"/>
        </w:rPr>
        <w:t xml:space="preserve">, </w:t>
      </w:r>
      <w:proofErr w:type="spellStart"/>
      <w:r w:rsidRPr="00A6517A">
        <w:rPr>
          <w:rFonts w:ascii="Calibri" w:hAnsi="Calibri" w:cs="Calibri"/>
        </w:rPr>
        <w:t>Anniken</w:t>
      </w:r>
      <w:proofErr w:type="spellEnd"/>
      <w:r w:rsidRPr="00A6517A">
        <w:rPr>
          <w:rFonts w:ascii="Calibri" w:hAnsi="Calibri" w:cs="Calibri"/>
        </w:rPr>
        <w:t xml:space="preserve"> (2003) “A matter of decency? </w:t>
      </w:r>
      <w:proofErr w:type="gramStart"/>
      <w:r w:rsidRPr="00A6517A">
        <w:rPr>
          <w:rFonts w:ascii="Calibri" w:hAnsi="Calibri" w:cs="Calibri"/>
        </w:rPr>
        <w:t xml:space="preserve">The Progress Party in Norwegian immigration politics”, </w:t>
      </w:r>
      <w:r w:rsidRPr="00A6517A">
        <w:rPr>
          <w:rFonts w:ascii="Calibri" w:hAnsi="Calibri" w:cs="Calibri"/>
          <w:i/>
          <w:iCs/>
        </w:rPr>
        <w:t>Journal of Ethnic and Migration Studies</w:t>
      </w:r>
      <w:r w:rsidRPr="00A6517A">
        <w:rPr>
          <w:rFonts w:ascii="Calibri" w:hAnsi="Calibri" w:cs="Calibri"/>
          <w:iCs/>
        </w:rPr>
        <w:t>, 29, 1: 47-65.</w:t>
      </w:r>
      <w:proofErr w:type="gramEnd"/>
      <w:r w:rsidRPr="00A6517A">
        <w:rPr>
          <w:rFonts w:ascii="Calibri" w:hAnsi="Calibri" w:cs="Calibri"/>
          <w:iCs/>
        </w:rPr>
        <w:t xml:space="preserve"> 19s</w:t>
      </w:r>
    </w:p>
    <w:p w:rsidR="002569CA" w:rsidRPr="00A6517A" w:rsidRDefault="002569CA" w:rsidP="002316AB">
      <w:pPr>
        <w:shd w:val="clear" w:color="auto" w:fill="FFFFFF"/>
        <w:spacing w:before="45"/>
        <w:ind w:left="833" w:hanging="720"/>
        <w:rPr>
          <w:rFonts w:ascii="Calibri" w:hAnsi="Calibri" w:cs="Calibri"/>
          <w:lang w:eastAsia="zh-CN"/>
        </w:rPr>
      </w:pPr>
      <w:r w:rsidRPr="00A6517A">
        <w:rPr>
          <w:rFonts w:ascii="Calibri" w:hAnsi="Calibri" w:cs="Calibri"/>
          <w:lang w:eastAsia="zh-CN"/>
        </w:rPr>
        <w:t xml:space="preserve">Hay, Colin (2011) “Ideas and the construction of interests”, </w:t>
      </w:r>
      <w:proofErr w:type="spellStart"/>
      <w:r w:rsidRPr="00A6517A">
        <w:rPr>
          <w:rFonts w:ascii="Calibri" w:hAnsi="Calibri" w:cs="Calibri"/>
          <w:lang w:eastAsia="zh-CN"/>
        </w:rPr>
        <w:t>i</w:t>
      </w:r>
      <w:proofErr w:type="spellEnd"/>
      <w:r w:rsidRPr="00A6517A">
        <w:rPr>
          <w:rFonts w:ascii="Calibri" w:hAnsi="Calibri" w:cs="Calibri"/>
          <w:lang w:eastAsia="zh-CN"/>
        </w:rPr>
        <w:t xml:space="preserve"> Daniel </w:t>
      </w:r>
      <w:proofErr w:type="spellStart"/>
      <w:r w:rsidRPr="00A6517A">
        <w:rPr>
          <w:rFonts w:ascii="Calibri" w:hAnsi="Calibri" w:cs="Calibri"/>
          <w:lang w:eastAsia="zh-CN"/>
        </w:rPr>
        <w:t>Beland</w:t>
      </w:r>
      <w:proofErr w:type="spellEnd"/>
      <w:r w:rsidRPr="00A6517A">
        <w:rPr>
          <w:rFonts w:ascii="Calibri" w:hAnsi="Calibri" w:cs="Calibri"/>
          <w:lang w:eastAsia="zh-CN"/>
        </w:rPr>
        <w:t xml:space="preserve"> &amp; Robert Henry Cox (red.) </w:t>
      </w:r>
      <w:r w:rsidRPr="00A6517A">
        <w:rPr>
          <w:rFonts w:ascii="Calibri" w:hAnsi="Calibri" w:cs="Calibri"/>
          <w:i/>
          <w:lang w:eastAsia="zh-CN"/>
        </w:rPr>
        <w:t>Ideas and Politics in Social Science Research</w:t>
      </w:r>
      <w:r w:rsidRPr="00A6517A">
        <w:rPr>
          <w:rFonts w:ascii="Calibri" w:hAnsi="Calibri" w:cs="Calibri"/>
          <w:lang w:eastAsia="zh-CN"/>
        </w:rPr>
        <w:t>, Oxford: Oxford University Press, s. 65-82. 18s</w:t>
      </w:r>
    </w:p>
    <w:p w:rsidR="002569CA" w:rsidRPr="00A6517A" w:rsidRDefault="002569CA" w:rsidP="002316AB">
      <w:pPr>
        <w:shd w:val="clear" w:color="auto" w:fill="FFFFFF"/>
        <w:spacing w:before="45"/>
        <w:ind w:left="833" w:hanging="720"/>
        <w:rPr>
          <w:rFonts w:ascii="Calibri" w:hAnsi="Calibri" w:cs="Calibri"/>
        </w:rPr>
      </w:pPr>
      <w:r w:rsidRPr="00A6517A">
        <w:rPr>
          <w:rFonts w:ascii="Calibri" w:hAnsi="Calibri" w:cs="Calibri"/>
        </w:rPr>
        <w:t xml:space="preserve">Hay, Colin </w:t>
      </w:r>
      <w:proofErr w:type="spellStart"/>
      <w:proofErr w:type="gramStart"/>
      <w:r w:rsidRPr="00A6517A">
        <w:rPr>
          <w:rFonts w:ascii="Calibri" w:hAnsi="Calibri" w:cs="Calibri"/>
        </w:rPr>
        <w:t>og</w:t>
      </w:r>
      <w:proofErr w:type="spellEnd"/>
      <w:proofErr w:type="gramEnd"/>
      <w:r w:rsidRPr="00A6517A">
        <w:rPr>
          <w:rFonts w:ascii="Calibri" w:hAnsi="Calibri" w:cs="Calibri"/>
        </w:rPr>
        <w:t xml:space="preserve"> Ben Rosamond (2002) “Globalization, European integration and the discursive construction of economic imperatives”, </w:t>
      </w:r>
      <w:r w:rsidRPr="00A6517A">
        <w:rPr>
          <w:rFonts w:ascii="Calibri" w:hAnsi="Calibri" w:cs="Calibri"/>
          <w:i/>
        </w:rPr>
        <w:t>Journal of European Public Policy</w:t>
      </w:r>
      <w:r w:rsidRPr="00A6517A">
        <w:rPr>
          <w:rFonts w:ascii="Calibri" w:hAnsi="Calibri" w:cs="Calibri"/>
        </w:rPr>
        <w:t xml:space="preserve"> 9, 2: 147-167. 21s</w:t>
      </w:r>
    </w:p>
    <w:p w:rsidR="002569CA" w:rsidRPr="00A6517A" w:rsidRDefault="002569CA" w:rsidP="002316AB">
      <w:pPr>
        <w:shd w:val="clear" w:color="auto" w:fill="FFFFFF"/>
        <w:spacing w:before="45"/>
        <w:ind w:left="833" w:hanging="720"/>
        <w:rPr>
          <w:rFonts w:ascii="Calibri" w:hAnsi="Calibri" w:cs="Calibri"/>
          <w:lang w:val="nn-NO" w:eastAsia="zh-CN"/>
        </w:rPr>
      </w:pPr>
      <w:proofErr w:type="spellStart"/>
      <w:r w:rsidRPr="00A6517A">
        <w:rPr>
          <w:rFonts w:ascii="Calibri" w:hAnsi="Calibri" w:cs="Calibri"/>
        </w:rPr>
        <w:t>Hopf</w:t>
      </w:r>
      <w:proofErr w:type="spellEnd"/>
      <w:r w:rsidRPr="00A6517A">
        <w:rPr>
          <w:rFonts w:ascii="Calibri" w:hAnsi="Calibri" w:cs="Calibri"/>
        </w:rPr>
        <w:t xml:space="preserve">, Ted (2002) </w:t>
      </w:r>
      <w:r w:rsidRPr="00A6517A">
        <w:rPr>
          <w:rFonts w:ascii="Calibri" w:hAnsi="Calibri" w:cs="Calibri"/>
          <w:i/>
          <w:iCs/>
        </w:rPr>
        <w:t>Social Construction of International Politics: Identities and Foreign Policies, Moscow, 1955 and 1999</w:t>
      </w:r>
      <w:r w:rsidRPr="00A6517A">
        <w:rPr>
          <w:rFonts w:ascii="Calibri" w:hAnsi="Calibri" w:cs="Calibri"/>
        </w:rPr>
        <w:t xml:space="preserve">. </w:t>
      </w:r>
      <w:r w:rsidRPr="00A6517A">
        <w:rPr>
          <w:rFonts w:ascii="Calibri" w:hAnsi="Calibri" w:cs="Calibri"/>
          <w:lang w:val="nn-NO"/>
        </w:rPr>
        <w:t>Ithaca, NY: Cornell University Press. Kap. 1. 38s</w:t>
      </w:r>
    </w:p>
    <w:p w:rsidR="002569CA" w:rsidRPr="00A6517A" w:rsidRDefault="002569CA" w:rsidP="002316AB">
      <w:pPr>
        <w:shd w:val="clear" w:color="auto" w:fill="FFFFFF"/>
        <w:spacing w:before="45"/>
        <w:ind w:left="833" w:hanging="720"/>
        <w:rPr>
          <w:rFonts w:ascii="Calibri" w:hAnsi="Calibri" w:cs="Calibri"/>
          <w:lang w:val="nn-NO" w:eastAsia="zh-CN"/>
        </w:rPr>
      </w:pPr>
      <w:r w:rsidRPr="00A6517A">
        <w:rPr>
          <w:rFonts w:ascii="Calibri" w:hAnsi="Calibri" w:cs="Calibri"/>
          <w:lang w:val="nn-NO" w:eastAsia="zh-CN"/>
        </w:rPr>
        <w:t xml:space="preserve">Jørgensen, Marianne Winther og Louise Phillips (1999) </w:t>
      </w:r>
      <w:r w:rsidRPr="00A6517A">
        <w:rPr>
          <w:rFonts w:ascii="Calibri" w:hAnsi="Calibri" w:cs="Calibri"/>
          <w:i/>
          <w:iCs/>
          <w:lang w:val="nn-NO" w:eastAsia="zh-CN"/>
        </w:rPr>
        <w:t>Diskursanalyse som teori og metode</w:t>
      </w:r>
      <w:r w:rsidRPr="00A6517A">
        <w:rPr>
          <w:rFonts w:ascii="Calibri" w:hAnsi="Calibri" w:cs="Calibri"/>
          <w:lang w:val="nn-NO" w:eastAsia="zh-CN"/>
        </w:rPr>
        <w:t>. Universitetsforlag. Kap. 1, 2, 3, 5. 121s.</w:t>
      </w:r>
    </w:p>
    <w:p w:rsidR="002569CA" w:rsidRPr="00E12745" w:rsidRDefault="002569CA" w:rsidP="002316AB">
      <w:pPr>
        <w:shd w:val="clear" w:color="auto" w:fill="FFFFFF"/>
        <w:spacing w:before="45"/>
        <w:ind w:left="833" w:hanging="720"/>
        <w:rPr>
          <w:rFonts w:ascii="Calibri" w:hAnsi="Calibri" w:cs="Calibri"/>
          <w:lang w:val="nn-NO"/>
        </w:rPr>
      </w:pPr>
      <w:r w:rsidRPr="00A6517A">
        <w:rPr>
          <w:rFonts w:ascii="Calibri" w:hAnsi="Calibri" w:cs="Calibri"/>
          <w:lang w:val="nn-NO" w:eastAsia="zh-CN"/>
        </w:rPr>
        <w:t xml:space="preserve">Kjeldsen, Jens E. (2006): </w:t>
      </w:r>
      <w:r w:rsidRPr="00A6517A">
        <w:rPr>
          <w:rFonts w:ascii="Calibri" w:hAnsi="Calibri" w:cs="Calibri"/>
          <w:i/>
          <w:iCs/>
          <w:lang w:val="nn-NO" w:eastAsia="zh-CN"/>
        </w:rPr>
        <w:t>Retorikk i vår tid. En innføring i moderne retorisk teori</w:t>
      </w:r>
      <w:r w:rsidRPr="00A6517A">
        <w:rPr>
          <w:rFonts w:ascii="Calibri" w:hAnsi="Calibri" w:cs="Calibri"/>
          <w:lang w:val="nn-NO" w:eastAsia="zh-CN"/>
        </w:rPr>
        <w:t xml:space="preserve">. </w:t>
      </w:r>
      <w:r w:rsidRPr="00E12745">
        <w:rPr>
          <w:rFonts w:ascii="Calibri" w:hAnsi="Calibri" w:cs="Calibri"/>
          <w:lang w:val="nn-NO" w:eastAsia="zh-CN"/>
        </w:rPr>
        <w:t>Oslo: Spartacus. Kap</w:t>
      </w:r>
      <w:r w:rsidRPr="00E12745">
        <w:rPr>
          <w:rFonts w:ascii="Calibri" w:hAnsi="Calibri" w:cs="Calibri"/>
          <w:lang w:val="nn-NO"/>
        </w:rPr>
        <w:t xml:space="preserve"> 1, 3, 4, 6, 9. 127s</w:t>
      </w:r>
    </w:p>
    <w:p w:rsidR="002569CA" w:rsidRPr="00A6517A" w:rsidRDefault="002569CA" w:rsidP="002316AB">
      <w:pPr>
        <w:shd w:val="clear" w:color="auto" w:fill="FFFFFF"/>
        <w:spacing w:before="45"/>
        <w:ind w:left="833" w:hanging="720"/>
        <w:rPr>
          <w:rFonts w:ascii="Calibri" w:hAnsi="Calibri" w:cs="Calibri"/>
          <w:lang w:val="nn-NO"/>
        </w:rPr>
      </w:pPr>
      <w:r w:rsidRPr="00E12745">
        <w:rPr>
          <w:rFonts w:ascii="Calibri" w:hAnsi="Calibri" w:cs="Calibri"/>
          <w:lang w:val="nn-NO"/>
        </w:rPr>
        <w:t>Laver, Michael &amp; John Garry (2000) “</w:t>
      </w:r>
      <w:proofErr w:type="spellStart"/>
      <w:r w:rsidRPr="00E12745">
        <w:rPr>
          <w:rFonts w:ascii="Calibri" w:hAnsi="Calibri" w:cs="Calibri"/>
          <w:lang w:val="nn-NO"/>
        </w:rPr>
        <w:t>Estimating</w:t>
      </w:r>
      <w:proofErr w:type="spellEnd"/>
      <w:r w:rsidRPr="00E12745">
        <w:rPr>
          <w:rFonts w:ascii="Calibri" w:hAnsi="Calibri" w:cs="Calibri"/>
          <w:lang w:val="nn-NO"/>
        </w:rPr>
        <w:t xml:space="preserve"> </w:t>
      </w:r>
      <w:proofErr w:type="spellStart"/>
      <w:r w:rsidRPr="00E12745">
        <w:rPr>
          <w:rFonts w:ascii="Calibri" w:hAnsi="Calibri" w:cs="Calibri"/>
          <w:lang w:val="nn-NO"/>
        </w:rPr>
        <w:t>policy</w:t>
      </w:r>
      <w:proofErr w:type="spellEnd"/>
      <w:r w:rsidRPr="00E12745">
        <w:rPr>
          <w:rFonts w:ascii="Calibri" w:hAnsi="Calibri" w:cs="Calibri"/>
          <w:lang w:val="nn-NO"/>
        </w:rPr>
        <w:t xml:space="preserve"> </w:t>
      </w:r>
      <w:proofErr w:type="spellStart"/>
      <w:r w:rsidRPr="00E12745">
        <w:rPr>
          <w:rFonts w:ascii="Calibri" w:hAnsi="Calibri" w:cs="Calibri"/>
          <w:lang w:val="nn-NO"/>
        </w:rPr>
        <w:t>positions</w:t>
      </w:r>
      <w:proofErr w:type="spellEnd"/>
      <w:r w:rsidRPr="00E12745">
        <w:rPr>
          <w:rFonts w:ascii="Calibri" w:hAnsi="Calibri" w:cs="Calibri"/>
          <w:lang w:val="nn-NO"/>
        </w:rPr>
        <w:t xml:space="preserve"> from </w:t>
      </w:r>
      <w:proofErr w:type="spellStart"/>
      <w:r w:rsidRPr="00E12745">
        <w:rPr>
          <w:rFonts w:ascii="Calibri" w:hAnsi="Calibri" w:cs="Calibri"/>
          <w:lang w:val="nn-NO"/>
        </w:rPr>
        <w:t>political</w:t>
      </w:r>
      <w:proofErr w:type="spellEnd"/>
      <w:r w:rsidRPr="00E12745">
        <w:rPr>
          <w:rFonts w:ascii="Calibri" w:hAnsi="Calibri" w:cs="Calibri"/>
          <w:lang w:val="nn-NO"/>
        </w:rPr>
        <w:t xml:space="preserve"> </w:t>
      </w:r>
      <w:proofErr w:type="spellStart"/>
      <w:r w:rsidRPr="00E12745">
        <w:rPr>
          <w:rFonts w:ascii="Calibri" w:hAnsi="Calibri" w:cs="Calibri"/>
          <w:lang w:val="nn-NO"/>
        </w:rPr>
        <w:t>texts</w:t>
      </w:r>
      <w:proofErr w:type="spellEnd"/>
      <w:r w:rsidRPr="00E12745">
        <w:rPr>
          <w:rFonts w:ascii="Calibri" w:hAnsi="Calibri" w:cs="Calibri"/>
          <w:lang w:val="nn-NO"/>
        </w:rPr>
        <w:t xml:space="preserve">”, </w:t>
      </w:r>
      <w:r w:rsidRPr="00E12745">
        <w:rPr>
          <w:rFonts w:ascii="Calibri" w:hAnsi="Calibri" w:cs="Calibri"/>
          <w:i/>
          <w:lang w:val="nn-NO"/>
        </w:rPr>
        <w:t xml:space="preserve">American Journal </w:t>
      </w:r>
      <w:proofErr w:type="spellStart"/>
      <w:r w:rsidRPr="00E12745">
        <w:rPr>
          <w:rFonts w:ascii="Calibri" w:hAnsi="Calibri" w:cs="Calibri"/>
          <w:i/>
          <w:lang w:val="nn-NO"/>
        </w:rPr>
        <w:t>of</w:t>
      </w:r>
      <w:proofErr w:type="spellEnd"/>
      <w:r w:rsidRPr="00E12745">
        <w:rPr>
          <w:rFonts w:ascii="Calibri" w:hAnsi="Calibri" w:cs="Calibri"/>
          <w:i/>
          <w:lang w:val="nn-NO"/>
        </w:rPr>
        <w:t xml:space="preserve"> </w:t>
      </w:r>
      <w:proofErr w:type="spellStart"/>
      <w:r w:rsidRPr="00E12745">
        <w:rPr>
          <w:rFonts w:ascii="Calibri" w:hAnsi="Calibri" w:cs="Calibri"/>
          <w:i/>
          <w:lang w:val="nn-NO"/>
        </w:rPr>
        <w:t>Poltical</w:t>
      </w:r>
      <w:proofErr w:type="spellEnd"/>
      <w:r w:rsidRPr="00E12745">
        <w:rPr>
          <w:rFonts w:ascii="Calibri" w:hAnsi="Calibri" w:cs="Calibri"/>
          <w:i/>
          <w:lang w:val="nn-NO"/>
        </w:rPr>
        <w:t xml:space="preserve"> Science</w:t>
      </w:r>
      <w:r w:rsidRPr="00E12745">
        <w:rPr>
          <w:rFonts w:ascii="Calibri" w:hAnsi="Calibri" w:cs="Calibri"/>
          <w:lang w:val="nn-NO"/>
        </w:rPr>
        <w:t xml:space="preserve"> 44, 3: 619-634. </w:t>
      </w:r>
      <w:r w:rsidRPr="00A6517A">
        <w:rPr>
          <w:rFonts w:ascii="Calibri" w:hAnsi="Calibri" w:cs="Calibri"/>
          <w:lang w:val="nn-NO"/>
        </w:rPr>
        <w:t>15s</w:t>
      </w:r>
    </w:p>
    <w:p w:rsidR="002569CA" w:rsidRPr="00A6517A" w:rsidRDefault="002569CA" w:rsidP="002316AB">
      <w:pPr>
        <w:shd w:val="clear" w:color="auto" w:fill="FFFFFF"/>
        <w:spacing w:before="45"/>
        <w:ind w:left="833" w:hanging="720"/>
        <w:rPr>
          <w:rFonts w:ascii="Calibri" w:hAnsi="Calibri" w:cs="Calibri"/>
          <w:lang w:val="nn-NO"/>
        </w:rPr>
      </w:pPr>
      <w:r w:rsidRPr="00A6517A">
        <w:rPr>
          <w:rFonts w:ascii="Calibri" w:hAnsi="Calibri" w:cs="Calibri"/>
          <w:lang w:val="nn-NO"/>
        </w:rPr>
        <w:lastRenderedPageBreak/>
        <w:t xml:space="preserve">Leira, Halvard </w:t>
      </w:r>
      <w:proofErr w:type="spellStart"/>
      <w:r w:rsidRPr="00A6517A">
        <w:rPr>
          <w:rFonts w:ascii="Calibri" w:hAnsi="Calibri" w:cs="Calibri"/>
          <w:lang w:val="nn-NO"/>
        </w:rPr>
        <w:t>m.fl</w:t>
      </w:r>
      <w:proofErr w:type="spellEnd"/>
      <w:r w:rsidRPr="00A6517A">
        <w:rPr>
          <w:rFonts w:ascii="Calibri" w:hAnsi="Calibri" w:cs="Calibri"/>
          <w:lang w:val="nn-NO"/>
        </w:rPr>
        <w:t xml:space="preserve">. (2007) Norske </w:t>
      </w:r>
      <w:proofErr w:type="spellStart"/>
      <w:r w:rsidRPr="00A6517A">
        <w:rPr>
          <w:rFonts w:ascii="Calibri" w:hAnsi="Calibri" w:cs="Calibri"/>
          <w:lang w:val="nn-NO"/>
        </w:rPr>
        <w:t>selvbilder</w:t>
      </w:r>
      <w:proofErr w:type="spellEnd"/>
      <w:r w:rsidRPr="00A6517A">
        <w:rPr>
          <w:rFonts w:ascii="Calibri" w:hAnsi="Calibri" w:cs="Calibri"/>
          <w:lang w:val="nn-NO"/>
        </w:rPr>
        <w:t xml:space="preserve">. NUPI-rapport. Tilgjengelig på </w:t>
      </w:r>
      <w:hyperlink r:id="rId9" w:history="1">
        <w:r w:rsidRPr="00A6517A">
          <w:rPr>
            <w:rStyle w:val="Hyperlink"/>
            <w:rFonts w:ascii="Calibri" w:hAnsi="Calibri" w:cs="Calibri"/>
            <w:color w:val="auto"/>
            <w:lang w:val="nn-NO"/>
          </w:rPr>
          <w:t>http://www.nupi.no/Publikasjoner/Boeker-Rapporter/2007/Norske-selvbilder-og-norsk-utenrikspolitikk</w:t>
        </w:r>
      </w:hyperlink>
      <w:r w:rsidRPr="00A6517A">
        <w:rPr>
          <w:rFonts w:ascii="Calibri" w:hAnsi="Calibri"/>
          <w:lang w:val="nn-NO"/>
        </w:rPr>
        <w:t xml:space="preserve"> 44s</w:t>
      </w:r>
    </w:p>
    <w:p w:rsidR="002569CA" w:rsidRPr="00A6517A" w:rsidRDefault="002569CA" w:rsidP="002316AB">
      <w:pPr>
        <w:shd w:val="clear" w:color="auto" w:fill="FFFFFF"/>
        <w:spacing w:before="45"/>
        <w:ind w:left="833" w:hanging="720"/>
        <w:rPr>
          <w:rFonts w:ascii="Calibri" w:hAnsi="Calibri" w:cs="Calibri"/>
          <w:lang w:val="nb-NO" w:eastAsia="zh-CN"/>
        </w:rPr>
      </w:pPr>
      <w:r w:rsidRPr="00A6517A">
        <w:rPr>
          <w:rFonts w:ascii="Calibri" w:hAnsi="Calibri" w:cs="Calibri"/>
        </w:rPr>
        <w:t xml:space="preserve">Lieberman, Robert C. (2002) “Ideas, institutions, and political order: explaining political change”, </w:t>
      </w:r>
      <w:r w:rsidRPr="00A6517A">
        <w:rPr>
          <w:rFonts w:ascii="Calibri" w:hAnsi="Calibri" w:cs="Calibri"/>
          <w:i/>
        </w:rPr>
        <w:t>American Political Science Review</w:t>
      </w:r>
      <w:r w:rsidRPr="00A6517A">
        <w:rPr>
          <w:rFonts w:ascii="Calibri" w:hAnsi="Calibri" w:cs="Calibri"/>
        </w:rPr>
        <w:t xml:space="preserve"> 96, 4: 697-712. </w:t>
      </w:r>
      <w:r w:rsidRPr="00A6517A">
        <w:rPr>
          <w:rFonts w:ascii="Calibri" w:hAnsi="Calibri" w:cs="Calibri"/>
          <w:lang w:val="nb-NO"/>
        </w:rPr>
        <w:t>16s</w:t>
      </w:r>
    </w:p>
    <w:p w:rsidR="002569CA" w:rsidRPr="00A6517A" w:rsidRDefault="002569CA" w:rsidP="002316AB">
      <w:pPr>
        <w:shd w:val="clear" w:color="auto" w:fill="FFFFFF"/>
        <w:spacing w:before="45"/>
        <w:ind w:left="833" w:hanging="720"/>
        <w:rPr>
          <w:rFonts w:ascii="Calibri" w:hAnsi="Calibri" w:cs="Calibri"/>
          <w:lang w:val="en-GB" w:eastAsia="zh-CN"/>
        </w:rPr>
      </w:pPr>
      <w:proofErr w:type="spellStart"/>
      <w:r w:rsidRPr="00E12745">
        <w:rPr>
          <w:rFonts w:ascii="Calibri" w:hAnsi="Calibri" w:cs="Calibri"/>
          <w:lang w:val="fr-FR" w:eastAsia="zh-CN"/>
        </w:rPr>
        <w:t>Marcussen</w:t>
      </w:r>
      <w:proofErr w:type="spellEnd"/>
      <w:r w:rsidRPr="00E12745">
        <w:rPr>
          <w:rFonts w:ascii="Calibri" w:hAnsi="Calibri" w:cs="Calibri"/>
          <w:lang w:val="fr-FR" w:eastAsia="zh-CN"/>
        </w:rPr>
        <w:t>, Martin et al. (1999) ”</w:t>
      </w:r>
      <w:proofErr w:type="spellStart"/>
      <w:r w:rsidRPr="00E12745">
        <w:rPr>
          <w:rFonts w:ascii="Calibri" w:hAnsi="Calibri" w:cs="Calibri"/>
          <w:lang w:val="fr-FR" w:eastAsia="zh-CN"/>
        </w:rPr>
        <w:t>Constructing</w:t>
      </w:r>
      <w:proofErr w:type="spellEnd"/>
      <w:r w:rsidRPr="00E12745">
        <w:rPr>
          <w:rFonts w:ascii="Calibri" w:hAnsi="Calibri" w:cs="Calibri"/>
          <w:lang w:val="fr-FR" w:eastAsia="zh-CN"/>
        </w:rPr>
        <w:t xml:space="preserve"> Europe? </w:t>
      </w:r>
      <w:proofErr w:type="gramStart"/>
      <w:r w:rsidRPr="00A6517A">
        <w:rPr>
          <w:rFonts w:ascii="Calibri" w:hAnsi="Calibri" w:cs="Calibri"/>
          <w:lang w:val="en-GB" w:eastAsia="zh-CN"/>
        </w:rPr>
        <w:t xml:space="preserve">The evolution of French, British and German national identities”, </w:t>
      </w:r>
      <w:r w:rsidRPr="00A6517A">
        <w:rPr>
          <w:rFonts w:ascii="Calibri" w:hAnsi="Calibri" w:cs="Calibri"/>
          <w:i/>
          <w:lang w:val="en-GB" w:eastAsia="zh-CN"/>
        </w:rPr>
        <w:t>Journal of European Public Policy</w:t>
      </w:r>
      <w:r w:rsidRPr="00A6517A">
        <w:rPr>
          <w:rFonts w:ascii="Calibri" w:hAnsi="Calibri" w:cs="Calibri"/>
          <w:lang w:val="en-GB" w:eastAsia="zh-CN"/>
        </w:rPr>
        <w:t xml:space="preserve"> 6, 4: 614-633.</w:t>
      </w:r>
      <w:proofErr w:type="gramEnd"/>
      <w:r w:rsidRPr="00A6517A">
        <w:rPr>
          <w:rFonts w:ascii="Calibri" w:hAnsi="Calibri" w:cs="Calibri"/>
          <w:lang w:val="en-GB" w:eastAsia="zh-CN"/>
        </w:rPr>
        <w:t xml:space="preserve"> 20s</w:t>
      </w:r>
    </w:p>
    <w:p w:rsidR="002569CA" w:rsidRPr="00A6517A" w:rsidRDefault="002569CA" w:rsidP="002316AB">
      <w:pPr>
        <w:shd w:val="clear" w:color="auto" w:fill="FFFFFF"/>
        <w:spacing w:before="45"/>
        <w:ind w:left="833" w:hanging="720"/>
        <w:rPr>
          <w:rFonts w:ascii="Calibri" w:hAnsi="Calibri" w:cs="Calibri"/>
          <w:lang w:val="en-GB" w:eastAsia="zh-CN"/>
        </w:rPr>
      </w:pPr>
      <w:proofErr w:type="spellStart"/>
      <w:r w:rsidRPr="00E12745">
        <w:rPr>
          <w:rFonts w:ascii="Calibri" w:hAnsi="Calibri" w:cs="Calibri"/>
          <w:lang w:val="en-GB" w:eastAsia="zh-CN"/>
        </w:rPr>
        <w:t>Mathisen</w:t>
      </w:r>
      <w:proofErr w:type="spellEnd"/>
      <w:r w:rsidRPr="00E12745">
        <w:rPr>
          <w:rFonts w:ascii="Calibri" w:hAnsi="Calibri" w:cs="Calibri"/>
          <w:lang w:val="en-GB" w:eastAsia="zh-CN"/>
        </w:rPr>
        <w:t>, Werner C. (1997</w:t>
      </w:r>
      <w:proofErr w:type="gramStart"/>
      <w:r w:rsidRPr="00E12745">
        <w:rPr>
          <w:rFonts w:ascii="Calibri" w:hAnsi="Calibri" w:cs="Calibri"/>
          <w:lang w:val="en-GB" w:eastAsia="zh-CN"/>
        </w:rPr>
        <w:t xml:space="preserve">) </w:t>
      </w:r>
      <w:r w:rsidRPr="00A6517A">
        <w:rPr>
          <w:rFonts w:ascii="Calibri" w:hAnsi="Calibri" w:cs="Calibri"/>
          <w:lang w:val="nb-NO" w:eastAsia="zh-CN"/>
        </w:rPr>
        <w:t>”</w:t>
      </w:r>
      <w:proofErr w:type="spellStart"/>
      <w:proofErr w:type="gramEnd"/>
      <w:r w:rsidRPr="00E12745">
        <w:rPr>
          <w:rFonts w:ascii="Calibri" w:hAnsi="Calibri"/>
          <w:lang w:val="en-GB"/>
        </w:rPr>
        <w:t>Diskursanalyse</w:t>
      </w:r>
      <w:proofErr w:type="spellEnd"/>
      <w:r w:rsidRPr="00E12745">
        <w:rPr>
          <w:rFonts w:ascii="Calibri" w:hAnsi="Calibri"/>
          <w:lang w:val="en-GB"/>
        </w:rPr>
        <w:t xml:space="preserve"> for </w:t>
      </w:r>
      <w:proofErr w:type="spellStart"/>
      <w:r w:rsidRPr="00E12745">
        <w:rPr>
          <w:rFonts w:ascii="Calibri" w:hAnsi="Calibri"/>
          <w:lang w:val="en-GB"/>
        </w:rPr>
        <w:t>statsvitere</w:t>
      </w:r>
      <w:proofErr w:type="spellEnd"/>
      <w:r w:rsidRPr="00E12745">
        <w:rPr>
          <w:rFonts w:ascii="Calibri" w:hAnsi="Calibri"/>
          <w:lang w:val="en-GB"/>
        </w:rPr>
        <w:t xml:space="preserve"> : </w:t>
      </w:r>
      <w:proofErr w:type="spellStart"/>
      <w:r w:rsidRPr="00E12745">
        <w:rPr>
          <w:rFonts w:ascii="Calibri" w:hAnsi="Calibri"/>
          <w:lang w:val="en-GB"/>
        </w:rPr>
        <w:t>hva</w:t>
      </w:r>
      <w:proofErr w:type="spellEnd"/>
      <w:r w:rsidRPr="00E12745">
        <w:rPr>
          <w:rFonts w:ascii="Calibri" w:hAnsi="Calibri"/>
          <w:lang w:val="en-GB"/>
        </w:rPr>
        <w:t xml:space="preserve">, </w:t>
      </w:r>
      <w:proofErr w:type="spellStart"/>
      <w:r w:rsidRPr="00E12745">
        <w:rPr>
          <w:rFonts w:ascii="Calibri" w:hAnsi="Calibri"/>
          <w:lang w:val="en-GB"/>
        </w:rPr>
        <w:t>hvorfor</w:t>
      </w:r>
      <w:proofErr w:type="spellEnd"/>
      <w:r w:rsidRPr="00E12745">
        <w:rPr>
          <w:rFonts w:ascii="Calibri" w:hAnsi="Calibri"/>
          <w:lang w:val="en-GB"/>
        </w:rPr>
        <w:t xml:space="preserve"> </w:t>
      </w:r>
      <w:proofErr w:type="spellStart"/>
      <w:r w:rsidRPr="00E12745">
        <w:rPr>
          <w:rFonts w:ascii="Calibri" w:hAnsi="Calibri"/>
          <w:lang w:val="en-GB"/>
        </w:rPr>
        <w:t>og</w:t>
      </w:r>
      <w:proofErr w:type="spellEnd"/>
      <w:r w:rsidRPr="00E12745">
        <w:rPr>
          <w:rFonts w:ascii="Calibri" w:hAnsi="Calibri"/>
          <w:lang w:val="en-GB"/>
        </w:rPr>
        <w:t xml:space="preserve"> </w:t>
      </w:r>
      <w:proofErr w:type="spellStart"/>
      <w:r w:rsidRPr="00E12745">
        <w:rPr>
          <w:rFonts w:ascii="Calibri" w:hAnsi="Calibri"/>
          <w:lang w:val="en-GB"/>
        </w:rPr>
        <w:t>hvordan</w:t>
      </w:r>
      <w:proofErr w:type="spellEnd"/>
      <w:r w:rsidRPr="00E12745">
        <w:rPr>
          <w:rFonts w:ascii="Calibri" w:hAnsi="Calibri"/>
          <w:lang w:val="en-GB"/>
        </w:rPr>
        <w:t xml:space="preserve">”. </w:t>
      </w:r>
      <w:proofErr w:type="spellStart"/>
      <w:r w:rsidRPr="00E12745">
        <w:rPr>
          <w:rFonts w:ascii="Calibri" w:hAnsi="Calibri"/>
          <w:lang w:val="en-GB"/>
        </w:rPr>
        <w:t>Forskningsnotat</w:t>
      </w:r>
      <w:proofErr w:type="spellEnd"/>
      <w:r w:rsidRPr="00E12745">
        <w:rPr>
          <w:rFonts w:ascii="Calibri" w:hAnsi="Calibri"/>
          <w:lang w:val="en-GB"/>
        </w:rPr>
        <w:t xml:space="preserve"> 1/1</w:t>
      </w:r>
      <w:r w:rsidRPr="00A6517A">
        <w:rPr>
          <w:rFonts w:ascii="Calibri" w:hAnsi="Calibri"/>
          <w:lang w:val="en-GB"/>
        </w:rPr>
        <w:t xml:space="preserve">997. Oslo: </w:t>
      </w:r>
      <w:proofErr w:type="spellStart"/>
      <w:r w:rsidRPr="00A6517A">
        <w:rPr>
          <w:rFonts w:ascii="Calibri" w:hAnsi="Calibri"/>
          <w:lang w:val="en-GB"/>
        </w:rPr>
        <w:t>Institutt</w:t>
      </w:r>
      <w:proofErr w:type="spellEnd"/>
      <w:r w:rsidRPr="00A6517A">
        <w:rPr>
          <w:rFonts w:ascii="Calibri" w:hAnsi="Calibri"/>
          <w:lang w:val="en-GB"/>
        </w:rPr>
        <w:t xml:space="preserve"> for </w:t>
      </w:r>
      <w:proofErr w:type="spellStart"/>
      <w:r w:rsidRPr="00A6517A">
        <w:rPr>
          <w:rFonts w:ascii="Calibri" w:hAnsi="Calibri"/>
          <w:lang w:val="en-GB"/>
        </w:rPr>
        <w:t>statsvitenskap</w:t>
      </w:r>
      <w:proofErr w:type="spellEnd"/>
      <w:r w:rsidRPr="00A6517A">
        <w:rPr>
          <w:rFonts w:ascii="Calibri" w:hAnsi="Calibri"/>
          <w:lang w:val="en-GB"/>
        </w:rPr>
        <w:t xml:space="preserve">, </w:t>
      </w:r>
      <w:proofErr w:type="spellStart"/>
      <w:r w:rsidRPr="00A6517A">
        <w:rPr>
          <w:rFonts w:ascii="Calibri" w:hAnsi="Calibri"/>
          <w:lang w:val="en-GB"/>
        </w:rPr>
        <w:t>UiO</w:t>
      </w:r>
      <w:proofErr w:type="spellEnd"/>
      <w:r w:rsidRPr="00A6517A">
        <w:rPr>
          <w:rFonts w:ascii="Calibri" w:hAnsi="Calibri"/>
          <w:lang w:val="en-GB"/>
        </w:rPr>
        <w:t>. 34s</w:t>
      </w:r>
    </w:p>
    <w:p w:rsidR="002569CA" w:rsidRPr="00A6517A" w:rsidRDefault="002569CA" w:rsidP="002316AB">
      <w:pPr>
        <w:shd w:val="clear" w:color="auto" w:fill="FFFFFF"/>
        <w:spacing w:before="45"/>
        <w:ind w:left="833" w:hanging="720"/>
        <w:rPr>
          <w:rFonts w:ascii="Calibri" w:hAnsi="Calibri" w:cs="Calibri"/>
          <w:lang w:eastAsia="zh-CN"/>
        </w:rPr>
      </w:pPr>
      <w:r w:rsidRPr="00A6517A">
        <w:rPr>
          <w:rFonts w:ascii="Calibri" w:hAnsi="Calibri" w:cs="Calibri"/>
          <w:lang w:eastAsia="zh-CN"/>
        </w:rPr>
        <w:t xml:space="preserve">Mehta, </w:t>
      </w:r>
      <w:proofErr w:type="spellStart"/>
      <w:r w:rsidRPr="00A6517A">
        <w:rPr>
          <w:rFonts w:ascii="Calibri" w:hAnsi="Calibri" w:cs="Calibri"/>
          <w:lang w:eastAsia="zh-CN"/>
        </w:rPr>
        <w:t>Jal</w:t>
      </w:r>
      <w:proofErr w:type="spellEnd"/>
      <w:r w:rsidRPr="00A6517A">
        <w:rPr>
          <w:rFonts w:ascii="Calibri" w:hAnsi="Calibri" w:cs="Calibri"/>
          <w:lang w:eastAsia="zh-CN"/>
        </w:rPr>
        <w:t xml:space="preserve"> (2011) “The varied role of ideas in politics: from ‘whether’ to ‘how’”, </w:t>
      </w:r>
      <w:proofErr w:type="spellStart"/>
      <w:r w:rsidRPr="00A6517A">
        <w:rPr>
          <w:rFonts w:ascii="Calibri" w:hAnsi="Calibri" w:cs="Calibri"/>
          <w:lang w:eastAsia="zh-CN"/>
        </w:rPr>
        <w:t>i</w:t>
      </w:r>
      <w:proofErr w:type="spellEnd"/>
      <w:r w:rsidRPr="00A6517A">
        <w:rPr>
          <w:rFonts w:ascii="Calibri" w:hAnsi="Calibri" w:cs="Calibri"/>
          <w:lang w:eastAsia="zh-CN"/>
        </w:rPr>
        <w:t xml:space="preserve"> Daniel </w:t>
      </w:r>
      <w:proofErr w:type="spellStart"/>
      <w:r w:rsidRPr="00A6517A">
        <w:rPr>
          <w:rFonts w:ascii="Calibri" w:hAnsi="Calibri" w:cs="Calibri"/>
          <w:lang w:eastAsia="zh-CN"/>
        </w:rPr>
        <w:t>Beland</w:t>
      </w:r>
      <w:proofErr w:type="spellEnd"/>
      <w:r w:rsidRPr="00A6517A">
        <w:rPr>
          <w:rFonts w:ascii="Calibri" w:hAnsi="Calibri" w:cs="Calibri"/>
          <w:lang w:eastAsia="zh-CN"/>
        </w:rPr>
        <w:t xml:space="preserve"> &amp; Robert Henry Cox (red.) </w:t>
      </w:r>
      <w:r w:rsidRPr="00A6517A">
        <w:rPr>
          <w:rFonts w:ascii="Calibri" w:hAnsi="Calibri" w:cs="Calibri"/>
          <w:i/>
          <w:lang w:eastAsia="zh-CN"/>
        </w:rPr>
        <w:t>Ideas and Politics in Social Science Research</w:t>
      </w:r>
      <w:r w:rsidRPr="00A6517A">
        <w:rPr>
          <w:rFonts w:ascii="Calibri" w:hAnsi="Calibri" w:cs="Calibri"/>
          <w:lang w:eastAsia="zh-CN"/>
        </w:rPr>
        <w:t>, Oxford: Oxford University Press, s. 23-46. 24s</w:t>
      </w:r>
    </w:p>
    <w:p w:rsidR="002569CA" w:rsidRPr="00A6517A" w:rsidRDefault="002569CA" w:rsidP="002316AB">
      <w:pPr>
        <w:shd w:val="clear" w:color="auto" w:fill="FFFFFF"/>
        <w:spacing w:before="45"/>
        <w:ind w:left="833" w:hanging="720"/>
        <w:rPr>
          <w:rFonts w:ascii="Calibri" w:hAnsi="Calibri" w:cs="Calibri"/>
          <w:lang w:val="nb-NO" w:eastAsia="zh-CN"/>
        </w:rPr>
      </w:pPr>
      <w:r w:rsidRPr="00A6517A">
        <w:rPr>
          <w:rFonts w:ascii="Calibri" w:hAnsi="Calibri" w:cs="Calibri"/>
        </w:rPr>
        <w:t xml:space="preserve">Milliken, Jennifer (1999) “The study of discourse in International Relations: a critique of research and methods”, </w:t>
      </w:r>
      <w:r w:rsidRPr="00A6517A">
        <w:rPr>
          <w:rFonts w:ascii="Calibri" w:hAnsi="Calibri" w:cs="Calibri"/>
          <w:i/>
          <w:iCs/>
        </w:rPr>
        <w:t xml:space="preserve">European Journal of International Relations </w:t>
      </w:r>
      <w:r w:rsidRPr="00A6517A">
        <w:rPr>
          <w:rFonts w:ascii="Calibri" w:hAnsi="Calibri" w:cs="Calibri"/>
        </w:rPr>
        <w:t xml:space="preserve">5/2 (June): 225-54. </w:t>
      </w:r>
      <w:r w:rsidRPr="00A6517A">
        <w:rPr>
          <w:rFonts w:ascii="Calibri" w:hAnsi="Calibri" w:cs="Calibri"/>
          <w:lang w:val="nb-NO"/>
        </w:rPr>
        <w:t>30s</w:t>
      </w:r>
    </w:p>
    <w:p w:rsidR="002569CA" w:rsidRPr="00A6517A" w:rsidRDefault="002569CA" w:rsidP="002316AB">
      <w:pPr>
        <w:shd w:val="clear" w:color="auto" w:fill="FFFFFF"/>
        <w:spacing w:before="45"/>
        <w:ind w:left="833" w:hanging="720"/>
        <w:rPr>
          <w:rFonts w:ascii="Calibri" w:hAnsi="Calibri" w:cs="Calibri"/>
          <w:lang w:val="en-GB" w:eastAsia="zh-CN"/>
        </w:rPr>
      </w:pPr>
      <w:proofErr w:type="spellStart"/>
      <w:r w:rsidRPr="00A6517A">
        <w:rPr>
          <w:rFonts w:ascii="Calibri" w:hAnsi="Calibri" w:cs="Calibri"/>
          <w:lang w:val="en-GB" w:eastAsia="zh-CN"/>
        </w:rPr>
        <w:t>Moravcsik</w:t>
      </w:r>
      <w:proofErr w:type="spellEnd"/>
      <w:r w:rsidRPr="00A6517A">
        <w:rPr>
          <w:rFonts w:ascii="Calibri" w:hAnsi="Calibri" w:cs="Calibri"/>
          <w:lang w:val="en-GB" w:eastAsia="zh-CN"/>
        </w:rPr>
        <w:t xml:space="preserve">, Andrew (1999) “Is something rotten in the state of Denmark? Constructivism and European integration”, </w:t>
      </w:r>
      <w:r w:rsidRPr="00A6517A">
        <w:rPr>
          <w:rFonts w:ascii="Calibri" w:hAnsi="Calibri" w:cs="Calibri"/>
          <w:i/>
          <w:lang w:val="en-GB" w:eastAsia="zh-CN"/>
        </w:rPr>
        <w:t>Journal of European Public Policy</w:t>
      </w:r>
      <w:r w:rsidRPr="00A6517A">
        <w:rPr>
          <w:rFonts w:ascii="Calibri" w:hAnsi="Calibri" w:cs="Calibri"/>
          <w:lang w:val="en-GB" w:eastAsia="zh-CN"/>
        </w:rPr>
        <w:t xml:space="preserve"> 6, 4: 669-681. 13s</w:t>
      </w:r>
    </w:p>
    <w:p w:rsidR="002569CA" w:rsidRPr="00A6517A" w:rsidRDefault="002569CA" w:rsidP="002316AB">
      <w:pPr>
        <w:shd w:val="clear" w:color="auto" w:fill="FFFFFF"/>
        <w:spacing w:before="45"/>
        <w:ind w:left="833" w:hanging="720"/>
        <w:rPr>
          <w:rFonts w:ascii="Calibri" w:hAnsi="Calibri" w:cs="Calibri"/>
          <w:lang w:eastAsia="zh-CN"/>
        </w:rPr>
      </w:pPr>
      <w:proofErr w:type="spellStart"/>
      <w:r w:rsidRPr="00A6517A">
        <w:rPr>
          <w:rFonts w:ascii="Calibri" w:hAnsi="Calibri" w:cs="Calibri"/>
          <w:lang w:eastAsia="zh-CN"/>
        </w:rPr>
        <w:t>Peet</w:t>
      </w:r>
      <w:proofErr w:type="spellEnd"/>
      <w:r w:rsidRPr="00A6517A">
        <w:rPr>
          <w:rFonts w:ascii="Calibri" w:hAnsi="Calibri" w:cs="Calibri"/>
          <w:lang w:eastAsia="zh-CN"/>
        </w:rPr>
        <w:t xml:space="preserve">, Richard (2002) “Ideology, discourse and the geography of hegemony: from socialist to neoliberal development in </w:t>
      </w:r>
      <w:proofErr w:type="spellStart"/>
      <w:r w:rsidRPr="00A6517A">
        <w:rPr>
          <w:rFonts w:ascii="Calibri" w:hAnsi="Calibri" w:cs="Calibri"/>
          <w:lang w:eastAsia="zh-CN"/>
        </w:rPr>
        <w:t>postapartheid</w:t>
      </w:r>
      <w:proofErr w:type="spellEnd"/>
      <w:r w:rsidRPr="00A6517A">
        <w:rPr>
          <w:rFonts w:ascii="Calibri" w:hAnsi="Calibri" w:cs="Calibri"/>
          <w:lang w:eastAsia="zh-CN"/>
        </w:rPr>
        <w:t xml:space="preserve"> South Africa”, </w:t>
      </w:r>
      <w:r w:rsidRPr="00A6517A">
        <w:rPr>
          <w:rFonts w:ascii="Calibri" w:hAnsi="Calibri" w:cs="Calibri"/>
          <w:i/>
          <w:lang w:eastAsia="zh-CN"/>
        </w:rPr>
        <w:t>Antipode</w:t>
      </w:r>
      <w:r w:rsidRPr="00A6517A">
        <w:rPr>
          <w:rFonts w:ascii="Calibri" w:hAnsi="Calibri" w:cs="Calibri"/>
          <w:lang w:eastAsia="zh-CN"/>
        </w:rPr>
        <w:t xml:space="preserve"> 34, 1: 54-84. 30s</w:t>
      </w:r>
    </w:p>
    <w:p w:rsidR="002569CA" w:rsidRPr="00E12745" w:rsidRDefault="002569CA" w:rsidP="002316AB">
      <w:pPr>
        <w:shd w:val="clear" w:color="auto" w:fill="FFFFFF"/>
        <w:spacing w:before="45"/>
        <w:ind w:left="833" w:hanging="720"/>
        <w:rPr>
          <w:rFonts w:ascii="Calibri" w:hAnsi="Calibri" w:cs="Calibri"/>
          <w:lang w:eastAsia="zh-CN"/>
        </w:rPr>
      </w:pPr>
      <w:proofErr w:type="spellStart"/>
      <w:r w:rsidRPr="00A6517A">
        <w:rPr>
          <w:rFonts w:ascii="Calibri" w:hAnsi="Calibri" w:cs="Calibri"/>
          <w:lang w:eastAsia="zh-CN"/>
        </w:rPr>
        <w:t>Riffe</w:t>
      </w:r>
      <w:proofErr w:type="spellEnd"/>
      <w:r w:rsidRPr="00A6517A">
        <w:rPr>
          <w:rFonts w:ascii="Calibri" w:hAnsi="Calibri" w:cs="Calibri"/>
          <w:lang w:eastAsia="zh-CN"/>
        </w:rPr>
        <w:t xml:space="preserve">, Daniel, Stephen Lacy &amp; Frederick G. </w:t>
      </w:r>
      <w:proofErr w:type="spellStart"/>
      <w:r w:rsidRPr="00A6517A">
        <w:rPr>
          <w:rFonts w:ascii="Calibri" w:hAnsi="Calibri" w:cs="Calibri"/>
          <w:lang w:eastAsia="zh-CN"/>
        </w:rPr>
        <w:t>Figo</w:t>
      </w:r>
      <w:proofErr w:type="spellEnd"/>
      <w:r w:rsidRPr="00A6517A">
        <w:rPr>
          <w:rFonts w:ascii="Calibri" w:hAnsi="Calibri" w:cs="Calibri"/>
          <w:lang w:eastAsia="zh-CN"/>
        </w:rPr>
        <w:t xml:space="preserve"> (2005) </w:t>
      </w:r>
      <w:r w:rsidRPr="00A6517A">
        <w:rPr>
          <w:rFonts w:ascii="Calibri" w:hAnsi="Calibri" w:cs="Calibri"/>
          <w:i/>
          <w:lang w:eastAsia="zh-CN"/>
        </w:rPr>
        <w:t>Analyzing Media Messages: Using Quantitative Content Analysis in Research</w:t>
      </w:r>
      <w:r w:rsidRPr="00A6517A">
        <w:rPr>
          <w:rFonts w:ascii="Calibri" w:hAnsi="Calibri" w:cs="Calibri"/>
          <w:lang w:eastAsia="zh-CN"/>
        </w:rPr>
        <w:t xml:space="preserve">. </w:t>
      </w:r>
      <w:r w:rsidRPr="00E12745">
        <w:rPr>
          <w:rFonts w:ascii="Calibri" w:hAnsi="Calibri" w:cs="Calibri"/>
          <w:lang w:eastAsia="zh-CN"/>
        </w:rPr>
        <w:t xml:space="preserve">London: Taylor &amp; Francis. </w:t>
      </w:r>
      <w:proofErr w:type="spellStart"/>
      <w:proofErr w:type="gramStart"/>
      <w:r w:rsidRPr="00E12745">
        <w:rPr>
          <w:rFonts w:ascii="Calibri" w:hAnsi="Calibri" w:cs="Calibri"/>
          <w:lang w:eastAsia="zh-CN"/>
        </w:rPr>
        <w:t>Kap</w:t>
      </w:r>
      <w:proofErr w:type="spellEnd"/>
      <w:r w:rsidRPr="00E12745">
        <w:rPr>
          <w:rFonts w:ascii="Calibri" w:hAnsi="Calibri" w:cs="Calibri"/>
          <w:lang w:eastAsia="zh-CN"/>
        </w:rPr>
        <w:t>.</w:t>
      </w:r>
      <w:proofErr w:type="gramEnd"/>
      <w:r w:rsidRPr="00E12745">
        <w:rPr>
          <w:rFonts w:ascii="Calibri" w:hAnsi="Calibri" w:cs="Calibri"/>
          <w:lang w:eastAsia="zh-CN"/>
        </w:rPr>
        <w:t xml:space="preserve"> </w:t>
      </w:r>
      <w:proofErr w:type="gramStart"/>
      <w:r w:rsidRPr="00E12745">
        <w:rPr>
          <w:rFonts w:ascii="Calibri" w:hAnsi="Calibri" w:cs="Calibri"/>
          <w:lang w:eastAsia="zh-CN"/>
        </w:rPr>
        <w:t>1</w:t>
      </w:r>
      <w:r w:rsidR="00DD56CE" w:rsidRPr="00E12745">
        <w:rPr>
          <w:rFonts w:ascii="Calibri" w:hAnsi="Calibri" w:cs="Calibri"/>
          <w:lang w:eastAsia="zh-CN"/>
        </w:rPr>
        <w:t>, 2 &amp; 4</w:t>
      </w:r>
      <w:r w:rsidRPr="00E12745">
        <w:rPr>
          <w:rFonts w:ascii="Calibri" w:hAnsi="Calibri" w:cs="Calibri"/>
          <w:lang w:eastAsia="zh-CN"/>
        </w:rPr>
        <w:t>.</w:t>
      </w:r>
      <w:proofErr w:type="gramEnd"/>
      <w:r w:rsidRPr="00E12745">
        <w:rPr>
          <w:rFonts w:ascii="Calibri" w:hAnsi="Calibri" w:cs="Calibri"/>
          <w:lang w:eastAsia="zh-CN"/>
        </w:rPr>
        <w:t xml:space="preserve"> 63s</w:t>
      </w:r>
    </w:p>
    <w:p w:rsidR="002569CA" w:rsidRPr="00A6517A" w:rsidRDefault="002569CA" w:rsidP="002316AB">
      <w:pPr>
        <w:shd w:val="clear" w:color="auto" w:fill="FFFFFF"/>
        <w:spacing w:before="45"/>
        <w:ind w:left="833" w:hanging="720"/>
        <w:rPr>
          <w:rFonts w:ascii="Calibri" w:hAnsi="Calibri" w:cs="Calibri"/>
          <w:lang w:eastAsia="zh-CN"/>
        </w:rPr>
      </w:pPr>
      <w:proofErr w:type="spellStart"/>
      <w:proofErr w:type="gramStart"/>
      <w:r w:rsidRPr="00E12745">
        <w:rPr>
          <w:rFonts w:ascii="Calibri" w:hAnsi="Calibri" w:cs="Calibri"/>
          <w:lang w:eastAsia="zh-CN"/>
        </w:rPr>
        <w:t>Ryghaug</w:t>
      </w:r>
      <w:proofErr w:type="spellEnd"/>
      <w:r w:rsidRPr="00E12745">
        <w:rPr>
          <w:rFonts w:ascii="Calibri" w:hAnsi="Calibri" w:cs="Calibri"/>
          <w:lang w:eastAsia="zh-CN"/>
        </w:rPr>
        <w:t xml:space="preserve">, Marianne (2002) “Å </w:t>
      </w:r>
      <w:proofErr w:type="spellStart"/>
      <w:r w:rsidRPr="00E12745">
        <w:rPr>
          <w:rFonts w:ascii="Calibri" w:hAnsi="Calibri" w:cs="Calibri"/>
          <w:lang w:eastAsia="zh-CN"/>
        </w:rPr>
        <w:t>bringe</w:t>
      </w:r>
      <w:proofErr w:type="spellEnd"/>
      <w:r w:rsidRPr="00E12745">
        <w:rPr>
          <w:rFonts w:ascii="Calibri" w:hAnsi="Calibri" w:cs="Calibri"/>
          <w:lang w:eastAsia="zh-CN"/>
        </w:rPr>
        <w:t xml:space="preserve"> </w:t>
      </w:r>
      <w:proofErr w:type="spellStart"/>
      <w:r w:rsidRPr="00E12745">
        <w:rPr>
          <w:rFonts w:ascii="Calibri" w:hAnsi="Calibri" w:cs="Calibri"/>
          <w:lang w:eastAsia="zh-CN"/>
        </w:rPr>
        <w:t>tekster</w:t>
      </w:r>
      <w:proofErr w:type="spellEnd"/>
      <w:r w:rsidRPr="00E12745">
        <w:rPr>
          <w:rFonts w:ascii="Calibri" w:hAnsi="Calibri" w:cs="Calibri"/>
          <w:lang w:eastAsia="zh-CN"/>
        </w:rPr>
        <w:t xml:space="preserve"> </w:t>
      </w:r>
      <w:proofErr w:type="spellStart"/>
      <w:r w:rsidRPr="00E12745">
        <w:rPr>
          <w:rFonts w:ascii="Calibri" w:hAnsi="Calibri" w:cs="Calibri"/>
          <w:lang w:eastAsia="zh-CN"/>
        </w:rPr>
        <w:t>i</w:t>
      </w:r>
      <w:proofErr w:type="spellEnd"/>
      <w:r w:rsidRPr="00E12745">
        <w:rPr>
          <w:rFonts w:ascii="Calibri" w:hAnsi="Calibri" w:cs="Calibri"/>
          <w:lang w:eastAsia="zh-CN"/>
        </w:rPr>
        <w:t xml:space="preserve"> tale – </w:t>
      </w:r>
      <w:proofErr w:type="spellStart"/>
      <w:r w:rsidRPr="00E12745">
        <w:rPr>
          <w:rFonts w:ascii="Calibri" w:hAnsi="Calibri" w:cs="Calibri"/>
          <w:lang w:eastAsia="zh-CN"/>
        </w:rPr>
        <w:t>mulige</w:t>
      </w:r>
      <w:proofErr w:type="spellEnd"/>
      <w:r w:rsidRPr="00E12745">
        <w:rPr>
          <w:rFonts w:ascii="Calibri" w:hAnsi="Calibri" w:cs="Calibri"/>
          <w:lang w:eastAsia="zh-CN"/>
        </w:rPr>
        <w:t xml:space="preserve"> </w:t>
      </w:r>
      <w:proofErr w:type="spellStart"/>
      <w:r w:rsidRPr="00E12745">
        <w:rPr>
          <w:rFonts w:ascii="Calibri" w:hAnsi="Calibri" w:cs="Calibri"/>
          <w:lang w:eastAsia="zh-CN"/>
        </w:rPr>
        <w:t>teoretiske</w:t>
      </w:r>
      <w:proofErr w:type="spellEnd"/>
      <w:r w:rsidRPr="00E12745">
        <w:rPr>
          <w:rFonts w:ascii="Calibri" w:hAnsi="Calibri" w:cs="Calibri"/>
          <w:lang w:eastAsia="zh-CN"/>
        </w:rPr>
        <w:t xml:space="preserve"> </w:t>
      </w:r>
      <w:proofErr w:type="spellStart"/>
      <w:r w:rsidRPr="00E12745">
        <w:rPr>
          <w:rFonts w:ascii="Calibri" w:hAnsi="Calibri" w:cs="Calibri"/>
          <w:lang w:eastAsia="zh-CN"/>
        </w:rPr>
        <w:t>innfallsvinkler</w:t>
      </w:r>
      <w:proofErr w:type="spellEnd"/>
      <w:r w:rsidRPr="00E12745">
        <w:rPr>
          <w:rFonts w:ascii="Calibri" w:hAnsi="Calibri" w:cs="Calibri"/>
          <w:lang w:eastAsia="zh-CN"/>
        </w:rPr>
        <w:t xml:space="preserve"> </w:t>
      </w:r>
      <w:proofErr w:type="spellStart"/>
      <w:r w:rsidRPr="00E12745">
        <w:rPr>
          <w:rFonts w:ascii="Calibri" w:hAnsi="Calibri" w:cs="Calibri"/>
          <w:lang w:eastAsia="zh-CN"/>
        </w:rPr>
        <w:t>til</w:t>
      </w:r>
      <w:proofErr w:type="spellEnd"/>
      <w:r w:rsidRPr="00E12745">
        <w:rPr>
          <w:rFonts w:ascii="Calibri" w:hAnsi="Calibri" w:cs="Calibri"/>
          <w:lang w:eastAsia="zh-CN"/>
        </w:rPr>
        <w:t xml:space="preserve"> </w:t>
      </w:r>
      <w:proofErr w:type="spellStart"/>
      <w:r w:rsidRPr="00E12745">
        <w:rPr>
          <w:rFonts w:ascii="Calibri" w:hAnsi="Calibri" w:cs="Calibri"/>
          <w:lang w:eastAsia="zh-CN"/>
        </w:rPr>
        <w:t>tekstanalyse</w:t>
      </w:r>
      <w:proofErr w:type="spellEnd"/>
      <w:r w:rsidRPr="00E12745">
        <w:rPr>
          <w:rFonts w:ascii="Calibri" w:hAnsi="Calibri" w:cs="Calibri"/>
          <w:lang w:eastAsia="zh-CN"/>
        </w:rPr>
        <w:t xml:space="preserve"> </w:t>
      </w:r>
      <w:proofErr w:type="spellStart"/>
      <w:r w:rsidRPr="00E12745">
        <w:rPr>
          <w:rFonts w:ascii="Calibri" w:hAnsi="Calibri" w:cs="Calibri"/>
          <w:lang w:eastAsia="zh-CN"/>
        </w:rPr>
        <w:t>i</w:t>
      </w:r>
      <w:proofErr w:type="spellEnd"/>
      <w:r w:rsidRPr="00E12745">
        <w:rPr>
          <w:rFonts w:ascii="Calibri" w:hAnsi="Calibri" w:cs="Calibri"/>
          <w:lang w:eastAsia="zh-CN"/>
        </w:rPr>
        <w:t xml:space="preserve"> </w:t>
      </w:r>
      <w:proofErr w:type="spellStart"/>
      <w:r w:rsidRPr="00E12745">
        <w:rPr>
          <w:rFonts w:ascii="Calibri" w:hAnsi="Calibri" w:cs="Calibri"/>
          <w:lang w:eastAsia="zh-CN"/>
        </w:rPr>
        <w:t>statsvitenskap</w:t>
      </w:r>
      <w:proofErr w:type="spellEnd"/>
      <w:r w:rsidRPr="00E12745">
        <w:rPr>
          <w:rFonts w:ascii="Calibri" w:hAnsi="Calibri" w:cs="Calibri"/>
          <w:lang w:eastAsia="zh-CN"/>
        </w:rPr>
        <w:t xml:space="preserve">”, </w:t>
      </w:r>
      <w:proofErr w:type="spellStart"/>
      <w:r w:rsidRPr="00E12745">
        <w:rPr>
          <w:rFonts w:ascii="Calibri" w:hAnsi="Calibri" w:cs="Calibri"/>
          <w:i/>
          <w:iCs/>
          <w:lang w:eastAsia="zh-CN"/>
        </w:rPr>
        <w:t>Norsk</w:t>
      </w:r>
      <w:proofErr w:type="spellEnd"/>
      <w:r w:rsidRPr="00E12745">
        <w:rPr>
          <w:rFonts w:ascii="Calibri" w:hAnsi="Calibri" w:cs="Calibri"/>
          <w:i/>
          <w:iCs/>
          <w:lang w:eastAsia="zh-CN"/>
        </w:rPr>
        <w:t xml:space="preserve"> </w:t>
      </w:r>
      <w:proofErr w:type="spellStart"/>
      <w:r w:rsidRPr="00E12745">
        <w:rPr>
          <w:rFonts w:ascii="Calibri" w:hAnsi="Calibri" w:cs="Calibri"/>
          <w:i/>
          <w:iCs/>
          <w:lang w:eastAsia="zh-CN"/>
        </w:rPr>
        <w:t>Statsvitenskapelig</w:t>
      </w:r>
      <w:proofErr w:type="spellEnd"/>
      <w:r w:rsidRPr="00E12745">
        <w:rPr>
          <w:rFonts w:ascii="Calibri" w:hAnsi="Calibri" w:cs="Calibri"/>
          <w:i/>
          <w:iCs/>
          <w:lang w:eastAsia="zh-CN"/>
        </w:rPr>
        <w:t xml:space="preserve"> </w:t>
      </w:r>
      <w:proofErr w:type="spellStart"/>
      <w:r w:rsidRPr="00E12745">
        <w:rPr>
          <w:rFonts w:ascii="Calibri" w:hAnsi="Calibri" w:cs="Calibri"/>
          <w:i/>
          <w:iCs/>
          <w:lang w:eastAsia="zh-CN"/>
        </w:rPr>
        <w:t>Tidsskrift</w:t>
      </w:r>
      <w:proofErr w:type="spellEnd"/>
      <w:r w:rsidRPr="00E12745">
        <w:rPr>
          <w:rFonts w:ascii="Calibri" w:hAnsi="Calibri" w:cs="Calibri"/>
          <w:lang w:eastAsia="zh-CN"/>
        </w:rPr>
        <w:t xml:space="preserve"> 18: 303-327.</w:t>
      </w:r>
      <w:proofErr w:type="gramEnd"/>
      <w:r w:rsidRPr="00E12745">
        <w:rPr>
          <w:rFonts w:ascii="Calibri" w:hAnsi="Calibri" w:cs="Calibri"/>
          <w:lang w:eastAsia="zh-CN"/>
        </w:rPr>
        <w:t xml:space="preserve"> </w:t>
      </w:r>
      <w:r w:rsidRPr="00A6517A">
        <w:rPr>
          <w:rFonts w:ascii="Calibri" w:hAnsi="Calibri" w:cs="Calibri"/>
          <w:lang w:eastAsia="zh-CN"/>
        </w:rPr>
        <w:t>25s</w:t>
      </w:r>
    </w:p>
    <w:p w:rsidR="002569CA" w:rsidRPr="00A6517A" w:rsidRDefault="002569CA" w:rsidP="00AE541E">
      <w:pPr>
        <w:shd w:val="clear" w:color="auto" w:fill="FFFFFF"/>
        <w:spacing w:before="45"/>
        <w:ind w:left="833" w:hanging="720"/>
        <w:rPr>
          <w:rFonts w:ascii="Calibri" w:hAnsi="Calibri" w:cs="Calibri"/>
          <w:lang w:val="en-GB" w:eastAsia="zh-CN"/>
        </w:rPr>
      </w:pPr>
      <w:r w:rsidRPr="00A6517A">
        <w:rPr>
          <w:rFonts w:ascii="Calibri" w:hAnsi="Calibri" w:cs="Calibri"/>
          <w:lang w:eastAsia="zh-CN"/>
        </w:rPr>
        <w:t xml:space="preserve">Schmidt, Vivien (2011) “Reconciling ideas and institutions through discursive institutionalism”, </w:t>
      </w:r>
      <w:proofErr w:type="spellStart"/>
      <w:r w:rsidRPr="00A6517A">
        <w:rPr>
          <w:rFonts w:ascii="Calibri" w:hAnsi="Calibri" w:cs="Calibri"/>
          <w:lang w:eastAsia="zh-CN"/>
        </w:rPr>
        <w:t>i</w:t>
      </w:r>
      <w:proofErr w:type="spellEnd"/>
      <w:r w:rsidRPr="00A6517A">
        <w:rPr>
          <w:rFonts w:ascii="Calibri" w:hAnsi="Calibri" w:cs="Calibri"/>
          <w:lang w:eastAsia="zh-CN"/>
        </w:rPr>
        <w:t xml:space="preserve"> Daniel </w:t>
      </w:r>
      <w:proofErr w:type="spellStart"/>
      <w:r w:rsidRPr="00A6517A">
        <w:rPr>
          <w:rFonts w:ascii="Calibri" w:hAnsi="Calibri" w:cs="Calibri"/>
          <w:lang w:eastAsia="zh-CN"/>
        </w:rPr>
        <w:t>Beland</w:t>
      </w:r>
      <w:proofErr w:type="spellEnd"/>
      <w:r w:rsidRPr="00A6517A">
        <w:rPr>
          <w:rFonts w:ascii="Calibri" w:hAnsi="Calibri" w:cs="Calibri"/>
          <w:lang w:eastAsia="zh-CN"/>
        </w:rPr>
        <w:t xml:space="preserve"> &amp; Robert Henry Cox (red.) </w:t>
      </w:r>
      <w:r w:rsidRPr="00A6517A">
        <w:rPr>
          <w:rFonts w:ascii="Calibri" w:hAnsi="Calibri" w:cs="Calibri"/>
          <w:i/>
          <w:lang w:eastAsia="zh-CN"/>
        </w:rPr>
        <w:t>Ideas and Politics in Social Science Research</w:t>
      </w:r>
      <w:r w:rsidRPr="00A6517A">
        <w:rPr>
          <w:rFonts w:ascii="Calibri" w:hAnsi="Calibri" w:cs="Calibri"/>
          <w:lang w:eastAsia="zh-CN"/>
        </w:rPr>
        <w:t>, Oxford: Oxford University Press, s. 47-64. 18s</w:t>
      </w:r>
    </w:p>
    <w:p w:rsidR="002569CA" w:rsidRPr="00A6517A" w:rsidRDefault="002569CA" w:rsidP="004E7E0C">
      <w:pPr>
        <w:pStyle w:val="ListParagraph"/>
        <w:ind w:left="0"/>
        <w:rPr>
          <w:rFonts w:ascii="Calibri" w:hAnsi="Calibri" w:cs="Calibri"/>
          <w:lang w:val="en-GB" w:eastAsia="zh-CN"/>
        </w:rPr>
      </w:pPr>
    </w:p>
    <w:p w:rsidR="002569CA" w:rsidRPr="00A6517A" w:rsidRDefault="002569CA" w:rsidP="004E7E0C">
      <w:pPr>
        <w:pStyle w:val="ListParagraph"/>
        <w:ind w:left="0"/>
        <w:rPr>
          <w:rFonts w:ascii="Calibri" w:hAnsi="Calibri" w:cs="Calibri"/>
          <w:lang w:val="en-GB" w:eastAsia="zh-CN"/>
        </w:rPr>
      </w:pPr>
      <w:r w:rsidRPr="00A6517A">
        <w:rPr>
          <w:rFonts w:ascii="Calibri" w:hAnsi="Calibri" w:cs="Calibri"/>
          <w:lang w:val="en-GB" w:eastAsia="zh-CN"/>
        </w:rPr>
        <w:t xml:space="preserve">Sum </w:t>
      </w:r>
      <w:proofErr w:type="spellStart"/>
      <w:r w:rsidRPr="00A6517A">
        <w:rPr>
          <w:rFonts w:ascii="Calibri" w:hAnsi="Calibri" w:cs="Calibri"/>
          <w:lang w:val="en-GB" w:eastAsia="zh-CN"/>
        </w:rPr>
        <w:t>pensum</w:t>
      </w:r>
      <w:proofErr w:type="spellEnd"/>
      <w:r w:rsidRPr="00A6517A">
        <w:rPr>
          <w:rFonts w:ascii="Calibri" w:hAnsi="Calibri" w:cs="Calibri"/>
          <w:lang w:val="en-GB" w:eastAsia="zh-CN"/>
        </w:rPr>
        <w:t>: 1031s</w:t>
      </w:r>
    </w:p>
    <w:sectPr w:rsidR="002569CA" w:rsidRPr="00A6517A" w:rsidSect="00CB0C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6FA"/>
    <w:multiLevelType w:val="multilevel"/>
    <w:tmpl w:val="08E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A6561"/>
    <w:multiLevelType w:val="hybridMultilevel"/>
    <w:tmpl w:val="638A12BC"/>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nsid w:val="1CB74A8B"/>
    <w:multiLevelType w:val="multilevel"/>
    <w:tmpl w:val="F02E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732AC"/>
    <w:multiLevelType w:val="hybridMultilevel"/>
    <w:tmpl w:val="638A12BC"/>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nsid w:val="6C763613"/>
    <w:multiLevelType w:val="hybridMultilevel"/>
    <w:tmpl w:val="6152FB9A"/>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CD"/>
    <w:rsid w:val="00010D21"/>
    <w:rsid w:val="00042354"/>
    <w:rsid w:val="000D428D"/>
    <w:rsid w:val="000E08E9"/>
    <w:rsid w:val="000E5695"/>
    <w:rsid w:val="000F0BA9"/>
    <w:rsid w:val="00122A91"/>
    <w:rsid w:val="00160990"/>
    <w:rsid w:val="00162367"/>
    <w:rsid w:val="001A6E52"/>
    <w:rsid w:val="001B10AC"/>
    <w:rsid w:val="002316AB"/>
    <w:rsid w:val="00243A71"/>
    <w:rsid w:val="0024716D"/>
    <w:rsid w:val="002569CA"/>
    <w:rsid w:val="002710B3"/>
    <w:rsid w:val="0028188B"/>
    <w:rsid w:val="0033086E"/>
    <w:rsid w:val="00345C1B"/>
    <w:rsid w:val="003A6B88"/>
    <w:rsid w:val="003D7B8F"/>
    <w:rsid w:val="003E3D78"/>
    <w:rsid w:val="003E42D8"/>
    <w:rsid w:val="003E43CD"/>
    <w:rsid w:val="003E7F6D"/>
    <w:rsid w:val="004A054F"/>
    <w:rsid w:val="004E7E0C"/>
    <w:rsid w:val="004F3E32"/>
    <w:rsid w:val="0060585C"/>
    <w:rsid w:val="00623564"/>
    <w:rsid w:val="00692F52"/>
    <w:rsid w:val="00696EB9"/>
    <w:rsid w:val="006F32E0"/>
    <w:rsid w:val="008007F0"/>
    <w:rsid w:val="00857D47"/>
    <w:rsid w:val="008965B2"/>
    <w:rsid w:val="008C76A3"/>
    <w:rsid w:val="00921595"/>
    <w:rsid w:val="00936DA5"/>
    <w:rsid w:val="00944677"/>
    <w:rsid w:val="00982074"/>
    <w:rsid w:val="00986709"/>
    <w:rsid w:val="00996C6D"/>
    <w:rsid w:val="00A64D0D"/>
    <w:rsid w:val="00A6517A"/>
    <w:rsid w:val="00AE541E"/>
    <w:rsid w:val="00B053DA"/>
    <w:rsid w:val="00B061B3"/>
    <w:rsid w:val="00BB5B8B"/>
    <w:rsid w:val="00C22D5E"/>
    <w:rsid w:val="00C53B26"/>
    <w:rsid w:val="00C618FC"/>
    <w:rsid w:val="00C740E5"/>
    <w:rsid w:val="00CB0CE0"/>
    <w:rsid w:val="00CF614A"/>
    <w:rsid w:val="00D26FAD"/>
    <w:rsid w:val="00D435D7"/>
    <w:rsid w:val="00DD56CE"/>
    <w:rsid w:val="00E12745"/>
    <w:rsid w:val="00F62070"/>
    <w:rsid w:val="00FC78A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E0"/>
    <w:rPr>
      <w:sz w:val="24"/>
      <w:szCs w:val="24"/>
      <w:lang w:val="en-US" w:eastAsia="en-US"/>
    </w:rPr>
  </w:style>
  <w:style w:type="paragraph" w:styleId="Heading1">
    <w:name w:val="heading 1"/>
    <w:basedOn w:val="Normal"/>
    <w:next w:val="Normal"/>
    <w:link w:val="Heading1Char"/>
    <w:uiPriority w:val="99"/>
    <w:qFormat/>
    <w:locked/>
    <w:rsid w:val="002710B3"/>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10B3"/>
    <w:rPr>
      <w:rFonts w:ascii="Cambria" w:eastAsia="SimSun" w:hAnsi="Cambria" w:cs="Times New Roman"/>
      <w:b/>
      <w:bCs/>
      <w:color w:val="365F91"/>
      <w:sz w:val="28"/>
      <w:szCs w:val="28"/>
      <w:lang w:val="en-US" w:eastAsia="en-US"/>
    </w:rPr>
  </w:style>
  <w:style w:type="paragraph" w:styleId="NormalWeb">
    <w:name w:val="Normal (Web)"/>
    <w:basedOn w:val="Normal"/>
    <w:uiPriority w:val="99"/>
    <w:rsid w:val="003E43CD"/>
    <w:pPr>
      <w:spacing w:before="45" w:after="120"/>
    </w:pPr>
    <w:rPr>
      <w:lang w:val="nb-NO" w:eastAsia="zh-CN"/>
    </w:rPr>
  </w:style>
  <w:style w:type="paragraph" w:styleId="Title">
    <w:name w:val="Title"/>
    <w:basedOn w:val="Normal"/>
    <w:next w:val="Normal"/>
    <w:link w:val="TitleChar"/>
    <w:uiPriority w:val="99"/>
    <w:qFormat/>
    <w:rsid w:val="003E43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3E43CD"/>
    <w:rPr>
      <w:rFonts w:ascii="Cambria" w:eastAsia="SimSun" w:hAnsi="Cambria" w:cs="Times New Roman"/>
      <w:color w:val="17365D"/>
      <w:spacing w:val="5"/>
      <w:kern w:val="28"/>
      <w:sz w:val="52"/>
      <w:szCs w:val="52"/>
      <w:lang w:val="en-US" w:eastAsia="en-US"/>
    </w:rPr>
  </w:style>
  <w:style w:type="paragraph" w:styleId="ListParagraph">
    <w:name w:val="List Paragraph"/>
    <w:basedOn w:val="Normal"/>
    <w:uiPriority w:val="99"/>
    <w:qFormat/>
    <w:rsid w:val="00C22D5E"/>
    <w:pPr>
      <w:ind w:left="720"/>
      <w:contextualSpacing/>
    </w:pPr>
  </w:style>
  <w:style w:type="table" w:styleId="TableGrid">
    <w:name w:val="Table Grid"/>
    <w:basedOn w:val="TableNormal"/>
    <w:uiPriority w:val="99"/>
    <w:rsid w:val="002316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316AB"/>
    <w:rPr>
      <w:rFonts w:cs="Times New Roman"/>
      <w:color w:val="0000FF"/>
      <w:u w:val="single"/>
    </w:rPr>
  </w:style>
  <w:style w:type="character" w:styleId="Emphasis">
    <w:name w:val="Emphasis"/>
    <w:basedOn w:val="DefaultParagraphFont"/>
    <w:uiPriority w:val="99"/>
    <w:qFormat/>
    <w:locked/>
    <w:rsid w:val="00996C6D"/>
    <w:rPr>
      <w:rFonts w:cs="Times New Roman"/>
      <w:i/>
      <w:iCs/>
    </w:rPr>
  </w:style>
  <w:style w:type="character" w:styleId="FollowedHyperlink">
    <w:name w:val="FollowedHyperlink"/>
    <w:basedOn w:val="DefaultParagraphFont"/>
    <w:uiPriority w:val="99"/>
    <w:rsid w:val="00B061B3"/>
    <w:rPr>
      <w:rFonts w:cs="Times New Roman"/>
      <w:color w:val="800080"/>
      <w:u w:val="single"/>
    </w:rPr>
  </w:style>
  <w:style w:type="paragraph" w:styleId="BalloonText">
    <w:name w:val="Balloon Text"/>
    <w:basedOn w:val="Normal"/>
    <w:link w:val="BalloonTextChar"/>
    <w:uiPriority w:val="99"/>
    <w:semiHidden/>
    <w:rsid w:val="00C740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40E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E0"/>
    <w:rPr>
      <w:sz w:val="24"/>
      <w:szCs w:val="24"/>
      <w:lang w:val="en-US" w:eastAsia="en-US"/>
    </w:rPr>
  </w:style>
  <w:style w:type="paragraph" w:styleId="Heading1">
    <w:name w:val="heading 1"/>
    <w:basedOn w:val="Normal"/>
    <w:next w:val="Normal"/>
    <w:link w:val="Heading1Char"/>
    <w:uiPriority w:val="99"/>
    <w:qFormat/>
    <w:locked/>
    <w:rsid w:val="002710B3"/>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10B3"/>
    <w:rPr>
      <w:rFonts w:ascii="Cambria" w:eastAsia="SimSun" w:hAnsi="Cambria" w:cs="Times New Roman"/>
      <w:b/>
      <w:bCs/>
      <w:color w:val="365F91"/>
      <w:sz w:val="28"/>
      <w:szCs w:val="28"/>
      <w:lang w:val="en-US" w:eastAsia="en-US"/>
    </w:rPr>
  </w:style>
  <w:style w:type="paragraph" w:styleId="NormalWeb">
    <w:name w:val="Normal (Web)"/>
    <w:basedOn w:val="Normal"/>
    <w:uiPriority w:val="99"/>
    <w:rsid w:val="003E43CD"/>
    <w:pPr>
      <w:spacing w:before="45" w:after="120"/>
    </w:pPr>
    <w:rPr>
      <w:lang w:val="nb-NO" w:eastAsia="zh-CN"/>
    </w:rPr>
  </w:style>
  <w:style w:type="paragraph" w:styleId="Title">
    <w:name w:val="Title"/>
    <w:basedOn w:val="Normal"/>
    <w:next w:val="Normal"/>
    <w:link w:val="TitleChar"/>
    <w:uiPriority w:val="99"/>
    <w:qFormat/>
    <w:rsid w:val="003E43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3E43CD"/>
    <w:rPr>
      <w:rFonts w:ascii="Cambria" w:eastAsia="SimSun" w:hAnsi="Cambria" w:cs="Times New Roman"/>
      <w:color w:val="17365D"/>
      <w:spacing w:val="5"/>
      <w:kern w:val="28"/>
      <w:sz w:val="52"/>
      <w:szCs w:val="52"/>
      <w:lang w:val="en-US" w:eastAsia="en-US"/>
    </w:rPr>
  </w:style>
  <w:style w:type="paragraph" w:styleId="ListParagraph">
    <w:name w:val="List Paragraph"/>
    <w:basedOn w:val="Normal"/>
    <w:uiPriority w:val="99"/>
    <w:qFormat/>
    <w:rsid w:val="00C22D5E"/>
    <w:pPr>
      <w:ind w:left="720"/>
      <w:contextualSpacing/>
    </w:pPr>
  </w:style>
  <w:style w:type="table" w:styleId="TableGrid">
    <w:name w:val="Table Grid"/>
    <w:basedOn w:val="TableNormal"/>
    <w:uiPriority w:val="99"/>
    <w:rsid w:val="002316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316AB"/>
    <w:rPr>
      <w:rFonts w:cs="Times New Roman"/>
      <w:color w:val="0000FF"/>
      <w:u w:val="single"/>
    </w:rPr>
  </w:style>
  <w:style w:type="character" w:styleId="Emphasis">
    <w:name w:val="Emphasis"/>
    <w:basedOn w:val="DefaultParagraphFont"/>
    <w:uiPriority w:val="99"/>
    <w:qFormat/>
    <w:locked/>
    <w:rsid w:val="00996C6D"/>
    <w:rPr>
      <w:rFonts w:cs="Times New Roman"/>
      <w:i/>
      <w:iCs/>
    </w:rPr>
  </w:style>
  <w:style w:type="character" w:styleId="FollowedHyperlink">
    <w:name w:val="FollowedHyperlink"/>
    <w:basedOn w:val="DefaultParagraphFont"/>
    <w:uiPriority w:val="99"/>
    <w:rsid w:val="00B061B3"/>
    <w:rPr>
      <w:rFonts w:cs="Times New Roman"/>
      <w:color w:val="800080"/>
      <w:u w:val="single"/>
    </w:rPr>
  </w:style>
  <w:style w:type="paragraph" w:styleId="BalloonText">
    <w:name w:val="Balloon Text"/>
    <w:basedOn w:val="Normal"/>
    <w:link w:val="BalloonTextChar"/>
    <w:uiPriority w:val="99"/>
    <w:semiHidden/>
    <w:rsid w:val="00C740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40E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22503">
      <w:marLeft w:val="0"/>
      <w:marRight w:val="0"/>
      <w:marTop w:val="0"/>
      <w:marBottom w:val="0"/>
      <w:divBdr>
        <w:top w:val="none" w:sz="0" w:space="0" w:color="auto"/>
        <w:left w:val="none" w:sz="0" w:space="0" w:color="auto"/>
        <w:bottom w:val="none" w:sz="0" w:space="0" w:color="auto"/>
        <w:right w:val="none" w:sz="0" w:space="0" w:color="auto"/>
      </w:divBdr>
      <w:divsChild>
        <w:div w:id="638922501">
          <w:marLeft w:val="0"/>
          <w:marRight w:val="0"/>
          <w:marTop w:val="0"/>
          <w:marBottom w:val="0"/>
          <w:divBdr>
            <w:top w:val="none" w:sz="0" w:space="0" w:color="auto"/>
            <w:left w:val="none" w:sz="0" w:space="0" w:color="auto"/>
            <w:bottom w:val="none" w:sz="0" w:space="0" w:color="auto"/>
            <w:right w:val="none" w:sz="0" w:space="0" w:color="auto"/>
          </w:divBdr>
          <w:divsChild>
            <w:div w:id="638922502">
              <w:marLeft w:val="0"/>
              <w:marRight w:val="0"/>
              <w:marTop w:val="0"/>
              <w:marBottom w:val="0"/>
              <w:divBdr>
                <w:top w:val="none" w:sz="0" w:space="0" w:color="auto"/>
                <w:left w:val="none" w:sz="0" w:space="0" w:color="auto"/>
                <w:bottom w:val="none" w:sz="0" w:space="0" w:color="auto"/>
                <w:right w:val="none" w:sz="0" w:space="0" w:color="auto"/>
              </w:divBdr>
              <w:divsChild>
                <w:div w:id="638922504">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638922507">
      <w:marLeft w:val="0"/>
      <w:marRight w:val="0"/>
      <w:marTop w:val="0"/>
      <w:marBottom w:val="0"/>
      <w:divBdr>
        <w:top w:val="none" w:sz="0" w:space="0" w:color="auto"/>
        <w:left w:val="none" w:sz="0" w:space="0" w:color="auto"/>
        <w:bottom w:val="none" w:sz="0" w:space="0" w:color="auto"/>
        <w:right w:val="none" w:sz="0" w:space="0" w:color="auto"/>
      </w:divBdr>
      <w:divsChild>
        <w:div w:id="638922506">
          <w:marLeft w:val="0"/>
          <w:marRight w:val="0"/>
          <w:marTop w:val="0"/>
          <w:marBottom w:val="0"/>
          <w:divBdr>
            <w:top w:val="none" w:sz="0" w:space="0" w:color="auto"/>
            <w:left w:val="none" w:sz="0" w:space="0" w:color="auto"/>
            <w:bottom w:val="none" w:sz="0" w:space="0" w:color="auto"/>
            <w:right w:val="none" w:sz="0" w:space="0" w:color="auto"/>
          </w:divBdr>
          <w:divsChild>
            <w:div w:id="638922508">
              <w:marLeft w:val="0"/>
              <w:marRight w:val="0"/>
              <w:marTop w:val="0"/>
              <w:marBottom w:val="0"/>
              <w:divBdr>
                <w:top w:val="none" w:sz="0" w:space="0" w:color="auto"/>
                <w:left w:val="none" w:sz="0" w:space="0" w:color="auto"/>
                <w:bottom w:val="none" w:sz="0" w:space="0" w:color="auto"/>
                <w:right w:val="none" w:sz="0" w:space="0" w:color="auto"/>
              </w:divBdr>
              <w:divsChild>
                <w:div w:id="638922505">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interscience.wiley.com/journal/117980987/abstract?CRETRY=1&amp;SRETRY=0" TargetMode="External"/><Relationship Id="rId3" Type="http://schemas.microsoft.com/office/2007/relationships/stylesWithEffects" Target="stylesWithEffects.xml"/><Relationship Id="rId7" Type="http://schemas.openxmlformats.org/officeDocument/2006/relationships/hyperlink" Target="http://www.cambridge.org/journals/journal_catalogue.asp?mnemonic=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svitenskap.uio.no/studier/hospitant.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pi.no/Publikasjoner/Boeker-Rapporter/2007/Norske-selvbilder-og-norsk-utenrikspoliti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8D2F743D.dotm</Template>
  <TotalTime>1</TotalTime>
  <Pages>5</Pages>
  <Words>1434</Words>
  <Characters>7601</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STV4104B – Vår 2012</vt:lpstr>
    </vt:vector>
  </TitlesOfParts>
  <Company>Universitetet i Oslo</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STV4104B – Vår 2012</dc:title>
  <dc:creator>Øivind Bratberg</dc:creator>
  <cp:lastModifiedBy>Kristina Enge</cp:lastModifiedBy>
  <cp:revision>2</cp:revision>
  <cp:lastPrinted>2011-10-10T06:27:00Z</cp:lastPrinted>
  <dcterms:created xsi:type="dcterms:W3CDTF">2011-12-13T09:22:00Z</dcterms:created>
  <dcterms:modified xsi:type="dcterms:W3CDTF">2011-12-13T09:22:00Z</dcterms:modified>
</cp:coreProperties>
</file>