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7C811" w14:textId="77777777" w:rsidR="00525276" w:rsidRDefault="001B074A" w:rsidP="00DA49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rPr>
          <w:rFonts w:ascii="Arial" w:eastAsia="Arial" w:hAnsi="Arial" w:cs="Arial"/>
          <w:b/>
          <w:sz w:val="22"/>
          <w:szCs w:val="22"/>
          <w:lang w:bidi="en-GB"/>
        </w:rPr>
      </w:pPr>
      <w:r>
        <w:rPr>
          <w:rFonts w:ascii="Arial" w:eastAsia="Arial" w:hAnsi="Arial" w:cs="Arial"/>
          <w:b/>
          <w:sz w:val="22"/>
          <w:szCs w:val="22"/>
          <w:lang w:bidi="en-GB"/>
        </w:rPr>
        <w:t>DEVIATION</w:t>
      </w:r>
    </w:p>
    <w:p w14:paraId="13A64126" w14:textId="009466C8" w:rsidR="00FB7927" w:rsidRPr="00280923" w:rsidRDefault="00FB7927" w:rsidP="00DA49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rPr>
          <w:rFonts w:ascii="Georgia" w:hAnsi="Georgia" w:cs="Arial"/>
          <w:szCs w:val="20"/>
        </w:rPr>
      </w:pPr>
      <w:proofErr w:type="gramStart"/>
      <w:r w:rsidRPr="00280923">
        <w:rPr>
          <w:rFonts w:ascii="Arial" w:eastAsia="Arial" w:hAnsi="Arial" w:cs="Arial"/>
          <w:szCs w:val="20"/>
          <w:lang w:bidi="en-GB"/>
        </w:rPr>
        <w:t>is</w:t>
      </w:r>
      <w:proofErr w:type="gramEnd"/>
      <w:r w:rsidRPr="00280923">
        <w:rPr>
          <w:rFonts w:ascii="Arial" w:eastAsia="Arial" w:hAnsi="Arial" w:cs="Arial"/>
          <w:szCs w:val="20"/>
          <w:lang w:bidi="en-GB"/>
        </w:rPr>
        <w:t xml:space="preserve"> a</w:t>
      </w:r>
      <w:r w:rsidR="0084395A">
        <w:rPr>
          <w:rFonts w:ascii="Arial" w:eastAsia="Arial" w:hAnsi="Arial" w:cs="Arial"/>
          <w:szCs w:val="20"/>
          <w:lang w:bidi="en-GB"/>
        </w:rPr>
        <w:t>n act of</w:t>
      </w:r>
      <w:r w:rsidRPr="00280923">
        <w:rPr>
          <w:rFonts w:ascii="Arial" w:eastAsia="Arial" w:hAnsi="Arial" w:cs="Arial"/>
          <w:szCs w:val="20"/>
          <w:lang w:bidi="en-GB"/>
        </w:rPr>
        <w:t xml:space="preserve"> deviati</w:t>
      </w:r>
      <w:r w:rsidR="0084395A">
        <w:rPr>
          <w:rFonts w:ascii="Arial" w:eastAsia="Arial" w:hAnsi="Arial" w:cs="Arial"/>
          <w:szCs w:val="20"/>
          <w:lang w:bidi="en-GB"/>
        </w:rPr>
        <w:t>ng</w:t>
      </w:r>
      <w:r w:rsidRPr="00280923">
        <w:rPr>
          <w:rFonts w:ascii="Arial" w:eastAsia="Arial" w:hAnsi="Arial" w:cs="Arial"/>
          <w:szCs w:val="20"/>
          <w:lang w:bidi="en-GB"/>
        </w:rPr>
        <w:t xml:space="preserve"> from requirements and procedures, i.e. something that has not been carried out as described in UiO’s current procedures. The most important aspect of </w:t>
      </w:r>
      <w:r w:rsidR="001B074A">
        <w:rPr>
          <w:rFonts w:ascii="Arial" w:eastAsia="Arial" w:hAnsi="Arial" w:cs="Arial"/>
          <w:szCs w:val="20"/>
          <w:lang w:bidi="en-GB"/>
        </w:rPr>
        <w:t>deviation</w:t>
      </w:r>
      <w:r w:rsidRPr="00280923">
        <w:rPr>
          <w:rFonts w:ascii="Arial" w:eastAsia="Arial" w:hAnsi="Arial" w:cs="Arial"/>
          <w:szCs w:val="20"/>
          <w:lang w:bidi="en-GB"/>
        </w:rPr>
        <w:t xml:space="preserve"> management is finding out why something </w:t>
      </w:r>
      <w:r w:rsidR="002D33EA">
        <w:rPr>
          <w:rFonts w:ascii="Arial" w:eastAsia="Arial" w:hAnsi="Arial" w:cs="Arial"/>
          <w:szCs w:val="20"/>
          <w:lang w:bidi="en-GB"/>
        </w:rPr>
        <w:t>went</w:t>
      </w:r>
      <w:r w:rsidRPr="00280923">
        <w:rPr>
          <w:rFonts w:ascii="Arial" w:eastAsia="Arial" w:hAnsi="Arial" w:cs="Arial"/>
          <w:szCs w:val="20"/>
          <w:lang w:bidi="en-GB"/>
        </w:rPr>
        <w:t xml:space="preserve"> wrong, and taking measures to prevent it from happening again</w:t>
      </w:r>
      <w:r w:rsidRPr="00280923">
        <w:rPr>
          <w:rFonts w:ascii="Georgia" w:eastAsia="Georgia" w:hAnsi="Georgia" w:cs="Arial"/>
          <w:szCs w:val="20"/>
          <w:lang w:bidi="en-GB"/>
        </w:rPr>
        <w:t>.</w:t>
      </w:r>
    </w:p>
    <w:p w14:paraId="6C1E0E1E" w14:textId="77777777" w:rsidR="001553A9" w:rsidRDefault="001553A9" w:rsidP="001553A9">
      <w:pPr>
        <w:rPr>
          <w:rFonts w:ascii="Arial" w:hAnsi="Arial" w:cs="Arial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27"/>
      </w:tblGrid>
      <w:tr w:rsidR="008E25A2" w:rsidRPr="00B87061" w14:paraId="2EFD070B" w14:textId="77777777" w:rsidTr="00280923">
        <w:tc>
          <w:tcPr>
            <w:tcW w:w="9327" w:type="dxa"/>
            <w:gridSpan w:val="2"/>
            <w:shd w:val="clear" w:color="auto" w:fill="BFBFBF" w:themeFill="background1" w:themeFillShade="BF"/>
          </w:tcPr>
          <w:p w14:paraId="0C40DA22" w14:textId="77777777" w:rsidR="008E25A2" w:rsidRPr="00B87061" w:rsidRDefault="008E25A2" w:rsidP="00195521">
            <w:pPr>
              <w:rPr>
                <w:rFonts w:ascii="Arial" w:hAnsi="Arial" w:cs="Arial"/>
                <w:b/>
              </w:rPr>
            </w:pPr>
            <w:r w:rsidRPr="00B87061">
              <w:rPr>
                <w:rFonts w:ascii="Arial" w:eastAsia="Arial" w:hAnsi="Arial" w:cs="Arial"/>
                <w:b/>
                <w:lang w:bidi="en-GB"/>
              </w:rPr>
              <w:t>Project identification</w:t>
            </w:r>
          </w:p>
        </w:tc>
      </w:tr>
      <w:tr w:rsidR="008E25A2" w:rsidRPr="00B87061" w14:paraId="22D259AF" w14:textId="77777777" w:rsidTr="00134126">
        <w:trPr>
          <w:trHeight w:val="251"/>
        </w:trPr>
        <w:tc>
          <w:tcPr>
            <w:tcW w:w="2700" w:type="dxa"/>
          </w:tcPr>
          <w:p w14:paraId="3C040FC8" w14:textId="77777777" w:rsidR="008E25A2" w:rsidRPr="00B87061" w:rsidRDefault="008E25A2" w:rsidP="001568D0">
            <w:pPr>
              <w:rPr>
                <w:rFonts w:ascii="Arial" w:hAnsi="Arial" w:cs="Arial"/>
              </w:rPr>
            </w:pPr>
            <w:r w:rsidRPr="00B87061">
              <w:rPr>
                <w:rFonts w:ascii="Arial" w:eastAsia="Arial" w:hAnsi="Arial" w:cs="Arial"/>
                <w:lang w:bidi="en-GB"/>
              </w:rPr>
              <w:t>Project name/description</w:t>
            </w:r>
          </w:p>
        </w:tc>
        <w:tc>
          <w:tcPr>
            <w:tcW w:w="6627" w:type="dxa"/>
          </w:tcPr>
          <w:p w14:paraId="02DE3CE2" w14:textId="77777777" w:rsidR="008E25A2" w:rsidRPr="00B87061" w:rsidRDefault="008E25A2" w:rsidP="001568D0">
            <w:pPr>
              <w:rPr>
                <w:rFonts w:ascii="Arial" w:hAnsi="Arial" w:cs="Arial"/>
              </w:rPr>
            </w:pPr>
          </w:p>
        </w:tc>
      </w:tr>
      <w:tr w:rsidR="008E25A2" w:rsidRPr="00B87061" w14:paraId="4652DD3E" w14:textId="77777777" w:rsidTr="00134126">
        <w:tc>
          <w:tcPr>
            <w:tcW w:w="2700" w:type="dxa"/>
          </w:tcPr>
          <w:p w14:paraId="7AC74F29" w14:textId="77777777" w:rsidR="008E25A2" w:rsidRPr="00B87061" w:rsidRDefault="008E25A2" w:rsidP="001568D0">
            <w:pPr>
              <w:rPr>
                <w:rFonts w:ascii="Arial" w:hAnsi="Arial" w:cs="Arial"/>
              </w:rPr>
            </w:pPr>
            <w:r w:rsidRPr="00B87061">
              <w:rPr>
                <w:rFonts w:ascii="Arial" w:eastAsia="Arial" w:hAnsi="Arial" w:cs="Arial"/>
                <w:lang w:bidi="en-GB"/>
              </w:rPr>
              <w:t>Project manager</w:t>
            </w:r>
          </w:p>
        </w:tc>
        <w:tc>
          <w:tcPr>
            <w:tcW w:w="6627" w:type="dxa"/>
          </w:tcPr>
          <w:p w14:paraId="4B34DEC4" w14:textId="77777777" w:rsidR="008E25A2" w:rsidRPr="00B87061" w:rsidRDefault="008E25A2" w:rsidP="001568D0">
            <w:pPr>
              <w:rPr>
                <w:rFonts w:ascii="Arial" w:hAnsi="Arial" w:cs="Arial"/>
              </w:rPr>
            </w:pPr>
          </w:p>
        </w:tc>
      </w:tr>
      <w:tr w:rsidR="008E25A2" w:rsidRPr="00B87061" w14:paraId="7EF5AA05" w14:textId="77777777" w:rsidTr="00134126">
        <w:tc>
          <w:tcPr>
            <w:tcW w:w="2700" w:type="dxa"/>
          </w:tcPr>
          <w:p w14:paraId="73FE7DC5" w14:textId="77777777" w:rsidR="008E25A2" w:rsidRPr="00B87061" w:rsidRDefault="008E25A2" w:rsidP="001568D0">
            <w:pPr>
              <w:rPr>
                <w:rFonts w:ascii="Arial" w:hAnsi="Arial" w:cs="Arial"/>
              </w:rPr>
            </w:pPr>
            <w:r w:rsidRPr="00B87061">
              <w:rPr>
                <w:rFonts w:ascii="Arial" w:eastAsia="Arial" w:hAnsi="Arial" w:cs="Arial"/>
                <w:lang w:bidi="en-GB"/>
              </w:rPr>
              <w:t>Research manager’s representative</w:t>
            </w:r>
          </w:p>
        </w:tc>
        <w:tc>
          <w:tcPr>
            <w:tcW w:w="6627" w:type="dxa"/>
          </w:tcPr>
          <w:p w14:paraId="052BDE23" w14:textId="77777777" w:rsidR="008E25A2" w:rsidRPr="00B87061" w:rsidRDefault="008E25A2" w:rsidP="001568D0">
            <w:pPr>
              <w:rPr>
                <w:rFonts w:ascii="Arial" w:hAnsi="Arial" w:cs="Arial"/>
              </w:rPr>
            </w:pPr>
          </w:p>
        </w:tc>
      </w:tr>
      <w:tr w:rsidR="008E25A2" w:rsidRPr="00B87061" w14:paraId="7D350CD0" w14:textId="77777777" w:rsidTr="00134126">
        <w:tc>
          <w:tcPr>
            <w:tcW w:w="2700" w:type="dxa"/>
          </w:tcPr>
          <w:p w14:paraId="318882B2" w14:textId="77777777" w:rsidR="008E25A2" w:rsidRPr="00B87061" w:rsidRDefault="008E25A2" w:rsidP="001568D0">
            <w:pPr>
              <w:rPr>
                <w:rFonts w:ascii="Arial" w:hAnsi="Arial" w:cs="Arial"/>
              </w:rPr>
            </w:pPr>
            <w:proofErr w:type="spellStart"/>
            <w:r w:rsidRPr="00B87061">
              <w:rPr>
                <w:rFonts w:ascii="Arial" w:eastAsia="Arial" w:hAnsi="Arial" w:cs="Arial"/>
                <w:lang w:bidi="en-GB"/>
              </w:rPr>
              <w:t>Forskpro</w:t>
            </w:r>
            <w:proofErr w:type="spellEnd"/>
            <w:r w:rsidRPr="00B87061">
              <w:rPr>
                <w:rFonts w:ascii="Arial" w:eastAsia="Arial" w:hAnsi="Arial" w:cs="Arial"/>
                <w:lang w:bidi="en-GB"/>
              </w:rPr>
              <w:t xml:space="preserve"> identification</w:t>
            </w:r>
          </w:p>
        </w:tc>
        <w:tc>
          <w:tcPr>
            <w:tcW w:w="6627" w:type="dxa"/>
          </w:tcPr>
          <w:p w14:paraId="5D0AAA53" w14:textId="77777777" w:rsidR="008E25A2" w:rsidRPr="00B87061" w:rsidRDefault="008E25A2" w:rsidP="001568D0">
            <w:pPr>
              <w:rPr>
                <w:rFonts w:ascii="Arial" w:hAnsi="Arial" w:cs="Arial"/>
              </w:rPr>
            </w:pPr>
          </w:p>
        </w:tc>
      </w:tr>
    </w:tbl>
    <w:p w14:paraId="77397F85" w14:textId="77777777" w:rsidR="007C4ABD" w:rsidRPr="00B87061" w:rsidRDefault="007C4ABD" w:rsidP="007C4ABD">
      <w:pPr>
        <w:rPr>
          <w:rFonts w:ascii="Arial" w:hAnsi="Arial" w:cs="Arial"/>
        </w:rPr>
      </w:pPr>
      <w:r w:rsidRPr="00B87061">
        <w:rPr>
          <w:rFonts w:ascii="Arial" w:eastAsia="Arial" w:hAnsi="Arial" w:cs="Arial"/>
          <w:lang w:bidi="en-GB"/>
        </w:rPr>
        <w:tab/>
      </w:r>
      <w:r w:rsidRPr="00B87061">
        <w:rPr>
          <w:rFonts w:ascii="Arial" w:eastAsia="Arial" w:hAnsi="Arial" w:cs="Arial"/>
          <w:lang w:bidi="en-GB"/>
        </w:rPr>
        <w:tab/>
      </w:r>
      <w:r w:rsidRPr="00B87061">
        <w:rPr>
          <w:rFonts w:ascii="Arial" w:eastAsia="Arial" w:hAnsi="Arial" w:cs="Arial"/>
          <w:lang w:bidi="en-GB"/>
        </w:rPr>
        <w:tab/>
      </w:r>
      <w:r w:rsidRPr="00B87061">
        <w:rPr>
          <w:rFonts w:ascii="Arial" w:eastAsia="Arial" w:hAnsi="Arial" w:cs="Arial"/>
          <w:lang w:bidi="en-GB"/>
        </w:rPr>
        <w:tab/>
      </w:r>
      <w:r w:rsidRPr="00B87061">
        <w:rPr>
          <w:rFonts w:ascii="Arial" w:eastAsia="Arial" w:hAnsi="Arial" w:cs="Arial"/>
          <w:lang w:bidi="en-GB"/>
        </w:rPr>
        <w:tab/>
      </w:r>
      <w:r w:rsidRPr="00B87061">
        <w:rPr>
          <w:rFonts w:ascii="Arial" w:eastAsia="Arial" w:hAnsi="Arial" w:cs="Arial"/>
          <w:lang w:bidi="en-GB"/>
        </w:rPr>
        <w:tab/>
      </w:r>
      <w:r w:rsidRPr="00B87061">
        <w:rPr>
          <w:rFonts w:ascii="Arial" w:eastAsia="Arial" w:hAnsi="Arial" w:cs="Arial"/>
          <w:lang w:bidi="en-GB"/>
        </w:rPr>
        <w:tab/>
      </w:r>
      <w:r w:rsidRPr="00B87061">
        <w:rPr>
          <w:rFonts w:ascii="Arial" w:eastAsia="Arial" w:hAnsi="Arial" w:cs="Arial"/>
          <w:lang w:bidi="en-GB"/>
        </w:rPr>
        <w:tab/>
      </w:r>
      <w:r w:rsidRPr="00B87061">
        <w:rPr>
          <w:rFonts w:ascii="Arial" w:eastAsia="Arial" w:hAnsi="Arial" w:cs="Arial"/>
          <w:lang w:bidi="en-GB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674"/>
      </w:tblGrid>
      <w:tr w:rsidR="00FC0B4B" w:rsidRPr="00B87061" w14:paraId="283939BD" w14:textId="77777777" w:rsidTr="00280923">
        <w:tc>
          <w:tcPr>
            <w:tcW w:w="9356" w:type="dxa"/>
            <w:gridSpan w:val="2"/>
            <w:shd w:val="clear" w:color="auto" w:fill="BFBFBF" w:themeFill="background1" w:themeFillShade="BF"/>
          </w:tcPr>
          <w:p w14:paraId="73DE0A2C" w14:textId="77777777" w:rsidR="00FC0B4B" w:rsidRPr="00B87061" w:rsidRDefault="00FC0B4B" w:rsidP="001549E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bidi="en-GB"/>
              </w:rPr>
              <w:t>Biobank identification, if applicable</w:t>
            </w:r>
          </w:p>
        </w:tc>
      </w:tr>
      <w:tr w:rsidR="007C4ABD" w:rsidRPr="00B87061" w14:paraId="64CD6736" w14:textId="77777777" w:rsidTr="00280923">
        <w:trPr>
          <w:trHeight w:val="335"/>
        </w:trPr>
        <w:tc>
          <w:tcPr>
            <w:tcW w:w="2682" w:type="dxa"/>
          </w:tcPr>
          <w:p w14:paraId="3668D5F6" w14:textId="77777777" w:rsidR="007C4ABD" w:rsidRPr="00B87061" w:rsidRDefault="004B2361" w:rsidP="001568D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en-GB"/>
              </w:rPr>
              <w:t>Biobank number</w:t>
            </w:r>
          </w:p>
        </w:tc>
        <w:tc>
          <w:tcPr>
            <w:tcW w:w="6674" w:type="dxa"/>
          </w:tcPr>
          <w:p w14:paraId="6EE51116" w14:textId="77777777" w:rsidR="007C4ABD" w:rsidRPr="00B87061" w:rsidRDefault="007C4ABD" w:rsidP="001568D0">
            <w:pPr>
              <w:rPr>
                <w:rFonts w:ascii="Arial" w:hAnsi="Arial" w:cs="Arial"/>
              </w:rPr>
            </w:pPr>
          </w:p>
        </w:tc>
      </w:tr>
      <w:tr w:rsidR="004B2361" w:rsidRPr="00B87061" w14:paraId="67D0E2CD" w14:textId="77777777" w:rsidTr="00280923">
        <w:trPr>
          <w:trHeight w:val="335"/>
        </w:trPr>
        <w:tc>
          <w:tcPr>
            <w:tcW w:w="2682" w:type="dxa"/>
          </w:tcPr>
          <w:p w14:paraId="36FD63F3" w14:textId="47EA567B" w:rsidR="004B2361" w:rsidRPr="00B87061" w:rsidRDefault="001E7EFE" w:rsidP="001568D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en-GB"/>
              </w:rPr>
              <w:t xml:space="preserve">The person </w:t>
            </w:r>
            <w:r w:rsidR="004B2361">
              <w:rPr>
                <w:rFonts w:ascii="Arial" w:eastAsia="Arial" w:hAnsi="Arial" w:cs="Arial"/>
                <w:lang w:bidi="en-GB"/>
              </w:rPr>
              <w:t>responsible for the biobank</w:t>
            </w:r>
          </w:p>
        </w:tc>
        <w:tc>
          <w:tcPr>
            <w:tcW w:w="6674" w:type="dxa"/>
          </w:tcPr>
          <w:p w14:paraId="31F0393F" w14:textId="77777777" w:rsidR="004B2361" w:rsidRPr="00B87061" w:rsidRDefault="004B2361" w:rsidP="001568D0">
            <w:pPr>
              <w:rPr>
                <w:rFonts w:ascii="Arial" w:hAnsi="Arial" w:cs="Arial"/>
              </w:rPr>
            </w:pPr>
          </w:p>
        </w:tc>
      </w:tr>
      <w:tr w:rsidR="004B2361" w:rsidRPr="00B87061" w14:paraId="2A489BF7" w14:textId="77777777" w:rsidTr="00280923">
        <w:trPr>
          <w:trHeight w:val="335"/>
        </w:trPr>
        <w:tc>
          <w:tcPr>
            <w:tcW w:w="2682" w:type="dxa"/>
          </w:tcPr>
          <w:p w14:paraId="5399C629" w14:textId="77777777" w:rsidR="004B2361" w:rsidRPr="00B87061" w:rsidRDefault="004B2361" w:rsidP="001568D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en-GB"/>
              </w:rPr>
              <w:t>Manager of the biobank (institution)</w:t>
            </w:r>
          </w:p>
        </w:tc>
        <w:tc>
          <w:tcPr>
            <w:tcW w:w="6674" w:type="dxa"/>
          </w:tcPr>
          <w:p w14:paraId="4D53FE1E" w14:textId="77777777" w:rsidR="004B2361" w:rsidRPr="00B87061" w:rsidRDefault="004B2361" w:rsidP="001568D0">
            <w:pPr>
              <w:rPr>
                <w:rFonts w:ascii="Arial" w:hAnsi="Arial" w:cs="Arial"/>
              </w:rPr>
            </w:pPr>
          </w:p>
        </w:tc>
      </w:tr>
    </w:tbl>
    <w:p w14:paraId="3E942F1E" w14:textId="77777777" w:rsidR="00B62867" w:rsidRDefault="00B62867" w:rsidP="007C4ABD">
      <w:pPr>
        <w:rPr>
          <w:rFonts w:ascii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0B4B" w:rsidRPr="00B87061" w14:paraId="1D5B65CB" w14:textId="77777777" w:rsidTr="00280923">
        <w:tc>
          <w:tcPr>
            <w:tcW w:w="9356" w:type="dxa"/>
            <w:shd w:val="clear" w:color="auto" w:fill="BFBFBF" w:themeFill="background1" w:themeFillShade="BF"/>
          </w:tcPr>
          <w:p w14:paraId="55E06A50" w14:textId="30823F34" w:rsidR="00FC0B4B" w:rsidRPr="00B87061" w:rsidRDefault="001B074A" w:rsidP="001B074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bidi="en-GB"/>
              </w:rPr>
              <w:t>Deviation</w:t>
            </w:r>
            <w:r w:rsidR="002D33EA">
              <w:rPr>
                <w:rFonts w:ascii="Arial" w:eastAsia="Arial" w:hAnsi="Arial" w:cs="Arial"/>
                <w:b/>
                <w:lang w:bidi="en-GB"/>
              </w:rPr>
              <w:t xml:space="preserve"> from </w:t>
            </w:r>
            <w:r w:rsidR="00951739">
              <w:rPr>
                <w:rFonts w:ascii="Arial" w:eastAsia="Arial" w:hAnsi="Arial" w:cs="Arial"/>
                <w:b/>
                <w:lang w:bidi="en-GB"/>
              </w:rPr>
              <w:t xml:space="preserve">the </w:t>
            </w:r>
            <w:bookmarkStart w:id="0" w:name="_GoBack"/>
            <w:bookmarkEnd w:id="0"/>
            <w:r w:rsidR="002D33EA">
              <w:rPr>
                <w:rFonts w:ascii="Arial" w:eastAsia="Arial" w:hAnsi="Arial" w:cs="Arial"/>
                <w:b/>
                <w:lang w:bidi="en-GB"/>
              </w:rPr>
              <w:t>p</w:t>
            </w:r>
            <w:r w:rsidR="00280923">
              <w:rPr>
                <w:rFonts w:ascii="Arial" w:eastAsia="Arial" w:hAnsi="Arial" w:cs="Arial"/>
                <w:b/>
                <w:lang w:bidi="en-GB"/>
              </w:rPr>
              <w:t>rocedure in UiO’s quality assurance system for health research:</w:t>
            </w:r>
          </w:p>
        </w:tc>
      </w:tr>
      <w:tr w:rsidR="00280923" w:rsidRPr="00B87061" w14:paraId="41D80A70" w14:textId="77777777" w:rsidTr="00280923">
        <w:tc>
          <w:tcPr>
            <w:tcW w:w="9356" w:type="dxa"/>
            <w:shd w:val="clear" w:color="auto" w:fill="auto"/>
          </w:tcPr>
          <w:p w14:paraId="565CD158" w14:textId="348B2C26" w:rsidR="00280923" w:rsidRPr="00280923" w:rsidRDefault="00280923" w:rsidP="001E7EFE">
            <w:pPr>
              <w:rPr>
                <w:rFonts w:ascii="Arial" w:hAnsi="Arial" w:cs="Arial"/>
              </w:rPr>
            </w:pPr>
            <w:r w:rsidRPr="00280923">
              <w:rPr>
                <w:rFonts w:ascii="Arial" w:eastAsia="Arial" w:hAnsi="Arial" w:cs="Arial"/>
                <w:lang w:bidi="en-GB"/>
              </w:rPr>
              <w:t>Procedure  no.:</w:t>
            </w:r>
          </w:p>
        </w:tc>
      </w:tr>
      <w:tr w:rsidR="00280923" w:rsidRPr="00B87061" w14:paraId="051D87C2" w14:textId="77777777" w:rsidTr="00280923">
        <w:trPr>
          <w:trHeight w:val="1400"/>
        </w:trPr>
        <w:tc>
          <w:tcPr>
            <w:tcW w:w="9356" w:type="dxa"/>
          </w:tcPr>
          <w:p w14:paraId="181552FE" w14:textId="04572CDC" w:rsidR="00280923" w:rsidRPr="00B87061" w:rsidRDefault="00280923" w:rsidP="001549E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en-GB"/>
              </w:rPr>
              <w:t xml:space="preserve">Description of the </w:t>
            </w:r>
            <w:r w:rsidR="001B074A">
              <w:rPr>
                <w:rFonts w:ascii="Arial" w:eastAsia="Arial" w:hAnsi="Arial" w:cs="Arial"/>
                <w:lang w:bidi="en-GB"/>
              </w:rPr>
              <w:t>deviation</w:t>
            </w:r>
            <w:r>
              <w:rPr>
                <w:rFonts w:ascii="Arial" w:eastAsia="Arial" w:hAnsi="Arial" w:cs="Arial"/>
                <w:lang w:bidi="en-GB"/>
              </w:rPr>
              <w:t>: (</w:t>
            </w:r>
            <w:r w:rsidR="002D33EA">
              <w:rPr>
                <w:rFonts w:ascii="Arial" w:eastAsia="Arial" w:hAnsi="Arial" w:cs="Arial"/>
                <w:lang w:bidi="en-GB"/>
              </w:rPr>
              <w:t>what</w:t>
            </w:r>
            <w:r>
              <w:rPr>
                <w:rFonts w:ascii="Arial" w:eastAsia="Arial" w:hAnsi="Arial" w:cs="Arial"/>
                <w:lang w:bidi="en-GB"/>
              </w:rPr>
              <w:t>, when, how):</w:t>
            </w:r>
          </w:p>
        </w:tc>
      </w:tr>
      <w:tr w:rsidR="00FC0B4B" w:rsidRPr="00B87061" w14:paraId="37EE815F" w14:textId="77777777" w:rsidTr="00280923">
        <w:trPr>
          <w:trHeight w:val="1400"/>
        </w:trPr>
        <w:tc>
          <w:tcPr>
            <w:tcW w:w="9356" w:type="dxa"/>
          </w:tcPr>
          <w:p w14:paraId="6686749D" w14:textId="4462BB50" w:rsidR="005458A4" w:rsidRPr="005458A4" w:rsidRDefault="001E7EFE" w:rsidP="005458A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bidi="en-GB"/>
              </w:rPr>
              <w:t>A c</w:t>
            </w:r>
            <w:r w:rsidR="005458A4" w:rsidRPr="005458A4">
              <w:rPr>
                <w:rFonts w:ascii="Arial" w:eastAsia="Arial" w:hAnsi="Arial" w:cs="Arial"/>
                <w:b/>
                <w:lang w:bidi="en-GB"/>
              </w:rPr>
              <w:t xml:space="preserve">ritical </w:t>
            </w:r>
            <w:r w:rsidR="001B074A">
              <w:rPr>
                <w:rFonts w:ascii="Arial" w:eastAsia="Arial" w:hAnsi="Arial" w:cs="Arial"/>
                <w:b/>
                <w:lang w:bidi="en-GB"/>
              </w:rPr>
              <w:t>deviation</w:t>
            </w:r>
            <w:r w:rsidR="005458A4" w:rsidRPr="005458A4">
              <w:rPr>
                <w:rFonts w:ascii="Arial" w:eastAsia="Arial" w:hAnsi="Arial" w:cs="Arial"/>
                <w:b/>
                <w:lang w:bidi="en-GB"/>
              </w:rPr>
              <w:t xml:space="preserve"> </w:t>
            </w:r>
            <w:r w:rsidR="005458A4" w:rsidRPr="005458A4">
              <w:rPr>
                <w:rFonts w:ascii="Arial" w:eastAsia="Arial" w:hAnsi="Arial" w:cs="Arial"/>
                <w:lang w:bidi="en-GB"/>
              </w:rPr>
              <w:t>is associated with a risk to li</w:t>
            </w:r>
            <w:r w:rsidR="002D33EA">
              <w:rPr>
                <w:rFonts w:ascii="Arial" w:eastAsia="Arial" w:hAnsi="Arial" w:cs="Arial"/>
                <w:lang w:bidi="en-GB"/>
              </w:rPr>
              <w:t>f</w:t>
            </w:r>
            <w:r w:rsidR="005458A4" w:rsidRPr="005458A4">
              <w:rPr>
                <w:rFonts w:ascii="Arial" w:eastAsia="Arial" w:hAnsi="Arial" w:cs="Arial"/>
                <w:lang w:bidi="en-GB"/>
              </w:rPr>
              <w:t xml:space="preserve">e and health or serious information security breaches. </w:t>
            </w:r>
            <w:r w:rsidR="005458A4" w:rsidRPr="005458A4">
              <w:rPr>
                <w:rFonts w:ascii="Arial" w:eastAsia="Arial" w:hAnsi="Arial" w:cs="Arial"/>
                <w:lang w:bidi="en-GB"/>
              </w:rPr>
              <w:br/>
              <w:t xml:space="preserve">Is the </w:t>
            </w:r>
            <w:r w:rsidR="001B074A">
              <w:rPr>
                <w:rFonts w:ascii="Arial" w:eastAsia="Arial" w:hAnsi="Arial" w:cs="Arial"/>
                <w:lang w:bidi="en-GB"/>
              </w:rPr>
              <w:t>deviation</w:t>
            </w:r>
            <w:r w:rsidR="005458A4" w:rsidRPr="005458A4">
              <w:rPr>
                <w:rFonts w:ascii="Arial" w:eastAsia="Arial" w:hAnsi="Arial" w:cs="Arial"/>
                <w:lang w:bidi="en-GB"/>
              </w:rPr>
              <w:t xml:space="preserve"> critical?</w:t>
            </w:r>
            <w:r w:rsidR="005458A4" w:rsidRPr="005458A4">
              <w:rPr>
                <w:rFonts w:ascii="Arial" w:eastAsia="Arial" w:hAnsi="Arial" w:cs="Arial"/>
                <w:lang w:bidi="en-GB"/>
              </w:rPr>
              <w:tab/>
            </w:r>
            <w:r w:rsidR="005458A4" w:rsidRPr="005458A4">
              <w:rPr>
                <w:rFonts w:ascii="Arial" w:eastAsia="Arial" w:hAnsi="Arial" w:cs="Arial"/>
                <w:lang w:bidi="en-GB"/>
              </w:rPr>
              <w:tab/>
              <w:t xml:space="preserve"> </w:t>
            </w:r>
            <w:r w:rsidR="005458A4" w:rsidRPr="005458A4">
              <w:rPr>
                <w:rFonts w:ascii="Arial" w:eastAsia="Arial" w:hAnsi="Arial" w:cs="Arial"/>
                <w:lang w:bidi="en-GB"/>
              </w:rPr>
              <w:tab/>
            </w:r>
            <w:r w:rsidR="005458A4" w:rsidRPr="005458A4">
              <w:rPr>
                <w:rFonts w:ascii="Arial" w:eastAsia="Arial" w:hAnsi="Arial" w:cs="Arial"/>
                <w:lang w:bidi="en-GB"/>
              </w:rPr>
              <w:tab/>
            </w:r>
            <w:r w:rsidR="005458A4" w:rsidRPr="005458A4">
              <w:rPr>
                <w:rFonts w:ascii="Arial" w:eastAsia="Arial" w:hAnsi="Arial" w:cs="Arial"/>
                <w:lang w:bidi="en-GB"/>
              </w:rPr>
              <w:tab/>
            </w:r>
            <w:r w:rsidR="005458A4" w:rsidRPr="005458A4">
              <w:rPr>
                <w:rFonts w:ascii="Arial" w:eastAsia="Arial" w:hAnsi="Arial" w:cs="Arial"/>
                <w:lang w:bidi="en-GB"/>
              </w:rPr>
              <w:tab/>
              <w:t xml:space="preserve">Yes </w:t>
            </w:r>
            <w:r w:rsidR="000313CE" w:rsidRPr="00134126">
              <w:rPr>
                <w:rFonts w:ascii="Arial" w:hAnsi="Arial" w:cs="Arial"/>
                <w:sz w:val="28"/>
                <w:szCs w:val="28"/>
              </w:rPr>
              <w:t>□</w:t>
            </w:r>
            <w:r w:rsidR="005458A4" w:rsidRPr="005458A4">
              <w:rPr>
                <w:rFonts w:ascii="Arial" w:eastAsia="Arial" w:hAnsi="Arial" w:cs="Arial"/>
                <w:lang w:bidi="en-GB"/>
              </w:rPr>
              <w:tab/>
              <w:t xml:space="preserve"> No </w:t>
            </w:r>
            <w:r w:rsidR="000313CE" w:rsidRPr="00134126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10E83887" w14:textId="77777777" w:rsidR="005458A4" w:rsidRDefault="005458A4" w:rsidP="001549E4">
            <w:pPr>
              <w:rPr>
                <w:rFonts w:ascii="Arial" w:hAnsi="Arial" w:cs="Arial"/>
              </w:rPr>
            </w:pPr>
          </w:p>
          <w:p w14:paraId="58EDDAC4" w14:textId="5A29CE9D" w:rsidR="00FC0B4B" w:rsidRPr="005458A4" w:rsidRDefault="005458A4" w:rsidP="001549E4">
            <w:pPr>
              <w:rPr>
                <w:rFonts w:ascii="Arial" w:hAnsi="Arial" w:cs="Arial"/>
              </w:rPr>
            </w:pPr>
            <w:r w:rsidRPr="005458A4">
              <w:rPr>
                <w:rFonts w:ascii="Arial" w:eastAsia="Arial" w:hAnsi="Arial" w:cs="Arial"/>
                <w:lang w:bidi="en-GB"/>
              </w:rPr>
              <w:t>Reasons:</w:t>
            </w:r>
          </w:p>
        </w:tc>
      </w:tr>
    </w:tbl>
    <w:p w14:paraId="53E5F021" w14:textId="77777777" w:rsidR="00FC0B4B" w:rsidRDefault="00FC0B4B" w:rsidP="007C4ABD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0B4B" w:rsidRPr="00B87061" w14:paraId="465C473D" w14:textId="77777777" w:rsidTr="00280923">
        <w:tc>
          <w:tcPr>
            <w:tcW w:w="9356" w:type="dxa"/>
            <w:shd w:val="clear" w:color="auto" w:fill="BFBFBF" w:themeFill="background1" w:themeFillShade="BF"/>
          </w:tcPr>
          <w:p w14:paraId="3739FAEE" w14:textId="5517C660" w:rsidR="00FC0B4B" w:rsidRPr="00B87061" w:rsidRDefault="00FC0B4B" w:rsidP="001549E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bidi="en-GB"/>
              </w:rPr>
              <w:t xml:space="preserve">Description of measures when identifying the </w:t>
            </w:r>
            <w:r w:rsidR="001B074A">
              <w:rPr>
                <w:rFonts w:ascii="Arial" w:eastAsia="Arial" w:hAnsi="Arial" w:cs="Arial"/>
                <w:b/>
                <w:lang w:bidi="en-GB"/>
              </w:rPr>
              <w:t>deviation</w:t>
            </w:r>
            <w:r>
              <w:rPr>
                <w:rFonts w:ascii="Arial" w:eastAsia="Arial" w:hAnsi="Arial" w:cs="Arial"/>
                <w:b/>
                <w:lang w:bidi="en-GB"/>
              </w:rPr>
              <w:t xml:space="preserve"> (what, when, how):</w:t>
            </w:r>
          </w:p>
        </w:tc>
      </w:tr>
      <w:tr w:rsidR="00FC0B4B" w:rsidRPr="00B87061" w14:paraId="0F350450" w14:textId="77777777" w:rsidTr="000313CE">
        <w:trPr>
          <w:trHeight w:val="1150"/>
        </w:trPr>
        <w:tc>
          <w:tcPr>
            <w:tcW w:w="9356" w:type="dxa"/>
          </w:tcPr>
          <w:p w14:paraId="5D25D3A3" w14:textId="77777777" w:rsidR="00FC0B4B" w:rsidRPr="00B87061" w:rsidRDefault="00FC0B4B" w:rsidP="001549E4">
            <w:pPr>
              <w:rPr>
                <w:rFonts w:ascii="Arial" w:hAnsi="Arial" w:cs="Arial"/>
              </w:rPr>
            </w:pPr>
          </w:p>
        </w:tc>
      </w:tr>
    </w:tbl>
    <w:p w14:paraId="7FF31A58" w14:textId="77777777" w:rsidR="00FC0B4B" w:rsidRDefault="00FC0B4B" w:rsidP="00FC0B4B">
      <w:pPr>
        <w:rPr>
          <w:rFonts w:ascii="Arial" w:hAnsi="Arial" w:cs="Arial"/>
        </w:rPr>
      </w:pPr>
    </w:p>
    <w:p w14:paraId="2C46A565" w14:textId="77777777" w:rsidR="00B62867" w:rsidRDefault="00B62867" w:rsidP="00FC0B4B">
      <w:pPr>
        <w:rPr>
          <w:rFonts w:ascii="Arial" w:hAnsi="Arial" w:cs="Arial"/>
        </w:rPr>
      </w:pPr>
    </w:p>
    <w:p w14:paraId="2D43DE3F" w14:textId="34ADF6F6" w:rsidR="00EF1418" w:rsidRDefault="001B074A" w:rsidP="00EF1418">
      <w:pPr>
        <w:rPr>
          <w:rFonts w:ascii="Arial" w:hAnsi="Arial" w:cs="Arial"/>
        </w:rPr>
      </w:pPr>
      <w:r>
        <w:rPr>
          <w:rFonts w:ascii="Arial" w:eastAsia="Arial" w:hAnsi="Arial" w:cs="Arial"/>
          <w:b/>
          <w:lang w:bidi="en-GB"/>
        </w:rPr>
        <w:t>Deviation</w:t>
      </w:r>
      <w:r w:rsidR="00B62867">
        <w:rPr>
          <w:rFonts w:ascii="Arial" w:eastAsia="Arial" w:hAnsi="Arial" w:cs="Arial"/>
          <w:b/>
          <w:lang w:bidi="en-GB"/>
        </w:rPr>
        <w:t xml:space="preserve"> has been reported to the</w:t>
      </w:r>
      <w:r w:rsidR="001E7EFE">
        <w:rPr>
          <w:rFonts w:ascii="Arial" w:eastAsia="Arial" w:hAnsi="Arial" w:cs="Arial"/>
          <w:b/>
          <w:lang w:bidi="en-GB"/>
        </w:rPr>
        <w:t xml:space="preserve"> representative for the person with overall responsibility for research</w:t>
      </w:r>
    </w:p>
    <w:p w14:paraId="1FB1E676" w14:textId="77777777" w:rsidR="00EF1418" w:rsidRDefault="00EF1418" w:rsidP="00FC0B4B">
      <w:pPr>
        <w:rPr>
          <w:rFonts w:ascii="Arial" w:hAnsi="Arial" w:cs="Arial"/>
          <w:b/>
        </w:rPr>
      </w:pPr>
    </w:p>
    <w:p w14:paraId="562F5374" w14:textId="13A20FFC" w:rsidR="00B62867" w:rsidRDefault="00EF1418" w:rsidP="00FC0B4B">
      <w:pPr>
        <w:rPr>
          <w:rFonts w:ascii="Arial" w:hAnsi="Arial" w:cs="Arial"/>
        </w:rPr>
      </w:pPr>
      <w:r w:rsidRPr="0065055C">
        <w:rPr>
          <w:rFonts w:ascii="Arial" w:eastAsia="Arial" w:hAnsi="Arial" w:cs="Arial"/>
          <w:b/>
          <w:lang w:bidi="en-GB"/>
        </w:rPr>
        <w:t>Reported by:  ______________________________________________ Date_____________</w:t>
      </w:r>
    </w:p>
    <w:p w14:paraId="70A16AFF" w14:textId="77777777" w:rsidR="00B62867" w:rsidRDefault="00B62867" w:rsidP="00FC0B4B">
      <w:pPr>
        <w:rPr>
          <w:rFonts w:ascii="Arial" w:hAnsi="Arial" w:cs="Arial"/>
        </w:rPr>
      </w:pPr>
    </w:p>
    <w:p w14:paraId="7B929B04" w14:textId="77777777" w:rsidR="00B62867" w:rsidRDefault="00B62867" w:rsidP="00FC0B4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2867" w:rsidRPr="00B87061" w14:paraId="5871A825" w14:textId="77777777" w:rsidTr="00134126">
        <w:tc>
          <w:tcPr>
            <w:tcW w:w="9356" w:type="dxa"/>
            <w:shd w:val="clear" w:color="auto" w:fill="BFBFBF" w:themeFill="background1" w:themeFillShade="BF"/>
          </w:tcPr>
          <w:p w14:paraId="4251D553" w14:textId="4DA63E3C" w:rsidR="00B62867" w:rsidRPr="00B87061" w:rsidRDefault="00B62867" w:rsidP="001549E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bidi="en-GB"/>
              </w:rPr>
              <w:t xml:space="preserve">Estimated cause of the </w:t>
            </w:r>
            <w:r w:rsidR="001B074A">
              <w:rPr>
                <w:rFonts w:ascii="Arial" w:eastAsia="Arial" w:hAnsi="Arial" w:cs="Arial"/>
                <w:b/>
                <w:lang w:bidi="en-GB"/>
              </w:rPr>
              <w:t>deviation</w:t>
            </w:r>
            <w:r>
              <w:rPr>
                <w:rFonts w:ascii="Arial" w:eastAsia="Arial" w:hAnsi="Arial" w:cs="Arial"/>
                <w:b/>
                <w:lang w:bidi="en-GB"/>
              </w:rPr>
              <w:t xml:space="preserve"> (root cause):</w:t>
            </w:r>
          </w:p>
        </w:tc>
      </w:tr>
      <w:tr w:rsidR="00B62867" w:rsidRPr="00B87061" w14:paraId="5D5F9C75" w14:textId="77777777" w:rsidTr="00134126">
        <w:trPr>
          <w:trHeight w:val="1400"/>
        </w:trPr>
        <w:tc>
          <w:tcPr>
            <w:tcW w:w="9356" w:type="dxa"/>
          </w:tcPr>
          <w:p w14:paraId="1B4C68DD" w14:textId="77777777" w:rsidR="00B62867" w:rsidRPr="00B87061" w:rsidRDefault="00B62867" w:rsidP="001549E4">
            <w:pPr>
              <w:rPr>
                <w:rFonts w:ascii="Arial" w:hAnsi="Arial" w:cs="Arial"/>
              </w:rPr>
            </w:pPr>
          </w:p>
        </w:tc>
      </w:tr>
    </w:tbl>
    <w:p w14:paraId="38021ADB" w14:textId="77777777" w:rsidR="00B62867" w:rsidRDefault="00B62867" w:rsidP="00B62867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2867" w:rsidRPr="00B87061" w14:paraId="2F9FDBB6" w14:textId="77777777" w:rsidTr="00134126">
        <w:tc>
          <w:tcPr>
            <w:tcW w:w="9356" w:type="dxa"/>
            <w:shd w:val="clear" w:color="auto" w:fill="BFBFBF" w:themeFill="background1" w:themeFillShade="BF"/>
          </w:tcPr>
          <w:p w14:paraId="43CD220B" w14:textId="177F5185" w:rsidR="00B62867" w:rsidRPr="00B87061" w:rsidRDefault="00B62867" w:rsidP="001B074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bidi="en-GB"/>
              </w:rPr>
              <w:t xml:space="preserve">Measures for preventing </w:t>
            </w:r>
            <w:r w:rsidR="002D33EA">
              <w:rPr>
                <w:rFonts w:ascii="Arial" w:eastAsia="Arial" w:hAnsi="Arial" w:cs="Arial"/>
                <w:b/>
                <w:lang w:bidi="en-GB"/>
              </w:rPr>
              <w:t>repeated</w:t>
            </w:r>
            <w:r>
              <w:rPr>
                <w:rFonts w:ascii="Arial" w:eastAsia="Arial" w:hAnsi="Arial" w:cs="Arial"/>
                <w:b/>
                <w:lang w:bidi="en-GB"/>
              </w:rPr>
              <w:t>/</w:t>
            </w:r>
            <w:r w:rsidR="001B074A">
              <w:rPr>
                <w:rFonts w:ascii="Arial" w:eastAsia="Arial" w:hAnsi="Arial" w:cs="Arial"/>
                <w:b/>
                <w:lang w:bidi="en-GB"/>
              </w:rPr>
              <w:t>similar deviations</w:t>
            </w:r>
            <w:r>
              <w:rPr>
                <w:rFonts w:ascii="Arial" w:eastAsia="Arial" w:hAnsi="Arial" w:cs="Arial"/>
                <w:b/>
                <w:lang w:bidi="en-GB"/>
              </w:rPr>
              <w:t>:</w:t>
            </w:r>
          </w:p>
        </w:tc>
      </w:tr>
      <w:tr w:rsidR="00B62867" w:rsidRPr="00B87061" w14:paraId="37B3EB2A" w14:textId="77777777" w:rsidTr="00134126">
        <w:trPr>
          <w:trHeight w:val="1400"/>
        </w:trPr>
        <w:tc>
          <w:tcPr>
            <w:tcW w:w="9356" w:type="dxa"/>
          </w:tcPr>
          <w:p w14:paraId="22BC952F" w14:textId="77777777" w:rsidR="00B62867" w:rsidRPr="00B87061" w:rsidRDefault="00B62867" w:rsidP="001549E4">
            <w:pPr>
              <w:rPr>
                <w:rFonts w:ascii="Arial" w:hAnsi="Arial" w:cs="Arial"/>
              </w:rPr>
            </w:pPr>
          </w:p>
        </w:tc>
      </w:tr>
    </w:tbl>
    <w:p w14:paraId="0C5181DA" w14:textId="77777777" w:rsidR="00B62867" w:rsidRDefault="00B62867" w:rsidP="00B62867">
      <w:pPr>
        <w:rPr>
          <w:rFonts w:ascii="Arial" w:hAnsi="Arial" w:cs="Arial"/>
        </w:rPr>
      </w:pPr>
    </w:p>
    <w:p w14:paraId="2DEF48A3" w14:textId="77777777" w:rsidR="00B62867" w:rsidRDefault="00B62867" w:rsidP="00FC0B4B">
      <w:pPr>
        <w:rPr>
          <w:rFonts w:ascii="Arial" w:hAnsi="Arial" w:cs="Arial"/>
          <w:sz w:val="22"/>
          <w:szCs w:val="22"/>
        </w:rPr>
      </w:pPr>
    </w:p>
    <w:p w14:paraId="4FC250C8" w14:textId="77777777" w:rsidR="00F06489" w:rsidRDefault="00F06489" w:rsidP="00B62867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en-GB"/>
        </w:rPr>
        <w:t>External reporting if applicable (report attached):</w:t>
      </w:r>
    </w:p>
    <w:p w14:paraId="6CA1F201" w14:textId="77777777" w:rsidR="00F06489" w:rsidRDefault="00F06489" w:rsidP="00B62867">
      <w:pPr>
        <w:rPr>
          <w:rFonts w:ascii="Arial" w:hAnsi="Arial" w:cs="Arial"/>
          <w:b/>
        </w:rPr>
      </w:pPr>
    </w:p>
    <w:p w14:paraId="1BCDF90A" w14:textId="3EAF6FD3" w:rsidR="00B62867" w:rsidRPr="000313CE" w:rsidRDefault="00B62867" w:rsidP="00B62867">
      <w:pPr>
        <w:rPr>
          <w:rFonts w:ascii="Arial" w:eastAsia="Arial" w:hAnsi="Arial" w:cs="Arial"/>
          <w:lang w:bidi="en-GB"/>
        </w:rPr>
      </w:pPr>
      <w:r w:rsidRPr="00134126">
        <w:rPr>
          <w:rFonts w:ascii="Arial" w:eastAsia="Arial" w:hAnsi="Arial" w:cs="Arial"/>
          <w:lang w:bidi="en-GB"/>
        </w:rPr>
        <w:t>Reported to the Norwegian Board of Health Supervision</w:t>
      </w:r>
      <w:r w:rsidRPr="00134126">
        <w:rPr>
          <w:rFonts w:ascii="Arial" w:eastAsia="Arial" w:hAnsi="Arial" w:cs="Arial"/>
          <w:lang w:bidi="en-GB"/>
        </w:rPr>
        <w:tab/>
      </w:r>
      <w:r w:rsidRPr="00134126">
        <w:rPr>
          <w:rFonts w:ascii="Arial" w:eastAsia="Arial" w:hAnsi="Arial" w:cs="Arial"/>
          <w:lang w:bidi="en-GB"/>
        </w:rPr>
        <w:tab/>
      </w:r>
      <w:r w:rsidRPr="00134126">
        <w:rPr>
          <w:rFonts w:ascii="Arial" w:eastAsia="Arial" w:hAnsi="Arial" w:cs="Arial"/>
          <w:lang w:bidi="en-GB"/>
        </w:rPr>
        <w:tab/>
        <w:t xml:space="preserve">Yes </w:t>
      </w:r>
      <w:r w:rsidR="000313CE" w:rsidRPr="00134126">
        <w:rPr>
          <w:rFonts w:ascii="Arial" w:hAnsi="Arial" w:cs="Arial"/>
          <w:sz w:val="28"/>
          <w:szCs w:val="28"/>
        </w:rPr>
        <w:t>□</w:t>
      </w:r>
      <w:r w:rsidRPr="000313CE">
        <w:rPr>
          <w:rFonts w:ascii="Arial" w:eastAsia="Arial" w:hAnsi="Arial" w:cs="Arial"/>
          <w:lang w:bidi="en-GB"/>
        </w:rPr>
        <w:tab/>
        <w:t xml:space="preserve"> </w:t>
      </w:r>
      <w:r w:rsidRPr="00134126">
        <w:rPr>
          <w:rFonts w:ascii="Arial" w:eastAsia="Arial" w:hAnsi="Arial" w:cs="Arial"/>
          <w:lang w:bidi="en-GB"/>
        </w:rPr>
        <w:t xml:space="preserve">No </w:t>
      </w:r>
      <w:r w:rsidR="000313CE" w:rsidRPr="00134126">
        <w:rPr>
          <w:rFonts w:ascii="Arial" w:hAnsi="Arial" w:cs="Arial"/>
          <w:sz w:val="28"/>
          <w:szCs w:val="28"/>
        </w:rPr>
        <w:t>□</w:t>
      </w:r>
    </w:p>
    <w:p w14:paraId="6E918C5F" w14:textId="77777777" w:rsidR="000313CE" w:rsidRDefault="000313CE" w:rsidP="00B62867">
      <w:pPr>
        <w:rPr>
          <w:rFonts w:ascii="Arial" w:hAnsi="Arial" w:cs="Arial"/>
          <w:lang w:val="en-US"/>
        </w:rPr>
      </w:pPr>
    </w:p>
    <w:p w14:paraId="47D7C508" w14:textId="33DB4249" w:rsidR="00B62867" w:rsidRPr="000313CE" w:rsidRDefault="00B62867" w:rsidP="00B62867">
      <w:pPr>
        <w:rPr>
          <w:rFonts w:ascii="Arial" w:eastAsia="Arial" w:hAnsi="Arial" w:cs="Arial"/>
          <w:lang w:bidi="en-GB"/>
        </w:rPr>
      </w:pPr>
      <w:r w:rsidRPr="000313CE">
        <w:rPr>
          <w:rFonts w:ascii="Arial" w:hAnsi="Arial" w:cs="Arial"/>
          <w:lang w:val="en-US"/>
        </w:rPr>
        <w:t>Reported</w:t>
      </w:r>
      <w:r w:rsidRPr="00134126">
        <w:rPr>
          <w:rFonts w:ascii="Arial" w:eastAsia="Arial" w:hAnsi="Arial" w:cs="Arial"/>
          <w:lang w:bidi="en-GB"/>
        </w:rPr>
        <w:t xml:space="preserve"> to the Norwegian Medicines Agency</w:t>
      </w:r>
      <w:r w:rsidRPr="00134126">
        <w:rPr>
          <w:rFonts w:ascii="Arial" w:eastAsia="Arial" w:hAnsi="Arial" w:cs="Arial"/>
          <w:lang w:bidi="en-GB"/>
        </w:rPr>
        <w:tab/>
        <w:t xml:space="preserve"> </w:t>
      </w:r>
      <w:r w:rsidRPr="00134126">
        <w:rPr>
          <w:rFonts w:ascii="Arial" w:eastAsia="Arial" w:hAnsi="Arial" w:cs="Arial"/>
          <w:lang w:bidi="en-GB"/>
        </w:rPr>
        <w:tab/>
      </w:r>
      <w:r w:rsidRPr="00134126">
        <w:rPr>
          <w:rFonts w:ascii="Arial" w:eastAsia="Arial" w:hAnsi="Arial" w:cs="Arial"/>
          <w:lang w:bidi="en-GB"/>
        </w:rPr>
        <w:tab/>
      </w:r>
      <w:r w:rsidRPr="00134126">
        <w:rPr>
          <w:rFonts w:ascii="Arial" w:eastAsia="Arial" w:hAnsi="Arial" w:cs="Arial"/>
          <w:lang w:bidi="en-GB"/>
        </w:rPr>
        <w:tab/>
        <w:t xml:space="preserve">Yes </w:t>
      </w:r>
      <w:r w:rsidR="000313CE" w:rsidRPr="00134126">
        <w:rPr>
          <w:rFonts w:ascii="Arial" w:hAnsi="Arial" w:cs="Arial"/>
          <w:sz w:val="28"/>
          <w:szCs w:val="28"/>
        </w:rPr>
        <w:t>□</w:t>
      </w:r>
      <w:r w:rsidRPr="000313CE">
        <w:rPr>
          <w:rFonts w:ascii="Arial" w:eastAsia="Arial" w:hAnsi="Arial" w:cs="Arial"/>
          <w:lang w:bidi="en-GB"/>
        </w:rPr>
        <w:tab/>
        <w:t xml:space="preserve"> </w:t>
      </w:r>
      <w:r w:rsidRPr="00134126">
        <w:rPr>
          <w:rFonts w:ascii="Arial" w:eastAsia="Arial" w:hAnsi="Arial" w:cs="Arial"/>
          <w:lang w:bidi="en-GB"/>
        </w:rPr>
        <w:t xml:space="preserve">No </w:t>
      </w:r>
      <w:r w:rsidR="000313CE" w:rsidRPr="00134126">
        <w:rPr>
          <w:rFonts w:ascii="Arial" w:hAnsi="Arial" w:cs="Arial"/>
          <w:sz w:val="28"/>
          <w:szCs w:val="28"/>
        </w:rPr>
        <w:t>□</w:t>
      </w:r>
    </w:p>
    <w:p w14:paraId="4E78233A" w14:textId="77777777" w:rsidR="000313CE" w:rsidRDefault="000313CE" w:rsidP="00B62867">
      <w:pPr>
        <w:rPr>
          <w:rFonts w:ascii="Arial" w:eastAsia="Arial" w:hAnsi="Arial" w:cs="Arial"/>
          <w:lang w:bidi="en-GB"/>
        </w:rPr>
      </w:pPr>
    </w:p>
    <w:p w14:paraId="3BAE99ED" w14:textId="5DD34D01" w:rsidR="00F06489" w:rsidRPr="000313CE" w:rsidRDefault="00B62867" w:rsidP="00B62867">
      <w:pPr>
        <w:rPr>
          <w:rFonts w:ascii="Arial" w:eastAsia="Arial" w:hAnsi="Arial" w:cs="Arial"/>
          <w:lang w:bidi="en-GB"/>
        </w:rPr>
      </w:pPr>
      <w:r w:rsidRPr="00134126">
        <w:rPr>
          <w:rFonts w:ascii="Arial" w:eastAsia="Arial" w:hAnsi="Arial" w:cs="Arial"/>
          <w:lang w:bidi="en-GB"/>
        </w:rPr>
        <w:t>Reported to the Norwegian Data Protection Authority</w:t>
      </w:r>
      <w:r w:rsidRPr="00134126">
        <w:rPr>
          <w:rFonts w:ascii="Arial" w:eastAsia="Arial" w:hAnsi="Arial" w:cs="Arial"/>
          <w:lang w:bidi="en-GB"/>
        </w:rPr>
        <w:tab/>
      </w:r>
      <w:r w:rsidRPr="00134126">
        <w:rPr>
          <w:rFonts w:ascii="Arial" w:eastAsia="Arial" w:hAnsi="Arial" w:cs="Arial"/>
          <w:lang w:bidi="en-GB"/>
        </w:rPr>
        <w:tab/>
      </w:r>
      <w:r w:rsidRPr="00134126">
        <w:rPr>
          <w:rFonts w:ascii="Arial" w:eastAsia="Arial" w:hAnsi="Arial" w:cs="Arial"/>
          <w:lang w:bidi="en-GB"/>
        </w:rPr>
        <w:tab/>
        <w:t xml:space="preserve">Yes </w:t>
      </w:r>
      <w:r w:rsidR="000313CE" w:rsidRPr="00134126">
        <w:rPr>
          <w:rFonts w:ascii="Arial" w:hAnsi="Arial" w:cs="Arial"/>
          <w:sz w:val="28"/>
          <w:szCs w:val="28"/>
        </w:rPr>
        <w:t>□</w:t>
      </w:r>
      <w:r w:rsidRPr="000313CE">
        <w:rPr>
          <w:rFonts w:ascii="Arial" w:eastAsia="Arial" w:hAnsi="Arial" w:cs="Arial"/>
          <w:lang w:bidi="en-GB"/>
        </w:rPr>
        <w:tab/>
        <w:t xml:space="preserve"> </w:t>
      </w:r>
      <w:r w:rsidRPr="00134126">
        <w:rPr>
          <w:rFonts w:ascii="Arial" w:eastAsia="Arial" w:hAnsi="Arial" w:cs="Arial"/>
          <w:lang w:bidi="en-GB"/>
        </w:rPr>
        <w:t>No</w:t>
      </w:r>
      <w:r w:rsidRPr="000313CE">
        <w:rPr>
          <w:rFonts w:ascii="Arial" w:eastAsia="Arial" w:hAnsi="Arial" w:cs="Arial"/>
          <w:lang w:bidi="en-GB"/>
        </w:rPr>
        <w:t xml:space="preserve"> </w:t>
      </w:r>
      <w:r w:rsidR="000313CE" w:rsidRPr="00134126">
        <w:rPr>
          <w:rFonts w:ascii="Arial" w:hAnsi="Arial" w:cs="Arial"/>
          <w:sz w:val="28"/>
          <w:szCs w:val="28"/>
        </w:rPr>
        <w:t>□</w:t>
      </w:r>
    </w:p>
    <w:p w14:paraId="3453E0A8" w14:textId="77777777" w:rsidR="00F06489" w:rsidRDefault="00F06489" w:rsidP="00B62867">
      <w:pPr>
        <w:rPr>
          <w:rFonts w:ascii="Arial" w:hAnsi="Arial" w:cs="Arial"/>
          <w:sz w:val="28"/>
          <w:szCs w:val="28"/>
        </w:rPr>
      </w:pPr>
    </w:p>
    <w:p w14:paraId="10DE526B" w14:textId="77777777" w:rsidR="00F06489" w:rsidRPr="00B87061" w:rsidRDefault="00F06489" w:rsidP="00B62867">
      <w:pPr>
        <w:rPr>
          <w:rFonts w:ascii="Arial" w:hAnsi="Arial" w:cs="Arial"/>
        </w:rPr>
      </w:pPr>
    </w:p>
    <w:p w14:paraId="3C0C8DFD" w14:textId="20FE78BD" w:rsidR="00F06489" w:rsidRDefault="00F06489" w:rsidP="00F06489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en-GB"/>
        </w:rPr>
        <w:t xml:space="preserve">The </w:t>
      </w:r>
      <w:r w:rsidR="001B074A">
        <w:rPr>
          <w:rFonts w:ascii="Arial" w:eastAsia="Arial" w:hAnsi="Arial" w:cs="Arial"/>
          <w:b/>
          <w:lang w:bidi="en-GB"/>
        </w:rPr>
        <w:t>deviation</w:t>
      </w:r>
      <w:r>
        <w:rPr>
          <w:rFonts w:ascii="Arial" w:eastAsia="Arial" w:hAnsi="Arial" w:cs="Arial"/>
          <w:b/>
          <w:lang w:bidi="en-GB"/>
        </w:rPr>
        <w:t xml:space="preserve"> is closed by ___________</w:t>
      </w:r>
      <w:r w:rsidR="000313CE">
        <w:rPr>
          <w:rFonts w:ascii="Arial" w:eastAsia="Arial" w:hAnsi="Arial" w:cs="Arial"/>
          <w:b/>
          <w:lang w:bidi="en-GB"/>
        </w:rPr>
        <w:t>_______________________________D</w:t>
      </w:r>
      <w:r>
        <w:rPr>
          <w:rFonts w:ascii="Arial" w:eastAsia="Arial" w:hAnsi="Arial" w:cs="Arial"/>
          <w:b/>
          <w:lang w:bidi="en-GB"/>
        </w:rPr>
        <w:t>ate____________</w:t>
      </w:r>
    </w:p>
    <w:p w14:paraId="215557EC" w14:textId="5A04CE9E" w:rsidR="000313CE" w:rsidRDefault="00F06489" w:rsidP="00E10354">
      <w:pPr>
        <w:rPr>
          <w:rFonts w:ascii="Arial" w:eastAsia="Arial" w:hAnsi="Arial" w:cs="Arial"/>
          <w:b/>
          <w:lang w:bidi="en-GB"/>
        </w:rPr>
      </w:pPr>
      <w:r>
        <w:rPr>
          <w:rFonts w:ascii="Arial" w:eastAsia="Arial" w:hAnsi="Arial" w:cs="Arial"/>
          <w:b/>
          <w:lang w:bidi="en-GB"/>
        </w:rPr>
        <w:tab/>
      </w:r>
      <w:r>
        <w:rPr>
          <w:rFonts w:ascii="Arial" w:eastAsia="Arial" w:hAnsi="Arial" w:cs="Arial"/>
          <w:b/>
          <w:lang w:bidi="en-GB"/>
        </w:rPr>
        <w:tab/>
      </w:r>
      <w:r>
        <w:rPr>
          <w:rFonts w:ascii="Arial" w:eastAsia="Arial" w:hAnsi="Arial" w:cs="Arial"/>
          <w:b/>
          <w:lang w:bidi="en-GB"/>
        </w:rPr>
        <w:tab/>
      </w:r>
      <w:r w:rsidR="000313CE">
        <w:rPr>
          <w:rFonts w:ascii="Arial" w:eastAsia="Arial" w:hAnsi="Arial" w:cs="Arial"/>
          <w:b/>
          <w:lang w:bidi="en-GB"/>
        </w:rPr>
        <w:tab/>
      </w:r>
      <w:r w:rsidR="00E10354">
        <w:rPr>
          <w:rFonts w:ascii="Arial" w:eastAsia="Arial" w:hAnsi="Arial" w:cs="Arial"/>
          <w:b/>
          <w:lang w:bidi="en-GB"/>
        </w:rPr>
        <w:t xml:space="preserve">Representative for the person with overall </w:t>
      </w:r>
    </w:p>
    <w:p w14:paraId="454B59F7" w14:textId="6089CB9E" w:rsidR="00E10354" w:rsidRPr="000313CE" w:rsidRDefault="00E10354" w:rsidP="000313CE">
      <w:pPr>
        <w:ind w:left="2124" w:firstLine="708"/>
        <w:rPr>
          <w:rFonts w:ascii="Arial" w:eastAsia="Arial" w:hAnsi="Arial" w:cs="Arial"/>
          <w:b/>
          <w:lang w:bidi="en-GB"/>
        </w:rPr>
      </w:pPr>
      <w:proofErr w:type="gramStart"/>
      <w:r>
        <w:rPr>
          <w:rFonts w:ascii="Arial" w:eastAsia="Arial" w:hAnsi="Arial" w:cs="Arial"/>
          <w:b/>
          <w:lang w:bidi="en-GB"/>
        </w:rPr>
        <w:t>responsibility</w:t>
      </w:r>
      <w:proofErr w:type="gramEnd"/>
      <w:r>
        <w:rPr>
          <w:rFonts w:ascii="Arial" w:eastAsia="Arial" w:hAnsi="Arial" w:cs="Arial"/>
          <w:b/>
          <w:lang w:bidi="en-GB"/>
        </w:rPr>
        <w:t xml:space="preserve"> for research</w:t>
      </w:r>
    </w:p>
    <w:p w14:paraId="48B008D0" w14:textId="7DB2BFD1" w:rsidR="00112BE3" w:rsidRDefault="00F06489" w:rsidP="002E709B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en-GB"/>
        </w:rPr>
        <w:br/>
      </w:r>
      <w:r>
        <w:rPr>
          <w:rFonts w:ascii="Arial" w:eastAsia="Arial" w:hAnsi="Arial" w:cs="Arial"/>
          <w:b/>
          <w:lang w:bidi="en-GB"/>
        </w:rPr>
        <w:br/>
      </w:r>
    </w:p>
    <w:p w14:paraId="244EEE9A" w14:textId="77777777" w:rsidR="00112BE3" w:rsidRDefault="00112BE3" w:rsidP="002E709B">
      <w:pPr>
        <w:rPr>
          <w:rFonts w:ascii="Arial" w:hAnsi="Arial" w:cs="Arial"/>
          <w:b/>
        </w:rPr>
      </w:pPr>
    </w:p>
    <w:p w14:paraId="03245806" w14:textId="042A5A7A" w:rsidR="002E709B" w:rsidRDefault="002E709B" w:rsidP="002E709B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en-GB"/>
        </w:rPr>
        <w:t xml:space="preserve">Internal reporting in </w:t>
      </w:r>
      <w:r w:rsidR="00BF79E6">
        <w:rPr>
          <w:rFonts w:ascii="Arial" w:eastAsia="Arial" w:hAnsi="Arial" w:cs="Arial"/>
          <w:b/>
          <w:lang w:bidi="en-GB"/>
        </w:rPr>
        <w:t xml:space="preserve">the </w:t>
      </w:r>
      <w:r>
        <w:rPr>
          <w:rFonts w:ascii="Arial" w:eastAsia="Arial" w:hAnsi="Arial" w:cs="Arial"/>
          <w:b/>
          <w:lang w:bidi="en-GB"/>
        </w:rPr>
        <w:t>line (if applicable):</w:t>
      </w:r>
      <w:r>
        <w:rPr>
          <w:rFonts w:ascii="Arial" w:eastAsia="Arial" w:hAnsi="Arial" w:cs="Arial"/>
          <w:b/>
          <w:lang w:bidi="en-GB"/>
        </w:rPr>
        <w:br/>
      </w:r>
    </w:p>
    <w:p w14:paraId="3D64C496" w14:textId="4575CA70" w:rsidR="000313CE" w:rsidRPr="002E709B" w:rsidRDefault="002E709B" w:rsidP="000313CE">
      <w:pPr>
        <w:rPr>
          <w:rFonts w:ascii="Arial" w:hAnsi="Arial" w:cs="Arial"/>
        </w:rPr>
      </w:pPr>
      <w:r w:rsidRPr="002E709B">
        <w:rPr>
          <w:rFonts w:ascii="Arial" w:eastAsia="Arial" w:hAnsi="Arial" w:cs="Arial"/>
          <w:lang w:bidi="en-GB"/>
        </w:rPr>
        <w:t xml:space="preserve">Reported to the University Director as </w:t>
      </w:r>
      <w:r w:rsidR="000313CE" w:rsidRPr="000313CE">
        <w:rPr>
          <w:rFonts w:ascii="Arial" w:eastAsia="Arial" w:hAnsi="Arial" w:cs="Arial"/>
          <w:lang w:bidi="en-GB"/>
        </w:rPr>
        <w:t xml:space="preserve">the person with overall </w:t>
      </w:r>
      <w:r w:rsidR="000313CE">
        <w:rPr>
          <w:rFonts w:ascii="Arial" w:eastAsia="Arial" w:hAnsi="Arial" w:cs="Arial"/>
          <w:lang w:bidi="en-GB"/>
        </w:rPr>
        <w:tab/>
      </w:r>
      <w:r w:rsidR="000313CE">
        <w:rPr>
          <w:rFonts w:ascii="Arial" w:eastAsia="Arial" w:hAnsi="Arial" w:cs="Arial"/>
          <w:lang w:bidi="en-GB"/>
        </w:rPr>
        <w:tab/>
      </w:r>
      <w:r w:rsidR="000313CE" w:rsidRPr="002E709B">
        <w:rPr>
          <w:rFonts w:ascii="Arial" w:eastAsia="Arial" w:hAnsi="Arial" w:cs="Arial"/>
          <w:lang w:bidi="en-GB"/>
        </w:rPr>
        <w:t xml:space="preserve">Yes </w:t>
      </w:r>
      <w:r w:rsidR="000313CE" w:rsidRPr="00134126">
        <w:rPr>
          <w:rFonts w:ascii="Arial" w:eastAsia="Arial" w:hAnsi="Arial" w:cs="Arial"/>
          <w:sz w:val="28"/>
          <w:szCs w:val="28"/>
          <w:lang w:bidi="en-GB"/>
        </w:rPr>
        <w:t>□</w:t>
      </w:r>
      <w:r w:rsidR="000313CE" w:rsidRPr="00134126">
        <w:rPr>
          <w:rFonts w:ascii="Arial" w:eastAsia="Arial" w:hAnsi="Arial" w:cs="Arial"/>
          <w:sz w:val="28"/>
          <w:szCs w:val="28"/>
          <w:lang w:bidi="en-GB"/>
        </w:rPr>
        <w:tab/>
        <w:t xml:space="preserve"> </w:t>
      </w:r>
      <w:r w:rsidR="000313CE" w:rsidRPr="002E709B">
        <w:rPr>
          <w:rFonts w:ascii="Arial" w:eastAsia="Arial" w:hAnsi="Arial" w:cs="Arial"/>
          <w:lang w:bidi="en-GB"/>
        </w:rPr>
        <w:t xml:space="preserve">No </w:t>
      </w:r>
      <w:r w:rsidR="000313CE" w:rsidRPr="00134126">
        <w:rPr>
          <w:rFonts w:ascii="Arial" w:eastAsia="Arial" w:hAnsi="Arial" w:cs="Arial"/>
          <w:sz w:val="28"/>
          <w:szCs w:val="28"/>
          <w:lang w:bidi="en-GB"/>
        </w:rPr>
        <w:t>□</w:t>
      </w:r>
    </w:p>
    <w:p w14:paraId="24519BFF" w14:textId="0C458B72" w:rsidR="002E709B" w:rsidRPr="002E709B" w:rsidRDefault="000313CE" w:rsidP="000313CE">
      <w:pPr>
        <w:rPr>
          <w:rFonts w:ascii="Arial" w:hAnsi="Arial" w:cs="Arial"/>
        </w:rPr>
      </w:pPr>
      <w:proofErr w:type="gramStart"/>
      <w:r w:rsidRPr="000313CE">
        <w:rPr>
          <w:rFonts w:ascii="Arial" w:eastAsia="Arial" w:hAnsi="Arial" w:cs="Arial"/>
          <w:lang w:bidi="en-GB"/>
        </w:rPr>
        <w:t>responsibility</w:t>
      </w:r>
      <w:proofErr w:type="gramEnd"/>
      <w:r w:rsidRPr="000313CE">
        <w:rPr>
          <w:rFonts w:ascii="Arial" w:eastAsia="Arial" w:hAnsi="Arial" w:cs="Arial"/>
          <w:lang w:bidi="en-GB"/>
        </w:rPr>
        <w:t xml:space="preserve"> for research</w:t>
      </w:r>
      <w:r w:rsidR="002E709B" w:rsidRPr="002E709B">
        <w:rPr>
          <w:rFonts w:ascii="Arial" w:eastAsia="Arial" w:hAnsi="Arial" w:cs="Arial"/>
          <w:lang w:bidi="en-GB"/>
        </w:rPr>
        <w:tab/>
      </w:r>
      <w:r w:rsidR="002E709B" w:rsidRPr="002E709B">
        <w:rPr>
          <w:rFonts w:ascii="Arial" w:eastAsia="Arial" w:hAnsi="Arial" w:cs="Arial"/>
          <w:lang w:bidi="en-GB"/>
        </w:rPr>
        <w:tab/>
      </w:r>
    </w:p>
    <w:p w14:paraId="69DA59DB" w14:textId="77777777" w:rsidR="002E709B" w:rsidRDefault="002E709B" w:rsidP="002E709B">
      <w:pPr>
        <w:rPr>
          <w:rFonts w:ascii="Arial" w:hAnsi="Arial" w:cs="Arial"/>
          <w:b/>
        </w:rPr>
      </w:pPr>
    </w:p>
    <w:p w14:paraId="78B61DB1" w14:textId="77777777" w:rsidR="00112BE3" w:rsidRDefault="00112BE3" w:rsidP="002E709B">
      <w:pPr>
        <w:rPr>
          <w:rFonts w:ascii="Arial" w:hAnsi="Arial" w:cs="Arial"/>
          <w:b/>
        </w:rPr>
      </w:pPr>
    </w:p>
    <w:p w14:paraId="4851F8F7" w14:textId="77777777" w:rsidR="000313CE" w:rsidRDefault="000313CE" w:rsidP="000313CE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en-GB"/>
        </w:rPr>
        <w:t>The deviation is closed by __________________________________________Date____________</w:t>
      </w:r>
    </w:p>
    <w:p w14:paraId="0BC8E457" w14:textId="77777777" w:rsidR="000313CE" w:rsidRDefault="000313CE" w:rsidP="000313CE">
      <w:pPr>
        <w:rPr>
          <w:rFonts w:ascii="Arial" w:eastAsia="Arial" w:hAnsi="Arial" w:cs="Arial"/>
          <w:b/>
          <w:lang w:bidi="en-GB"/>
        </w:rPr>
      </w:pPr>
      <w:r>
        <w:rPr>
          <w:rFonts w:ascii="Arial" w:eastAsia="Arial" w:hAnsi="Arial" w:cs="Arial"/>
          <w:b/>
          <w:lang w:bidi="en-GB"/>
        </w:rPr>
        <w:tab/>
      </w:r>
      <w:r>
        <w:rPr>
          <w:rFonts w:ascii="Arial" w:eastAsia="Arial" w:hAnsi="Arial" w:cs="Arial"/>
          <w:b/>
          <w:lang w:bidi="en-GB"/>
        </w:rPr>
        <w:tab/>
      </w:r>
      <w:r>
        <w:rPr>
          <w:rFonts w:ascii="Arial" w:eastAsia="Arial" w:hAnsi="Arial" w:cs="Arial"/>
          <w:b/>
          <w:lang w:bidi="en-GB"/>
        </w:rPr>
        <w:tab/>
      </w:r>
      <w:r>
        <w:rPr>
          <w:rFonts w:ascii="Arial" w:eastAsia="Arial" w:hAnsi="Arial" w:cs="Arial"/>
          <w:b/>
          <w:lang w:bidi="en-GB"/>
        </w:rPr>
        <w:tab/>
        <w:t xml:space="preserve">Representative for the person with overall </w:t>
      </w:r>
    </w:p>
    <w:p w14:paraId="34EC9175" w14:textId="77777777" w:rsidR="000313CE" w:rsidRPr="000313CE" w:rsidRDefault="000313CE" w:rsidP="000313CE">
      <w:pPr>
        <w:ind w:left="2124" w:firstLine="708"/>
        <w:rPr>
          <w:rFonts w:ascii="Arial" w:eastAsia="Arial" w:hAnsi="Arial" w:cs="Arial"/>
          <w:b/>
          <w:lang w:bidi="en-GB"/>
        </w:rPr>
      </w:pPr>
      <w:proofErr w:type="gramStart"/>
      <w:r>
        <w:rPr>
          <w:rFonts w:ascii="Arial" w:eastAsia="Arial" w:hAnsi="Arial" w:cs="Arial"/>
          <w:b/>
          <w:lang w:bidi="en-GB"/>
        </w:rPr>
        <w:t>responsibility</w:t>
      </w:r>
      <w:proofErr w:type="gramEnd"/>
      <w:r>
        <w:rPr>
          <w:rFonts w:ascii="Arial" w:eastAsia="Arial" w:hAnsi="Arial" w:cs="Arial"/>
          <w:b/>
          <w:lang w:bidi="en-GB"/>
        </w:rPr>
        <w:t xml:space="preserve"> for research</w:t>
      </w:r>
    </w:p>
    <w:p w14:paraId="32ABE649" w14:textId="782897BC" w:rsidR="002E709B" w:rsidRPr="00B87061" w:rsidRDefault="002E709B" w:rsidP="000313CE">
      <w:pPr>
        <w:rPr>
          <w:rFonts w:ascii="Arial" w:hAnsi="Arial" w:cs="Arial"/>
        </w:rPr>
      </w:pPr>
    </w:p>
    <w:sectPr w:rsidR="002E709B" w:rsidRPr="00B87061" w:rsidSect="000313CE">
      <w:headerReference w:type="default" r:id="rId8"/>
      <w:footerReference w:type="default" r:id="rId9"/>
      <w:pgSz w:w="11906" w:h="16838"/>
      <w:pgMar w:top="1418" w:right="1418" w:bottom="1560" w:left="1418" w:header="284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6294" w16cex:dateUtc="2022-05-30T13:34:00Z"/>
  <w16cex:commentExtensible w16cex:durableId="263F66B6" w16cex:dateUtc="2022-05-30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F74A1E" w16cid:durableId="263F6294"/>
  <w16cid:commentId w16cid:paraId="17C591B2" w16cid:durableId="263F66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4D47" w14:textId="77777777" w:rsidR="00923E5B" w:rsidRDefault="00923E5B">
      <w:r>
        <w:separator/>
      </w:r>
    </w:p>
  </w:endnote>
  <w:endnote w:type="continuationSeparator" w:id="0">
    <w:p w14:paraId="00901ACC" w14:textId="77777777" w:rsidR="00923E5B" w:rsidRDefault="0092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535807"/>
      <w:docPartObj>
        <w:docPartGallery w:val="Page Numbers (Bottom of Page)"/>
        <w:docPartUnique/>
      </w:docPartObj>
    </w:sdtPr>
    <w:sdtEndPr/>
    <w:sdtContent>
      <w:p w14:paraId="712896E9" w14:textId="53A64682" w:rsidR="00E10354" w:rsidRDefault="00E10354">
        <w:pPr>
          <w:pStyle w:val="Footer"/>
          <w:jc w:val="right"/>
        </w:pPr>
        <w:r w:rsidRPr="00C92155">
          <w:rPr>
            <w:rFonts w:ascii="Georgia" w:eastAsia="Georgia" w:hAnsi="Georgia" w:cs="Georgia"/>
            <w:noProof/>
            <w:color w:val="808080" w:themeColor="background1" w:themeShade="80"/>
            <w:sz w:val="22"/>
            <w:szCs w:val="22"/>
            <w:lang w:val="nb-NO"/>
          </w:rPr>
          <w:drawing>
            <wp:anchor distT="0" distB="0" distL="114300" distR="114300" simplePos="0" relativeHeight="251667968" behindDoc="1" locked="0" layoutInCell="1" allowOverlap="1" wp14:anchorId="66717AB6" wp14:editId="62606783">
              <wp:simplePos x="0" y="0"/>
              <wp:positionH relativeFrom="page">
                <wp:posOffset>843280</wp:posOffset>
              </wp:positionH>
              <wp:positionV relativeFrom="page">
                <wp:posOffset>9697720</wp:posOffset>
              </wp:positionV>
              <wp:extent cx="761365" cy="762000"/>
              <wp:effectExtent l="19050" t="0" r="635" b="0"/>
              <wp:wrapNone/>
              <wp:docPr id="4" name="Picture 6" descr="UnivOsloensis_fram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UnivOsloensis_frame.ep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136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1739" w:rsidRPr="00951739">
          <w:rPr>
            <w:noProof/>
            <w:lang w:val="en-US"/>
          </w:rPr>
          <w:t>2</w:t>
        </w:r>
        <w:r>
          <w:fldChar w:fldCharType="end"/>
        </w:r>
      </w:p>
    </w:sdtContent>
  </w:sdt>
  <w:p w14:paraId="0E16B598" w14:textId="39717A31" w:rsidR="001568D0" w:rsidRDefault="00E10354" w:rsidP="00E10354">
    <w:pPr>
      <w:pStyle w:val="Footer"/>
      <w:ind w:firstLine="708"/>
    </w:pPr>
    <w:r>
      <w:rPr>
        <w:rFonts w:ascii="Georgia" w:eastAsia="Georgia" w:hAnsi="Georgia" w:cs="Georgia"/>
        <w:color w:val="808080" w:themeColor="background1" w:themeShade="80"/>
        <w:sz w:val="22"/>
        <w:szCs w:val="22"/>
        <w:lang w:bidi="en-GB"/>
      </w:rPr>
      <w:tab/>
      <w:t xml:space="preserve">          </w:t>
    </w:r>
    <w:r w:rsidRPr="00C92155">
      <w:rPr>
        <w:rFonts w:ascii="Georgia" w:eastAsia="Georgia" w:hAnsi="Georgia" w:cs="Georgia"/>
        <w:color w:val="808080" w:themeColor="background1" w:themeShade="80"/>
        <w:sz w:val="22"/>
        <w:szCs w:val="22"/>
        <w:lang w:bidi="en-GB"/>
      </w:rPr>
      <w:t>UiO’s quality assurance system for medical and health science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F8A6E" w14:textId="77777777" w:rsidR="00923E5B" w:rsidRDefault="00923E5B">
      <w:r>
        <w:separator/>
      </w:r>
    </w:p>
  </w:footnote>
  <w:footnote w:type="continuationSeparator" w:id="0">
    <w:p w14:paraId="70324F07" w14:textId="77777777" w:rsidR="00923E5B" w:rsidRDefault="0092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127"/>
      <w:gridCol w:w="979"/>
    </w:tblGrid>
    <w:tr w:rsidR="001568D0" w:rsidRPr="00A6739A" w14:paraId="7E3D9E32" w14:textId="77777777" w:rsidTr="001568D0">
      <w:trPr>
        <w:gridAfter w:val="1"/>
        <w:wAfter w:w="1099" w:type="dxa"/>
        <w:tblHeader/>
      </w:trPr>
      <w:tc>
        <w:tcPr>
          <w:tcW w:w="7791" w:type="dxa"/>
        </w:tcPr>
        <w:p w14:paraId="1E996829" w14:textId="77777777" w:rsidR="001568D0" w:rsidRPr="00A6739A" w:rsidRDefault="001568D0" w:rsidP="001568D0">
          <w:pPr>
            <w:pStyle w:val="Topptekstlinje1"/>
          </w:pPr>
          <w:r>
            <w:rPr>
              <w:lang w:bidi="en-GB"/>
            </w:rPr>
            <w:t>The University of Oslo</w:t>
          </w:r>
          <w:r>
            <w:rPr>
              <w:b w:val="0"/>
              <w:noProof/>
              <w:lang w:val="nb-NO" w:eastAsia="nb-NO"/>
            </w:rPr>
            <w:drawing>
              <wp:anchor distT="0" distB="0" distL="114300" distR="114300" simplePos="0" relativeHeight="251665920" behindDoc="1" locked="1" layoutInCell="1" allowOverlap="1" wp14:anchorId="03CECFC8" wp14:editId="3005E37B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3" name="Picture 3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568D0" w14:paraId="35565F72" w14:textId="77777777" w:rsidTr="001568D0">
      <w:tc>
        <w:tcPr>
          <w:tcW w:w="8890" w:type="dxa"/>
          <w:gridSpan w:val="2"/>
        </w:tcPr>
        <w:p w14:paraId="1CEAD1F0" w14:textId="77777777" w:rsidR="001568D0" w:rsidRDefault="001568D0" w:rsidP="001568D0">
          <w:pPr>
            <w:pStyle w:val="Topptekstlinje2"/>
          </w:pPr>
          <w:r>
            <w:rPr>
              <w:lang w:bidi="en-GB"/>
            </w:rPr>
            <w:t>The University Director</w:t>
          </w:r>
        </w:p>
        <w:p w14:paraId="77849BB5" w14:textId="77777777" w:rsidR="001568D0" w:rsidRDefault="001568D0" w:rsidP="001568D0">
          <w:pPr>
            <w:pStyle w:val="Topptekstlinje2"/>
          </w:pPr>
        </w:p>
      </w:tc>
    </w:tr>
  </w:tbl>
  <w:p w14:paraId="4D987972" w14:textId="77777777" w:rsidR="001568D0" w:rsidRPr="007C4ABD" w:rsidRDefault="001568D0" w:rsidP="007C4ABD">
    <w:pPr>
      <w:pStyle w:val="Header"/>
      <w:rPr>
        <w:szCs w:val="16"/>
      </w:rPr>
    </w:pPr>
  </w:p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219"/>
      <w:gridCol w:w="3119"/>
      <w:gridCol w:w="1984"/>
    </w:tblGrid>
    <w:tr w:rsidR="001568D0" w:rsidRPr="00786ADD" w14:paraId="4CB5600F" w14:textId="77777777" w:rsidTr="001568D0">
      <w:tc>
        <w:tcPr>
          <w:tcW w:w="42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D77ECDE" w14:textId="77777777" w:rsidR="001568D0" w:rsidRPr="007C4ABD" w:rsidRDefault="001568D0" w:rsidP="001568D0">
          <w:pPr>
            <w:pStyle w:val="Header"/>
            <w:jc w:val="left"/>
            <w:rPr>
              <w:szCs w:val="16"/>
            </w:rPr>
          </w:pPr>
        </w:p>
      </w:tc>
      <w:tc>
        <w:tcPr>
          <w:tcW w:w="3119" w:type="dxa"/>
          <w:tcBorders>
            <w:left w:val="single" w:sz="4" w:space="0" w:color="auto"/>
          </w:tcBorders>
        </w:tcPr>
        <w:p w14:paraId="2CC6F46A" w14:textId="77777777" w:rsidR="001568D0" w:rsidRPr="00786ADD" w:rsidRDefault="001568D0" w:rsidP="001568D0">
          <w:pPr>
            <w:pStyle w:val="Header"/>
            <w:jc w:val="left"/>
            <w:rPr>
              <w:szCs w:val="16"/>
            </w:rPr>
          </w:pPr>
          <w:r>
            <w:rPr>
              <w:szCs w:val="16"/>
              <w:lang w:bidi="en-GB"/>
            </w:rPr>
            <w:t>Page:</w:t>
          </w:r>
        </w:p>
      </w:tc>
      <w:tc>
        <w:tcPr>
          <w:tcW w:w="1984" w:type="dxa"/>
        </w:tcPr>
        <w:p w14:paraId="679B5268" w14:textId="2C8A76D4" w:rsidR="001568D0" w:rsidRPr="00786ADD" w:rsidRDefault="001568D0" w:rsidP="001568D0">
          <w:pPr>
            <w:jc w:val="right"/>
            <w:rPr>
              <w:sz w:val="16"/>
              <w:szCs w:val="16"/>
            </w:rPr>
          </w:pPr>
          <w:r w:rsidRPr="00786ADD">
            <w:rPr>
              <w:sz w:val="16"/>
              <w:szCs w:val="16"/>
              <w:lang w:bidi="en-GB"/>
            </w:rPr>
            <w:t xml:space="preserve"> </w:t>
          </w:r>
          <w:r w:rsidR="00066CAC" w:rsidRPr="00786ADD">
            <w:rPr>
              <w:sz w:val="16"/>
              <w:szCs w:val="16"/>
              <w:lang w:bidi="en-GB"/>
            </w:rPr>
            <w:fldChar w:fldCharType="begin"/>
          </w:r>
          <w:r w:rsidRPr="00786ADD">
            <w:rPr>
              <w:sz w:val="16"/>
              <w:szCs w:val="16"/>
              <w:lang w:bidi="en-GB"/>
            </w:rPr>
            <w:instrText xml:space="preserve"> PAGE </w:instrText>
          </w:r>
          <w:r w:rsidR="00066CAC" w:rsidRPr="00786ADD">
            <w:rPr>
              <w:sz w:val="16"/>
              <w:szCs w:val="16"/>
              <w:lang w:bidi="en-GB"/>
            </w:rPr>
            <w:fldChar w:fldCharType="separate"/>
          </w:r>
          <w:r w:rsidR="00951739">
            <w:rPr>
              <w:noProof/>
              <w:sz w:val="16"/>
              <w:szCs w:val="16"/>
              <w:lang w:bidi="en-GB"/>
            </w:rPr>
            <w:t>2</w:t>
          </w:r>
          <w:r w:rsidR="00066CAC" w:rsidRPr="00786ADD">
            <w:rPr>
              <w:sz w:val="16"/>
              <w:szCs w:val="16"/>
              <w:lang w:bidi="en-GB"/>
            </w:rPr>
            <w:fldChar w:fldCharType="end"/>
          </w:r>
          <w:r w:rsidRPr="00786ADD">
            <w:rPr>
              <w:sz w:val="16"/>
              <w:szCs w:val="16"/>
              <w:lang w:bidi="en-GB"/>
            </w:rPr>
            <w:t xml:space="preserve"> of </w:t>
          </w:r>
          <w:r w:rsidR="00066CAC" w:rsidRPr="00786ADD">
            <w:rPr>
              <w:sz w:val="16"/>
              <w:szCs w:val="16"/>
              <w:lang w:bidi="en-GB"/>
            </w:rPr>
            <w:fldChar w:fldCharType="begin"/>
          </w:r>
          <w:r w:rsidRPr="00786ADD">
            <w:rPr>
              <w:sz w:val="16"/>
              <w:szCs w:val="16"/>
              <w:lang w:bidi="en-GB"/>
            </w:rPr>
            <w:instrText xml:space="preserve"> NUMPAGES  </w:instrText>
          </w:r>
          <w:r w:rsidR="00066CAC" w:rsidRPr="00786ADD">
            <w:rPr>
              <w:sz w:val="16"/>
              <w:szCs w:val="16"/>
              <w:lang w:bidi="en-GB"/>
            </w:rPr>
            <w:fldChar w:fldCharType="separate"/>
          </w:r>
          <w:r w:rsidR="00951739">
            <w:rPr>
              <w:noProof/>
              <w:sz w:val="16"/>
              <w:szCs w:val="16"/>
              <w:lang w:bidi="en-GB"/>
            </w:rPr>
            <w:t>2</w:t>
          </w:r>
          <w:r w:rsidR="00066CAC" w:rsidRPr="00786ADD">
            <w:rPr>
              <w:sz w:val="16"/>
              <w:szCs w:val="16"/>
              <w:lang w:bidi="en-GB"/>
            </w:rPr>
            <w:fldChar w:fldCharType="end"/>
          </w:r>
        </w:p>
      </w:tc>
    </w:tr>
    <w:tr w:rsidR="001568D0" w:rsidRPr="00786ADD" w14:paraId="5E26E6E0" w14:textId="77777777" w:rsidTr="001568D0">
      <w:tc>
        <w:tcPr>
          <w:tcW w:w="42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532F816" w14:textId="1CF2B441" w:rsidR="001568D0" w:rsidRPr="006E61C7" w:rsidRDefault="001568D0" w:rsidP="001568D0">
          <w:pPr>
            <w:pStyle w:val="Header"/>
            <w:jc w:val="left"/>
            <w:rPr>
              <w:rFonts w:ascii="Arial" w:hAnsi="Arial" w:cs="Arial"/>
              <w:sz w:val="18"/>
              <w:szCs w:val="18"/>
            </w:rPr>
          </w:pPr>
          <w:r w:rsidRPr="006E61C7">
            <w:rPr>
              <w:rFonts w:ascii="Arial" w:eastAsia="Arial" w:hAnsi="Arial" w:cs="Arial"/>
              <w:sz w:val="18"/>
              <w:szCs w:val="18"/>
              <w:lang w:bidi="en-GB"/>
            </w:rPr>
            <w:t>Attachment no. 8.1 to Procedure description 08</w:t>
          </w:r>
        </w:p>
      </w:tc>
      <w:tc>
        <w:tcPr>
          <w:tcW w:w="3119" w:type="dxa"/>
          <w:tcBorders>
            <w:left w:val="single" w:sz="4" w:space="0" w:color="auto"/>
          </w:tcBorders>
        </w:tcPr>
        <w:p w14:paraId="6F645F9F" w14:textId="77777777" w:rsidR="001568D0" w:rsidRPr="00786ADD" w:rsidRDefault="001568D0" w:rsidP="001568D0">
          <w:pPr>
            <w:pStyle w:val="Header"/>
            <w:jc w:val="left"/>
            <w:rPr>
              <w:szCs w:val="16"/>
            </w:rPr>
          </w:pPr>
          <w:r>
            <w:rPr>
              <w:szCs w:val="16"/>
              <w:lang w:bidi="en-GB"/>
            </w:rPr>
            <w:t>Version:</w:t>
          </w:r>
        </w:p>
      </w:tc>
      <w:tc>
        <w:tcPr>
          <w:tcW w:w="1984" w:type="dxa"/>
        </w:tcPr>
        <w:p w14:paraId="78B54BB9" w14:textId="77777777" w:rsidR="001568D0" w:rsidRPr="00786ADD" w:rsidRDefault="00FB7927" w:rsidP="00AE270C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bidi="en-GB"/>
            </w:rPr>
            <w:t>1</w:t>
          </w:r>
        </w:p>
      </w:tc>
    </w:tr>
    <w:tr w:rsidR="001568D0" w:rsidRPr="00786ADD" w14:paraId="39FECF47" w14:textId="77777777" w:rsidTr="001568D0">
      <w:tc>
        <w:tcPr>
          <w:tcW w:w="42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5740428" w14:textId="77777777" w:rsidR="001568D0" w:rsidRPr="006E61C7" w:rsidRDefault="001568D0" w:rsidP="001568D0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3119" w:type="dxa"/>
          <w:tcBorders>
            <w:left w:val="single" w:sz="4" w:space="0" w:color="auto"/>
          </w:tcBorders>
        </w:tcPr>
        <w:p w14:paraId="1ED031C6" w14:textId="77777777" w:rsidR="001568D0" w:rsidRPr="00786ADD" w:rsidRDefault="001568D0" w:rsidP="001568D0">
          <w:pPr>
            <w:pStyle w:val="Header"/>
            <w:jc w:val="left"/>
            <w:rPr>
              <w:szCs w:val="16"/>
            </w:rPr>
          </w:pPr>
          <w:r>
            <w:rPr>
              <w:szCs w:val="16"/>
              <w:lang w:bidi="en-GB"/>
            </w:rPr>
            <w:t>Effective from:</w:t>
          </w:r>
        </w:p>
      </w:tc>
      <w:tc>
        <w:tcPr>
          <w:tcW w:w="1984" w:type="dxa"/>
        </w:tcPr>
        <w:p w14:paraId="34123818" w14:textId="0B71806F" w:rsidR="001568D0" w:rsidRPr="00786ADD" w:rsidRDefault="00402136" w:rsidP="00AD1E87">
          <w:pPr>
            <w:ind w:right="16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bidi="en-GB"/>
            </w:rPr>
            <w:t>01.02.2022</w:t>
          </w:r>
        </w:p>
      </w:tc>
    </w:tr>
    <w:tr w:rsidR="001568D0" w:rsidRPr="00786ADD" w14:paraId="54B509AE" w14:textId="77777777" w:rsidTr="001568D0">
      <w:tc>
        <w:tcPr>
          <w:tcW w:w="42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F62B978" w14:textId="77777777" w:rsidR="001568D0" w:rsidRPr="00195521" w:rsidRDefault="001568D0" w:rsidP="001568D0">
          <w:pPr>
            <w:pStyle w:val="Header"/>
            <w:jc w:val="left"/>
            <w:rPr>
              <w:rFonts w:ascii="Arial" w:hAnsi="Arial" w:cs="Arial"/>
              <w:b/>
              <w:sz w:val="24"/>
            </w:rPr>
          </w:pPr>
        </w:p>
        <w:p w14:paraId="09723944" w14:textId="77777777" w:rsidR="00280923" w:rsidRDefault="00F413CB" w:rsidP="006E61C7">
          <w:pPr>
            <w:pStyle w:val="Header"/>
            <w:jc w:val="left"/>
            <w:rPr>
              <w:rFonts w:ascii="Arial" w:hAnsi="Arial" w:cs="Arial"/>
              <w:b/>
              <w:sz w:val="24"/>
            </w:rPr>
          </w:pPr>
          <w:r w:rsidRPr="00195521">
            <w:rPr>
              <w:rFonts w:ascii="Arial" w:eastAsia="Arial" w:hAnsi="Arial" w:cs="Arial"/>
              <w:b/>
              <w:sz w:val="24"/>
              <w:lang w:bidi="en-GB"/>
            </w:rPr>
            <w:t xml:space="preserve">FORM FOR REPORTING </w:t>
          </w:r>
          <w:r w:rsidRPr="00195521">
            <w:rPr>
              <w:rFonts w:ascii="Arial" w:eastAsia="Arial" w:hAnsi="Arial" w:cs="Arial"/>
              <w:b/>
              <w:sz w:val="24"/>
              <w:lang w:bidi="en-GB"/>
            </w:rPr>
            <w:br/>
            <w:t>DEVIATIONS FROM UIO’S QUALITY ASSURANCE</w:t>
          </w:r>
        </w:p>
        <w:p w14:paraId="7E0BA52A" w14:textId="77777777" w:rsidR="00F413CB" w:rsidRPr="00195521" w:rsidRDefault="00195521" w:rsidP="006E61C7">
          <w:pPr>
            <w:pStyle w:val="Header"/>
            <w:jc w:val="left"/>
            <w:rPr>
              <w:rFonts w:ascii="Arial" w:hAnsi="Arial" w:cs="Arial"/>
              <w:b/>
              <w:sz w:val="24"/>
            </w:rPr>
          </w:pPr>
          <w:r w:rsidRPr="00195521">
            <w:rPr>
              <w:rFonts w:ascii="Arial" w:eastAsia="Arial" w:hAnsi="Arial" w:cs="Arial"/>
              <w:b/>
              <w:sz w:val="24"/>
              <w:lang w:bidi="en-GB"/>
            </w:rPr>
            <w:t>SYSTEM FOR HEALTH SCIENCE RESEARCH</w:t>
          </w:r>
        </w:p>
      </w:tc>
      <w:tc>
        <w:tcPr>
          <w:tcW w:w="3119" w:type="dxa"/>
          <w:tcBorders>
            <w:left w:val="single" w:sz="4" w:space="0" w:color="auto"/>
          </w:tcBorders>
        </w:tcPr>
        <w:p w14:paraId="1FCC36B1" w14:textId="77777777" w:rsidR="001568D0" w:rsidRPr="00F1127E" w:rsidRDefault="001568D0" w:rsidP="001568D0">
          <w:pPr>
            <w:pStyle w:val="Header"/>
            <w:jc w:val="left"/>
            <w:rPr>
              <w:szCs w:val="16"/>
            </w:rPr>
          </w:pPr>
        </w:p>
      </w:tc>
      <w:tc>
        <w:tcPr>
          <w:tcW w:w="1984" w:type="dxa"/>
        </w:tcPr>
        <w:p w14:paraId="785AF6A5" w14:textId="77777777" w:rsidR="001568D0" w:rsidRPr="00786ADD" w:rsidRDefault="001568D0" w:rsidP="001568D0">
          <w:pPr>
            <w:jc w:val="right"/>
            <w:rPr>
              <w:sz w:val="16"/>
              <w:szCs w:val="16"/>
            </w:rPr>
          </w:pPr>
        </w:p>
      </w:tc>
    </w:tr>
    <w:tr w:rsidR="001568D0" w:rsidRPr="00786ADD" w14:paraId="3B5A2A18" w14:textId="77777777" w:rsidTr="00AD1E87">
      <w:trPr>
        <w:trHeight w:val="70"/>
      </w:trPr>
      <w:tc>
        <w:tcPr>
          <w:tcW w:w="42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414E39" w14:textId="77777777" w:rsidR="001568D0" w:rsidRPr="00F1127E" w:rsidRDefault="001568D0" w:rsidP="001568D0">
          <w:pPr>
            <w:pStyle w:val="Header"/>
            <w:jc w:val="left"/>
            <w:rPr>
              <w:b/>
              <w:szCs w:val="16"/>
            </w:rPr>
          </w:pPr>
        </w:p>
      </w:tc>
      <w:tc>
        <w:tcPr>
          <w:tcW w:w="3119" w:type="dxa"/>
          <w:tcBorders>
            <w:left w:val="single" w:sz="4" w:space="0" w:color="auto"/>
          </w:tcBorders>
        </w:tcPr>
        <w:p w14:paraId="2462BDC5" w14:textId="77777777" w:rsidR="001568D0" w:rsidRPr="00F1127E" w:rsidRDefault="001568D0" w:rsidP="001568D0">
          <w:pPr>
            <w:pStyle w:val="Header"/>
            <w:jc w:val="left"/>
            <w:rPr>
              <w:szCs w:val="16"/>
            </w:rPr>
          </w:pPr>
        </w:p>
      </w:tc>
      <w:tc>
        <w:tcPr>
          <w:tcW w:w="1984" w:type="dxa"/>
        </w:tcPr>
        <w:p w14:paraId="7B16F8F8" w14:textId="77777777" w:rsidR="001568D0" w:rsidRPr="00786ADD" w:rsidRDefault="001568D0" w:rsidP="001568D0">
          <w:pPr>
            <w:jc w:val="right"/>
            <w:rPr>
              <w:sz w:val="16"/>
              <w:szCs w:val="16"/>
            </w:rPr>
          </w:pPr>
        </w:p>
      </w:tc>
    </w:tr>
  </w:tbl>
  <w:p w14:paraId="0D0DB90F" w14:textId="77777777" w:rsidR="001568D0" w:rsidRPr="008B4538" w:rsidRDefault="001568D0" w:rsidP="007C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55B0F"/>
    <w:multiLevelType w:val="hybridMultilevel"/>
    <w:tmpl w:val="59BE6B2C"/>
    <w:lvl w:ilvl="0" w:tplc="C46C03CE">
      <w:start w:val="1"/>
      <w:numFmt w:val="decimal"/>
      <w:lvlText w:val="%1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20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4"/>
  </w:num>
  <w:num w:numId="15">
    <w:abstractNumId w:val="15"/>
  </w:num>
  <w:num w:numId="16">
    <w:abstractNumId w:val="19"/>
  </w:num>
  <w:num w:numId="17">
    <w:abstractNumId w:val="16"/>
  </w:num>
  <w:num w:numId="18">
    <w:abstractNumId w:val="14"/>
  </w:num>
  <w:num w:numId="19">
    <w:abstractNumId w:val="7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38"/>
    <w:rsid w:val="00021B9B"/>
    <w:rsid w:val="00030577"/>
    <w:rsid w:val="000313CE"/>
    <w:rsid w:val="00036983"/>
    <w:rsid w:val="000370DD"/>
    <w:rsid w:val="000508C0"/>
    <w:rsid w:val="00051281"/>
    <w:rsid w:val="00053AD9"/>
    <w:rsid w:val="00066CAC"/>
    <w:rsid w:val="00073E76"/>
    <w:rsid w:val="000A06D9"/>
    <w:rsid w:val="000A56F3"/>
    <w:rsid w:val="000B1253"/>
    <w:rsid w:val="000F7817"/>
    <w:rsid w:val="00111006"/>
    <w:rsid w:val="00112BE3"/>
    <w:rsid w:val="00134126"/>
    <w:rsid w:val="001553A9"/>
    <w:rsid w:val="001568D0"/>
    <w:rsid w:val="00165DFA"/>
    <w:rsid w:val="00195521"/>
    <w:rsid w:val="001A280D"/>
    <w:rsid w:val="001B074A"/>
    <w:rsid w:val="001B2615"/>
    <w:rsid w:val="001D5BA5"/>
    <w:rsid w:val="001E418C"/>
    <w:rsid w:val="001E7EFE"/>
    <w:rsid w:val="001F5F71"/>
    <w:rsid w:val="001F78F7"/>
    <w:rsid w:val="0020538E"/>
    <w:rsid w:val="00211C06"/>
    <w:rsid w:val="002152DC"/>
    <w:rsid w:val="0022687A"/>
    <w:rsid w:val="00235B66"/>
    <w:rsid w:val="002362A7"/>
    <w:rsid w:val="002376E5"/>
    <w:rsid w:val="002403F7"/>
    <w:rsid w:val="00241B06"/>
    <w:rsid w:val="00272685"/>
    <w:rsid w:val="00280923"/>
    <w:rsid w:val="00293C60"/>
    <w:rsid w:val="00297530"/>
    <w:rsid w:val="002D0BFF"/>
    <w:rsid w:val="002D33EA"/>
    <w:rsid w:val="002D3F44"/>
    <w:rsid w:val="002E44A5"/>
    <w:rsid w:val="002E709B"/>
    <w:rsid w:val="002F1FCA"/>
    <w:rsid w:val="00332B7C"/>
    <w:rsid w:val="00334431"/>
    <w:rsid w:val="00337A7B"/>
    <w:rsid w:val="00384156"/>
    <w:rsid w:val="003860DE"/>
    <w:rsid w:val="003B2684"/>
    <w:rsid w:val="003E1FA4"/>
    <w:rsid w:val="003F3730"/>
    <w:rsid w:val="00402136"/>
    <w:rsid w:val="0042680D"/>
    <w:rsid w:val="004332AC"/>
    <w:rsid w:val="00446B06"/>
    <w:rsid w:val="00447A46"/>
    <w:rsid w:val="00465CF9"/>
    <w:rsid w:val="004916F3"/>
    <w:rsid w:val="0049744A"/>
    <w:rsid w:val="004A4EB2"/>
    <w:rsid w:val="004B2361"/>
    <w:rsid w:val="004B4BE4"/>
    <w:rsid w:val="004C798E"/>
    <w:rsid w:val="004F29C2"/>
    <w:rsid w:val="0050047D"/>
    <w:rsid w:val="00506EF0"/>
    <w:rsid w:val="00512F9F"/>
    <w:rsid w:val="00525276"/>
    <w:rsid w:val="00535E63"/>
    <w:rsid w:val="00540CCD"/>
    <w:rsid w:val="005458A4"/>
    <w:rsid w:val="00567041"/>
    <w:rsid w:val="00581D9B"/>
    <w:rsid w:val="005C11B1"/>
    <w:rsid w:val="005C7700"/>
    <w:rsid w:val="005D28ED"/>
    <w:rsid w:val="005D6955"/>
    <w:rsid w:val="00600B2C"/>
    <w:rsid w:val="006060FA"/>
    <w:rsid w:val="00633962"/>
    <w:rsid w:val="0065055C"/>
    <w:rsid w:val="00684B2A"/>
    <w:rsid w:val="0069660F"/>
    <w:rsid w:val="006A795D"/>
    <w:rsid w:val="006B1604"/>
    <w:rsid w:val="006E306D"/>
    <w:rsid w:val="006E3A79"/>
    <w:rsid w:val="006E61C7"/>
    <w:rsid w:val="00716AA8"/>
    <w:rsid w:val="0074653E"/>
    <w:rsid w:val="00763BFF"/>
    <w:rsid w:val="00790BDC"/>
    <w:rsid w:val="007C4ABD"/>
    <w:rsid w:val="007E7BE7"/>
    <w:rsid w:val="007F3FAE"/>
    <w:rsid w:val="00803C7F"/>
    <w:rsid w:val="00820DC5"/>
    <w:rsid w:val="00821CDE"/>
    <w:rsid w:val="0083383A"/>
    <w:rsid w:val="0084395A"/>
    <w:rsid w:val="0087350C"/>
    <w:rsid w:val="008A04BA"/>
    <w:rsid w:val="008A3671"/>
    <w:rsid w:val="008B4538"/>
    <w:rsid w:val="008C5ABA"/>
    <w:rsid w:val="008D5981"/>
    <w:rsid w:val="008D7E6A"/>
    <w:rsid w:val="008E1732"/>
    <w:rsid w:val="008E25A2"/>
    <w:rsid w:val="008F4638"/>
    <w:rsid w:val="009042B9"/>
    <w:rsid w:val="0090549F"/>
    <w:rsid w:val="00914D79"/>
    <w:rsid w:val="00923E5B"/>
    <w:rsid w:val="009467CA"/>
    <w:rsid w:val="00951739"/>
    <w:rsid w:val="0095453A"/>
    <w:rsid w:val="009748F4"/>
    <w:rsid w:val="009774C9"/>
    <w:rsid w:val="0099115A"/>
    <w:rsid w:val="00995FE5"/>
    <w:rsid w:val="0099609B"/>
    <w:rsid w:val="009A23D2"/>
    <w:rsid w:val="009A6CCE"/>
    <w:rsid w:val="009C5E26"/>
    <w:rsid w:val="009D6E13"/>
    <w:rsid w:val="009F4EAC"/>
    <w:rsid w:val="00A12A8B"/>
    <w:rsid w:val="00A462E5"/>
    <w:rsid w:val="00A7472C"/>
    <w:rsid w:val="00AA276A"/>
    <w:rsid w:val="00AA34E1"/>
    <w:rsid w:val="00AC7C80"/>
    <w:rsid w:val="00AD1E87"/>
    <w:rsid w:val="00AD45A2"/>
    <w:rsid w:val="00AE270C"/>
    <w:rsid w:val="00B04298"/>
    <w:rsid w:val="00B35EFF"/>
    <w:rsid w:val="00B36EE4"/>
    <w:rsid w:val="00B40160"/>
    <w:rsid w:val="00B4121C"/>
    <w:rsid w:val="00B42A70"/>
    <w:rsid w:val="00B62867"/>
    <w:rsid w:val="00B70E65"/>
    <w:rsid w:val="00B86DF4"/>
    <w:rsid w:val="00B87061"/>
    <w:rsid w:val="00B900B4"/>
    <w:rsid w:val="00BA313D"/>
    <w:rsid w:val="00BA71B8"/>
    <w:rsid w:val="00BD0FB4"/>
    <w:rsid w:val="00BF79E6"/>
    <w:rsid w:val="00C2580D"/>
    <w:rsid w:val="00C43894"/>
    <w:rsid w:val="00C867FC"/>
    <w:rsid w:val="00C86BD7"/>
    <w:rsid w:val="00C87241"/>
    <w:rsid w:val="00C92155"/>
    <w:rsid w:val="00C94F88"/>
    <w:rsid w:val="00CC6B47"/>
    <w:rsid w:val="00CF046B"/>
    <w:rsid w:val="00D07507"/>
    <w:rsid w:val="00D173B6"/>
    <w:rsid w:val="00D563A9"/>
    <w:rsid w:val="00D6224B"/>
    <w:rsid w:val="00D631AB"/>
    <w:rsid w:val="00D668C6"/>
    <w:rsid w:val="00D674A5"/>
    <w:rsid w:val="00D71B37"/>
    <w:rsid w:val="00DA490B"/>
    <w:rsid w:val="00DC24D6"/>
    <w:rsid w:val="00DD5EDF"/>
    <w:rsid w:val="00DE2388"/>
    <w:rsid w:val="00DF4C24"/>
    <w:rsid w:val="00E10354"/>
    <w:rsid w:val="00E122BF"/>
    <w:rsid w:val="00E35E2D"/>
    <w:rsid w:val="00E4493F"/>
    <w:rsid w:val="00E47703"/>
    <w:rsid w:val="00EA5671"/>
    <w:rsid w:val="00EB6D9F"/>
    <w:rsid w:val="00EB7AFB"/>
    <w:rsid w:val="00EC0862"/>
    <w:rsid w:val="00EC772F"/>
    <w:rsid w:val="00ED19E3"/>
    <w:rsid w:val="00ED53E3"/>
    <w:rsid w:val="00EE2517"/>
    <w:rsid w:val="00EE51AC"/>
    <w:rsid w:val="00EF1418"/>
    <w:rsid w:val="00F06489"/>
    <w:rsid w:val="00F105BF"/>
    <w:rsid w:val="00F1127E"/>
    <w:rsid w:val="00F26F4F"/>
    <w:rsid w:val="00F378B8"/>
    <w:rsid w:val="00F413CB"/>
    <w:rsid w:val="00F67A29"/>
    <w:rsid w:val="00F83702"/>
    <w:rsid w:val="00FB134A"/>
    <w:rsid w:val="00FB3DA6"/>
    <w:rsid w:val="00FB7927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99D2BA"/>
  <w15:docId w15:val="{32814110-A4F3-49E2-965A-649B89ED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4BA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8A04BA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A04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0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04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A04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A04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A04B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04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04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4BA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8A04BA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8A04BA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8A04BA"/>
    <w:rPr>
      <w:sz w:val="16"/>
    </w:rPr>
  </w:style>
  <w:style w:type="paragraph" w:styleId="BalloonText">
    <w:name w:val="Balloon Text"/>
    <w:basedOn w:val="Normal"/>
    <w:semiHidden/>
    <w:rsid w:val="008A04BA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8A04BA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5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2A8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76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76A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AA276A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C87241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C87241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C87241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C87241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7241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5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2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2D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2D"/>
    <w:rPr>
      <w:rFonts w:ascii="Verdana" w:hAnsi="Verdana"/>
      <w:b/>
      <w:bCs/>
    </w:rPr>
  </w:style>
  <w:style w:type="character" w:customStyle="1" w:styleId="markedcontent">
    <w:name w:val="markedcontent"/>
    <w:basedOn w:val="DefaultParagraphFont"/>
    <w:rsid w:val="005458A4"/>
  </w:style>
  <w:style w:type="character" w:customStyle="1" w:styleId="hgkelc">
    <w:name w:val="hgkelc"/>
    <w:basedOn w:val="DefaultParagraphFont"/>
    <w:rsid w:val="0054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5D63-2B79-4A1D-9399-EFF4E398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256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Arina Shadrikova</cp:lastModifiedBy>
  <cp:revision>6</cp:revision>
  <cp:lastPrinted>2012-02-15T11:59:00Z</cp:lastPrinted>
  <dcterms:created xsi:type="dcterms:W3CDTF">2022-06-02T11:02:00Z</dcterms:created>
  <dcterms:modified xsi:type="dcterms:W3CDTF">2022-06-03T08:09:00Z</dcterms:modified>
</cp:coreProperties>
</file>