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62" w:rsidRDefault="00542A74">
      <w:bookmarkStart w:id="0" w:name="_GoBack"/>
      <w:bookmarkEnd w:id="0"/>
      <w:r>
        <w:t>Requirements for the Letters of commitment in NORHED II:</w:t>
      </w:r>
    </w:p>
    <w:p w:rsidR="00542A74" w:rsidRDefault="00542A74"/>
    <w:p w:rsidR="00542A74" w:rsidRDefault="00542A74">
      <w:r>
        <w:rPr>
          <w:noProof/>
        </w:rPr>
        <w:drawing>
          <wp:inline distT="0" distB="0" distL="0" distR="0" wp14:anchorId="7DA1E11B" wp14:editId="5B990912">
            <wp:extent cx="5943600" cy="265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74"/>
    <w:rsid w:val="001523E0"/>
    <w:rsid w:val="00357C95"/>
    <w:rsid w:val="00502862"/>
    <w:rsid w:val="00542A74"/>
    <w:rsid w:val="00C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BB1F4-AEA4-43C1-AE17-BBA175E6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Egner</dc:creator>
  <cp:keywords/>
  <dc:description/>
  <cp:lastModifiedBy>Tine Tång Engvik</cp:lastModifiedBy>
  <cp:revision>2</cp:revision>
  <dcterms:created xsi:type="dcterms:W3CDTF">2020-05-26T13:23:00Z</dcterms:created>
  <dcterms:modified xsi:type="dcterms:W3CDTF">2020-05-26T13:23:00Z</dcterms:modified>
</cp:coreProperties>
</file>