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AF" w:rsidRDefault="00D97034" w:rsidP="00724C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lang w:eastAsia="nb-NO"/>
        </w:rPr>
      </w:pPr>
      <w:r>
        <w:rPr>
          <w:rFonts w:ascii="Verdana" w:eastAsia="Times New Roman" w:hAnsi="Verdana" w:cs="Times New Roman"/>
          <w:b/>
          <w:bCs/>
          <w:color w:val="000000"/>
          <w:sz w:val="15"/>
          <w:lang w:eastAsia="nb-NO"/>
        </w:rPr>
        <w:t>PROFESSOR</w:t>
      </w:r>
    </w:p>
    <w:p w:rsidR="00724C4A" w:rsidRPr="00724C4A" w:rsidRDefault="00724C4A" w:rsidP="00724C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724C4A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Beskrivelse av fagområde</w:t>
      </w:r>
    </w:p>
    <w:p w:rsidR="00724C4A" w:rsidRPr="00724C4A" w:rsidRDefault="00722BD6" w:rsidP="00724C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Den som tilsettes</w:t>
      </w:r>
      <w:r w:rsidR="00724C4A" w:rsidRPr="00724C4A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skal</w:t>
      </w:r>
      <w:r w:rsidR="00DA6CA2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kunne</w:t>
      </w:r>
      <w:r w:rsidR="00724C4A" w:rsidRPr="00724C4A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lede og initiere forskning, drive forskerveiledning, delta i undervisningen og eksamensarbeid </w:t>
      </w:r>
      <w:r w:rsidR="00FC6CAE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og </w:t>
      </w:r>
      <w:r w:rsidR="00724C4A" w:rsidRPr="00724C4A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påta seg administrative oppgaver etter gjeldende bestemmelser.</w:t>
      </w:r>
    </w:p>
    <w:p w:rsidR="00724C4A" w:rsidRPr="00724C4A" w:rsidRDefault="00724C4A" w:rsidP="00724C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724C4A">
        <w:rPr>
          <w:rFonts w:ascii="Verdana" w:eastAsia="Times New Roman" w:hAnsi="Verdana" w:cs="Times New Roman"/>
          <w:b/>
          <w:bCs/>
          <w:color w:val="000000"/>
          <w:sz w:val="15"/>
          <w:lang w:eastAsia="nb-NO"/>
        </w:rPr>
        <w:t>Kvalifikasjonskrav</w:t>
      </w:r>
    </w:p>
    <w:p w:rsidR="00426040" w:rsidRPr="00B22AAB" w:rsidRDefault="00940643" w:rsidP="0042604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o</w:t>
      </w:r>
      <w:r w:rsidR="00EA1930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mfattende</w:t>
      </w:r>
      <w:r w:rsidR="00D97034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vitenskapelig produksjon tilsvarende to doktorgrader innenfor </w:t>
      </w:r>
      <w:r w:rsidR="0008701E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(fag og fordypning)</w:t>
      </w:r>
      <w:r w:rsidR="00D97034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og hvor forskningsaktiviteten er vedvarende</w:t>
      </w:r>
      <w:r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. </w:t>
      </w:r>
    </w:p>
    <w:p w:rsidR="00940643" w:rsidRPr="00B22AAB" w:rsidRDefault="00940643" w:rsidP="0042604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produksjonen skal være av høy kvalitet og kunne vise både bredde og forypning innenfor (fagfeltet)</w:t>
      </w:r>
    </w:p>
    <w:p w:rsidR="00940643" w:rsidRPr="00B22AAB" w:rsidRDefault="00940643" w:rsidP="0042604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produksjonen skal gjenspeile en selvstendig forskningsprofil og evne til å drøfte nye problemstillinger</w:t>
      </w:r>
    </w:p>
    <w:p w:rsidR="009B79BB" w:rsidRPr="00B22AAB" w:rsidRDefault="00940643" w:rsidP="0042604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k</w:t>
      </w:r>
      <w:r w:rsidR="00EA1930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valifikasjoner</w:t>
      </w:r>
      <w:r w:rsidR="009B79BB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innen</w:t>
      </w:r>
      <w:r w:rsidR="00BE55F8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for pedagogisk virksomhet</w:t>
      </w:r>
      <w:r w:rsidR="009B79BB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, formidling og ledelse</w:t>
      </w:r>
      <w:r w:rsidR="00EA1930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utover vanlig utførelse av arbeidsplikter på to av</w:t>
      </w:r>
      <w:r w:rsidR="002208B5" w:rsidRPr="00846321">
        <w:rPr>
          <w:rFonts w:ascii="Verdana" w:eastAsia="Times New Roman" w:hAnsi="Verdana" w:cs="Times New Roman"/>
          <w:color w:val="000000" w:themeColor="text1"/>
          <w:sz w:val="15"/>
          <w:szCs w:val="15"/>
          <w:lang w:eastAsia="nb-NO"/>
        </w:rPr>
        <w:t xml:space="preserve"> disse</w:t>
      </w:r>
      <w:r w:rsidR="00EA1930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områdene.</w:t>
      </w:r>
    </w:p>
    <w:p w:rsidR="00FC6CAE" w:rsidRPr="00B22AAB" w:rsidRDefault="0008701E" w:rsidP="0042604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p</w:t>
      </w:r>
      <w:r w:rsidR="00FC6CAE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ersonlig egnethet og motivasjon for stillingen</w:t>
      </w:r>
    </w:p>
    <w:p w:rsidR="002D69B9" w:rsidRPr="00B22AAB" w:rsidRDefault="002D69B9" w:rsidP="00724C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Ved vurdering av søkerne vil det bli lagt vekt på:</w:t>
      </w:r>
    </w:p>
    <w:p w:rsidR="00FC6CAE" w:rsidRPr="00B22AAB" w:rsidRDefault="00FC6CAE" w:rsidP="00CC4A2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faglig kompetanse og vitenskapelig produksjon</w:t>
      </w:r>
      <w:r w:rsidR="00B46239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innenfor (fag og fordypning)</w:t>
      </w:r>
      <w:r w:rsidR="000B6600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. </w:t>
      </w:r>
      <w:r w:rsidR="00474F61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Or</w:t>
      </w:r>
      <w:r w:rsidR="000B6600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i</w:t>
      </w:r>
      <w:r w:rsidR="00474F61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ginalitet og </w:t>
      </w:r>
      <w:r w:rsidR="003A305C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nyskapning vekt</w:t>
      </w:r>
      <w:r w:rsidR="000B6600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legges foran omfang, nyere arbeider tillegges større vekt enn eldre.</w:t>
      </w:r>
      <w:r w:rsidR="000337FC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</w:t>
      </w:r>
    </w:p>
    <w:p w:rsidR="00CC4A23" w:rsidRPr="00B22AAB" w:rsidRDefault="00CC4A23" w:rsidP="00CC4A2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publisering i internasjonale fagfellevurderte kanaler</w:t>
      </w:r>
    </w:p>
    <w:p w:rsidR="00634B18" w:rsidRPr="00B16BA6" w:rsidRDefault="000B6600" w:rsidP="00CC4A2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potensial</w:t>
      </w:r>
      <w:r w:rsidR="00634B18" w:rsidRPr="00B16BA6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for å bidra til utviklingen av fagmiljøet </w:t>
      </w:r>
      <w:r w:rsidR="009B79BB" w:rsidRPr="00B16BA6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og forskningen på instituttet </w:t>
      </w:r>
      <w:r w:rsidR="00634B18" w:rsidRPr="00B16BA6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på lengre sikt</w:t>
      </w:r>
    </w:p>
    <w:p w:rsidR="003A305C" w:rsidRPr="00B16BA6" w:rsidRDefault="00426040" w:rsidP="00B70F4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B16BA6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pedagogiske </w:t>
      </w:r>
      <w:r w:rsidR="00CC4A23" w:rsidRPr="00B16BA6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kvalifikasjoner</w:t>
      </w:r>
      <w:r w:rsidR="00B70F45" w:rsidRPr="00B16BA6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og </w:t>
      </w:r>
      <w:r w:rsidR="003A305C" w:rsidRPr="00B16BA6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evne til å inspirere studenter</w:t>
      </w:r>
    </w:p>
    <w:p w:rsidR="00426040" w:rsidRPr="002208B5" w:rsidRDefault="00567D74" w:rsidP="00BD07D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2208B5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Interesse, evne og </w:t>
      </w:r>
      <w:r w:rsidR="00BD07D2" w:rsidRPr="002208B5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</w:t>
      </w:r>
      <w:r w:rsidRPr="002208B5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erfaring </w:t>
      </w:r>
      <w:r w:rsidR="00BD07D2" w:rsidRPr="002208B5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fra ledelse og administrasjon </w:t>
      </w:r>
    </w:p>
    <w:p w:rsidR="003A305C" w:rsidRPr="00B16BA6" w:rsidRDefault="003A305C" w:rsidP="00FC6CA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B16BA6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evne til å skape et godt samarbeidsklima</w:t>
      </w:r>
      <w:r w:rsidR="00BD07D2" w:rsidRPr="00B16BA6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, samt villighet til å ta initiativ til felles virksomhet</w:t>
      </w:r>
    </w:p>
    <w:p w:rsidR="003A305C" w:rsidRPr="00B16BA6" w:rsidRDefault="00EF6930" w:rsidP="003A305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B16BA6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erfaring fra forskningsprosjekter</w:t>
      </w:r>
      <w:r w:rsidR="003A305C" w:rsidRPr="00B16BA6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og evne til å bygge internasjonale nettverk</w:t>
      </w:r>
    </w:p>
    <w:p w:rsidR="00EE6AC1" w:rsidRPr="00B16BA6" w:rsidRDefault="00EE6AC1" w:rsidP="00EE6AC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B16BA6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formidlingsmessige kvalifikasjoner </w:t>
      </w:r>
    </w:p>
    <w:p w:rsidR="00567D74" w:rsidRPr="00B16BA6" w:rsidRDefault="00567D74" w:rsidP="00474F6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</w:p>
    <w:p w:rsidR="00BD07D2" w:rsidRDefault="00BD07D2" w:rsidP="00EE6AC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</w:p>
    <w:p w:rsidR="00FF0FEA" w:rsidRDefault="00A00957" w:rsidP="00FF0FEA">
      <w:pPr>
        <w:pStyle w:val="ListParagraph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I rangeringen av kompetente søkere trekkes hele bredden av kvalifikasjoner inn og vurderes eksplisitt.</w:t>
      </w:r>
      <w:r w:rsidR="00567D74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</w:t>
      </w:r>
      <w:r w:rsidR="009B79B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Kvalitet, utvikling og b</w:t>
      </w:r>
      <w:r w:rsidR="000B6600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r</w:t>
      </w:r>
      <w:r w:rsidR="009B79B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edde vurderes i forhold til områdene og prioriteres i denne rekkefølgen.</w:t>
      </w:r>
    </w:p>
    <w:p w:rsidR="009B79BB" w:rsidRDefault="009B79BB" w:rsidP="00FF0FEA">
      <w:pPr>
        <w:pStyle w:val="ListParagraph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</w:p>
    <w:p w:rsidR="00724C4A" w:rsidRPr="00FF0FEA" w:rsidRDefault="00CC4A23" w:rsidP="00FF0FEA">
      <w:pPr>
        <w:pStyle w:val="ListParagraph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5"/>
          <w:szCs w:val="15"/>
          <w:highlight w:val="yellow"/>
          <w:lang w:eastAsia="nb-NO"/>
        </w:rPr>
      </w:pPr>
      <w:r w:rsidRPr="00CC4A23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S</w:t>
      </w:r>
      <w:r w:rsidR="00724C4A" w:rsidRPr="00CC4A23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økere som ved tilsetting ikke kan dokumentere pedagogisk basiskompetanse, må skaffe seg denne kompetansen i løpet av en toårsperiode.</w:t>
      </w:r>
      <w:r w:rsidR="00FF0FEA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</w:t>
      </w:r>
      <w:r w:rsidR="00724C4A" w:rsidRPr="00724C4A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Det forutsettes også </w:t>
      </w:r>
      <w:r w:rsidR="00A05940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at </w:t>
      </w:r>
      <w:r w:rsidR="00722BD6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dersom den som </w:t>
      </w:r>
      <w:r w:rsidR="002D69B9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tilsettes </w:t>
      </w:r>
      <w:r w:rsidR="00724C4A" w:rsidRPr="00724C4A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ikke behersker norsk, svensk eller dansk</w:t>
      </w:r>
      <w:r w:rsidR="00846321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,</w:t>
      </w:r>
      <w:r w:rsidR="00724C4A" w:rsidRPr="00724C4A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innen rimelig frist skal beherske norsk tilstrekkelig til å kunne delta aktivt i alle funksjoner stillingen innebærer.</w:t>
      </w:r>
    </w:p>
    <w:p w:rsidR="00724C4A" w:rsidRPr="00724C4A" w:rsidRDefault="00724C4A" w:rsidP="00724C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724C4A">
        <w:rPr>
          <w:rFonts w:ascii="Verdana" w:eastAsia="Times New Roman" w:hAnsi="Verdana" w:cs="Times New Roman"/>
          <w:b/>
          <w:bCs/>
          <w:color w:val="000000"/>
          <w:sz w:val="15"/>
          <w:lang w:eastAsia="nb-NO"/>
        </w:rPr>
        <w:t xml:space="preserve">Vi tilbyr </w:t>
      </w:r>
    </w:p>
    <w:p w:rsidR="00724C4A" w:rsidRPr="00724C4A" w:rsidRDefault="00724C4A" w:rsidP="00724C4A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724C4A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lønnstrin</w:t>
      </w:r>
      <w:r w:rsidR="00940643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n 67</w:t>
      </w:r>
      <w:r w:rsidR="00D97034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-</w:t>
      </w:r>
      <w:r w:rsidR="00940643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80</w:t>
      </w:r>
      <w:r w:rsidRPr="00724C4A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(x-x kr per år, avhengig av kompetanse) </w:t>
      </w:r>
    </w:p>
    <w:p w:rsidR="00724C4A" w:rsidRPr="00724C4A" w:rsidRDefault="00724C4A" w:rsidP="00724C4A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724C4A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et faglig stimulerende arbeidsmiljø</w:t>
      </w:r>
    </w:p>
    <w:p w:rsidR="00724C4A" w:rsidRPr="00724C4A" w:rsidRDefault="00724C4A" w:rsidP="00724C4A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724C4A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god pensjonsordning</w:t>
      </w:r>
      <w:r w:rsidR="0008701E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</w:t>
      </w:r>
      <w:r w:rsidRPr="00724C4A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i Statens Pensjonskasse</w:t>
      </w:r>
    </w:p>
    <w:p w:rsidR="00724C4A" w:rsidRPr="00724C4A" w:rsidRDefault="00F31F53" w:rsidP="00724C4A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724C4A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gode velferdsordninger</w:t>
      </w:r>
    </w:p>
    <w:p w:rsidR="00724C4A" w:rsidRPr="00724C4A" w:rsidRDefault="00724C4A" w:rsidP="00724C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724C4A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Til informasjon skal følgende dokumenter legges ved den elektroniske søknaden:</w:t>
      </w:r>
    </w:p>
    <w:p w:rsidR="00724C4A" w:rsidRPr="00B16BA6" w:rsidRDefault="00724C4A" w:rsidP="00724C4A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B16BA6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søknadsbrev</w:t>
      </w:r>
      <w:r w:rsidR="00FD1F57" w:rsidRPr="00B16BA6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med beskrivelse av sine kvalifikasjoner</w:t>
      </w:r>
    </w:p>
    <w:p w:rsidR="00724C4A" w:rsidRPr="00B16BA6" w:rsidRDefault="00724C4A" w:rsidP="00724C4A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B16BA6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CV </w:t>
      </w:r>
    </w:p>
    <w:p w:rsidR="00724C4A" w:rsidRPr="00B16BA6" w:rsidRDefault="00724C4A" w:rsidP="00724C4A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B16BA6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publikasjonsliste</w:t>
      </w:r>
    </w:p>
    <w:p w:rsidR="00724C4A" w:rsidRPr="00B16BA6" w:rsidRDefault="00724C4A" w:rsidP="00724C4A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B16BA6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beskrivelse av et eller flere forskningsprosjekter</w:t>
      </w:r>
      <w:r w:rsidR="009B79BB" w:rsidRPr="00B16BA6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som fremstår som relevante for instituttet</w:t>
      </w:r>
    </w:p>
    <w:p w:rsidR="00177F91" w:rsidRPr="00B16BA6" w:rsidRDefault="00177F91" w:rsidP="00724C4A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B16BA6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forslag til masteroppgaver</w:t>
      </w:r>
    </w:p>
    <w:p w:rsidR="00AF076B" w:rsidRDefault="007A08D6" w:rsidP="00AF07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B16BA6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Det er viktig at søker i søknaden beskriver og dokum</w:t>
      </w:r>
      <w:r w:rsidR="00FD1F57" w:rsidRPr="00B16BA6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enterer sine kvalifikasjoner i</w:t>
      </w:r>
      <w:r w:rsidRPr="00B16BA6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forhold til kunngjøringstekstens bredde av kvalifik</w:t>
      </w:r>
      <w:r w:rsidR="00FD1F57" w:rsidRPr="00B16BA6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a</w:t>
      </w:r>
      <w:r w:rsidRPr="00B16BA6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sjoner</w:t>
      </w:r>
      <w:r w:rsidR="00FD1F57" w:rsidRPr="00B16BA6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gjennom konkrete eksempler.</w:t>
      </w:r>
      <w:r w:rsidR="00AF076B" w:rsidRPr="00B16BA6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</w:t>
      </w:r>
    </w:p>
    <w:p w:rsidR="00724C4A" w:rsidRPr="00724C4A" w:rsidRDefault="000D563D" w:rsidP="00724C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Det skal </w:t>
      </w:r>
      <w:r w:rsidR="00724C4A" w:rsidRPr="00724C4A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benyttes intervju og </w:t>
      </w:r>
      <w:r w:rsidR="00F31F53" w:rsidRPr="00724C4A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prøveforelesning</w:t>
      </w:r>
      <w:r w:rsidR="00724C4A" w:rsidRPr="00724C4A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i tilsettingsprosessen.</w:t>
      </w:r>
    </w:p>
    <w:p w:rsidR="009B79BB" w:rsidRPr="00B22AAB" w:rsidRDefault="00724C4A" w:rsidP="009B79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En </w:t>
      </w:r>
      <w:r w:rsidR="00CF73CB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sorterings</w:t>
      </w:r>
      <w:r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komité vil invitere de mest aktuelle kandidatene til å sende inn attester, vitnemål og vitenskapelige </w:t>
      </w:r>
      <w:r w:rsidR="00CC4A23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arbeider</w:t>
      </w:r>
      <w:r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</w:t>
      </w:r>
      <w:r w:rsidR="00B46239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(</w:t>
      </w:r>
      <w:r w:rsidR="00BD07D2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inntil 10 arbeider, men </w:t>
      </w:r>
      <w:r w:rsidR="003914AB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bør samlet ikke overstige</w:t>
      </w:r>
      <w:r w:rsidR="00B16BA6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1000</w:t>
      </w:r>
      <w:r w:rsidR="00B46239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sider) </w:t>
      </w:r>
      <w:r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for bedømmelse.</w:t>
      </w:r>
      <w:r w:rsidR="00634B18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</w:t>
      </w:r>
      <w:r w:rsidR="002743DA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Søkere som er plukket ut til å sende inn verker</w:t>
      </w:r>
      <w:r w:rsidR="00403075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bes velge ut </w:t>
      </w:r>
      <w:r w:rsidR="00B16BA6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fire</w:t>
      </w:r>
      <w:r w:rsidR="00403075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arbeider publisert i løpet av de siste </w:t>
      </w:r>
      <w:r w:rsidR="00B16BA6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ti</w:t>
      </w:r>
      <w:r w:rsidR="00403075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år før søknadsfristen, </w:t>
      </w:r>
      <w:r w:rsidR="00B16BA6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hvorav to er publisert i</w:t>
      </w:r>
      <w:r w:rsidR="000B6600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løpet av de siste 5 år før søk</w:t>
      </w:r>
      <w:r w:rsidR="00B16BA6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n</w:t>
      </w:r>
      <w:r w:rsidR="000B6600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a</w:t>
      </w:r>
      <w:r w:rsidR="00B16BA6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dsfristen, </w:t>
      </w:r>
      <w:r w:rsidR="00403075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som er særlig relevant for stillingen.</w:t>
      </w:r>
      <w:r w:rsidR="009B79BB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</w:t>
      </w:r>
      <w:r w:rsidR="000B6600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Disse vil bli tillagt størst betydning ved vurderingen av de vitenskapelige kvalifikasjonene. </w:t>
      </w:r>
      <w:r w:rsidR="009B79BB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Ved større monografier, kan søker peke på hvilke sider som er relevante. Søker skal også sende inn en mappe</w:t>
      </w:r>
      <w:r w:rsidR="002208B5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</w:t>
      </w:r>
      <w:r w:rsidR="009B79BB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/portfolio som dokumenterer søkerens øvrige kvalifikasjoner av hva som er gjort/oppnådd innenfor hvert område</w:t>
      </w:r>
      <w:r w:rsidR="00846321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(formidling, undervisning og veiledning, samt ledelse og administrasjon)</w:t>
      </w:r>
      <w:r w:rsidR="009B79BB" w:rsidRPr="00B22AAB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. </w:t>
      </w:r>
    </w:p>
    <w:p w:rsidR="00967E3B" w:rsidRDefault="00B46239" w:rsidP="00724C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lastRenderedPageBreak/>
        <w:t>I</w:t>
      </w:r>
      <w:r w:rsidR="00DA6CA2" w:rsidRPr="00724C4A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nnenfor sin normale arbeidsplikt og </w:t>
      </w:r>
      <w:r w:rsidR="00DA6CA2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i samsvar med </w:t>
      </w:r>
      <w:r w:rsidR="00DA6CA2" w:rsidRPr="00724C4A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sin faglige kompetanse kan den som tilsettes også bli pålagt arbeid utenfor sitt institutt. Tilsettingen skjer med forbehold om de endringer i fagområde og arbeidsoppgaver som arbeidsgiver måtte bestemme.</w:t>
      </w:r>
      <w:r w:rsidR="00DA6CA2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</w:t>
      </w:r>
      <w:r w:rsidR="00724C4A" w:rsidRPr="00724C4A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Vi viser også til </w:t>
      </w:r>
      <w:hyperlink r:id="rId5" w:tgtFrame="_blank" w:history="1">
        <w:r w:rsidR="00724C4A" w:rsidRPr="00724C4A">
          <w:rPr>
            <w:rFonts w:ascii="Verdana" w:eastAsia="Times New Roman" w:hAnsi="Verdana" w:cs="Times New Roman"/>
            <w:color w:val="0000FF"/>
            <w:sz w:val="15"/>
            <w:u w:val="single"/>
            <w:lang w:eastAsia="nb-NO"/>
          </w:rPr>
          <w:t>regler for tilsetting i førsteamanuensisstillinger</w:t>
        </w:r>
      </w:hyperlink>
      <w:r w:rsidR="003846EA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 xml:space="preserve"> som inkluderer en veileder for søkere og bedømmelseskomiteer.</w:t>
      </w:r>
    </w:p>
    <w:p w:rsidR="00724C4A" w:rsidRPr="00724C4A" w:rsidRDefault="00724C4A" w:rsidP="00724C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</w:pPr>
      <w:r w:rsidRPr="00724C4A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UiO har en overtakelsesavtale for alle tilsatte med formål å sikre rettighetene til forskningsresultater m.m.</w:t>
      </w:r>
    </w:p>
    <w:p w:rsidR="00150596" w:rsidRDefault="00724C4A" w:rsidP="00D00581">
      <w:pPr>
        <w:spacing w:before="100" w:beforeAutospacing="1" w:after="100" w:afterAutospacing="1" w:line="240" w:lineRule="auto"/>
      </w:pPr>
      <w:r w:rsidRPr="00724C4A">
        <w:rPr>
          <w:rFonts w:ascii="Verdana" w:eastAsia="Times New Roman" w:hAnsi="Verdana" w:cs="Times New Roman"/>
          <w:color w:val="000000"/>
          <w:sz w:val="15"/>
          <w:szCs w:val="15"/>
          <w:lang w:eastAsia="nb-NO"/>
        </w:rPr>
        <w:t>UiO har et personalpolitisk mål om å oppnå en balansert kjønnssammensetning og rekruttere personer med innvandrerbakgrunn.</w:t>
      </w:r>
    </w:p>
    <w:sectPr w:rsidR="00150596" w:rsidSect="00150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1B82"/>
    <w:multiLevelType w:val="multilevel"/>
    <w:tmpl w:val="FBCE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6239D"/>
    <w:multiLevelType w:val="hybridMultilevel"/>
    <w:tmpl w:val="13562B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211FB"/>
    <w:multiLevelType w:val="hybridMultilevel"/>
    <w:tmpl w:val="196805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B2AD6"/>
    <w:multiLevelType w:val="multilevel"/>
    <w:tmpl w:val="B816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cumentProtection w:edit="trackedChanges" w:enforcement="1"/>
  <w:defaultTabStop w:val="708"/>
  <w:hyphenationZone w:val="425"/>
  <w:characterSpacingControl w:val="doNotCompress"/>
  <w:compat/>
  <w:rsids>
    <w:rsidRoot w:val="00724C4A"/>
    <w:rsid w:val="00010AC4"/>
    <w:rsid w:val="00032CD9"/>
    <w:rsid w:val="000337FC"/>
    <w:rsid w:val="00071609"/>
    <w:rsid w:val="0008701E"/>
    <w:rsid w:val="000905BF"/>
    <w:rsid w:val="00092D41"/>
    <w:rsid w:val="000B1E5F"/>
    <w:rsid w:val="000B6600"/>
    <w:rsid w:val="000D563D"/>
    <w:rsid w:val="001359E8"/>
    <w:rsid w:val="00135B1D"/>
    <w:rsid w:val="00136039"/>
    <w:rsid w:val="00150596"/>
    <w:rsid w:val="00174483"/>
    <w:rsid w:val="00177F91"/>
    <w:rsid w:val="00190892"/>
    <w:rsid w:val="002031CB"/>
    <w:rsid w:val="002208B5"/>
    <w:rsid w:val="002743DA"/>
    <w:rsid w:val="00280467"/>
    <w:rsid w:val="00290321"/>
    <w:rsid w:val="002C03B5"/>
    <w:rsid w:val="002D69B9"/>
    <w:rsid w:val="00350F82"/>
    <w:rsid w:val="00356F70"/>
    <w:rsid w:val="00364563"/>
    <w:rsid w:val="003846EA"/>
    <w:rsid w:val="003914AB"/>
    <w:rsid w:val="003A305C"/>
    <w:rsid w:val="00403075"/>
    <w:rsid w:val="00426040"/>
    <w:rsid w:val="00430647"/>
    <w:rsid w:val="00474F61"/>
    <w:rsid w:val="00490A54"/>
    <w:rsid w:val="004A2FA3"/>
    <w:rsid w:val="004F1104"/>
    <w:rsid w:val="00503EE7"/>
    <w:rsid w:val="00567D74"/>
    <w:rsid w:val="005A51C3"/>
    <w:rsid w:val="005D6E0D"/>
    <w:rsid w:val="005E05F6"/>
    <w:rsid w:val="005E4C65"/>
    <w:rsid w:val="00634B18"/>
    <w:rsid w:val="006B06E4"/>
    <w:rsid w:val="006C7A95"/>
    <w:rsid w:val="007160D1"/>
    <w:rsid w:val="00722BD6"/>
    <w:rsid w:val="00724C4A"/>
    <w:rsid w:val="00735D71"/>
    <w:rsid w:val="007575CC"/>
    <w:rsid w:val="007713BB"/>
    <w:rsid w:val="00771D3F"/>
    <w:rsid w:val="007A08D6"/>
    <w:rsid w:val="007F3ACC"/>
    <w:rsid w:val="00810754"/>
    <w:rsid w:val="008424DB"/>
    <w:rsid w:val="00846321"/>
    <w:rsid w:val="008570CF"/>
    <w:rsid w:val="008702AD"/>
    <w:rsid w:val="008C3784"/>
    <w:rsid w:val="00913AFA"/>
    <w:rsid w:val="00933E6B"/>
    <w:rsid w:val="00940643"/>
    <w:rsid w:val="00967E3B"/>
    <w:rsid w:val="00977B36"/>
    <w:rsid w:val="00997DC8"/>
    <w:rsid w:val="009B79BB"/>
    <w:rsid w:val="009F203D"/>
    <w:rsid w:val="00A00957"/>
    <w:rsid w:val="00A05940"/>
    <w:rsid w:val="00A44DBB"/>
    <w:rsid w:val="00A51C9F"/>
    <w:rsid w:val="00A52C6F"/>
    <w:rsid w:val="00AF076B"/>
    <w:rsid w:val="00B16BA6"/>
    <w:rsid w:val="00B17CC8"/>
    <w:rsid w:val="00B22AAB"/>
    <w:rsid w:val="00B46239"/>
    <w:rsid w:val="00B70F45"/>
    <w:rsid w:val="00B7119D"/>
    <w:rsid w:val="00BA6E1B"/>
    <w:rsid w:val="00BD07D2"/>
    <w:rsid w:val="00BD54E2"/>
    <w:rsid w:val="00BE55F8"/>
    <w:rsid w:val="00CC4A23"/>
    <w:rsid w:val="00CD4E4C"/>
    <w:rsid w:val="00CE1DCD"/>
    <w:rsid w:val="00CE6870"/>
    <w:rsid w:val="00CF73CB"/>
    <w:rsid w:val="00D00581"/>
    <w:rsid w:val="00D437AF"/>
    <w:rsid w:val="00D70A5A"/>
    <w:rsid w:val="00D97034"/>
    <w:rsid w:val="00DA6CA2"/>
    <w:rsid w:val="00E7531B"/>
    <w:rsid w:val="00EA1930"/>
    <w:rsid w:val="00EE6AC1"/>
    <w:rsid w:val="00EF6930"/>
    <w:rsid w:val="00F1434A"/>
    <w:rsid w:val="00F31F53"/>
    <w:rsid w:val="00F53F1C"/>
    <w:rsid w:val="00FC6CAE"/>
    <w:rsid w:val="00FD1F57"/>
    <w:rsid w:val="00FD66FA"/>
    <w:rsid w:val="00FF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C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rong">
    <w:name w:val="Strong"/>
    <w:basedOn w:val="DefaultParagraphFont"/>
    <w:uiPriority w:val="22"/>
    <w:qFormat/>
    <w:rsid w:val="00724C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60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575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1466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.uio.no/admhb/reglhb/personal/tilsettingvitenskapelig/tilsettingprof.x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agnetew</dc:creator>
  <cp:lastModifiedBy>agnetew</cp:lastModifiedBy>
  <cp:revision>3</cp:revision>
  <cp:lastPrinted>2011-07-05T08:33:00Z</cp:lastPrinted>
  <dcterms:created xsi:type="dcterms:W3CDTF">2013-02-14T08:26:00Z</dcterms:created>
  <dcterms:modified xsi:type="dcterms:W3CDTF">2013-02-14T08:49:00Z</dcterms:modified>
</cp:coreProperties>
</file>