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0D0B" w14:textId="407F29E6" w:rsidR="003079C6" w:rsidRDefault="003079C6" w:rsidP="007F120D">
      <w:pPr>
        <w:rPr>
          <w:rFonts w:asciiTheme="minorHAnsi" w:hAnsiTheme="minorHAnsi"/>
          <w:caps/>
        </w:rPr>
      </w:pPr>
      <w:r w:rsidRPr="003079C6">
        <w:rPr>
          <w:rFonts w:asciiTheme="minorHAnsi" w:hAnsiTheme="minorHAnsi"/>
          <w:caps/>
          <w:noProof/>
          <w:lang w:eastAsia="nb-NO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0AC0D44E" wp14:editId="5B9947BF">
                <wp:simplePos x="0" y="0"/>
                <wp:positionH relativeFrom="page">
                  <wp:posOffset>2742565</wp:posOffset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83F7" w14:textId="30DB1633" w:rsidR="003079C6" w:rsidRDefault="00715F9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Fellesløsninger innen forskerstøtte</w:t>
                            </w:r>
                            <w:r w:rsidR="003079C6">
                              <w:rPr>
                                <w:i/>
                                <w:iCs/>
                                <w:color w:val="4F81BD" w:themeColor="accent1"/>
                              </w:rPr>
                              <w:t>:</w:t>
                            </w:r>
                          </w:p>
                          <w:p w14:paraId="0EDE62A4" w14:textId="1C4B01AE" w:rsidR="003079C6" w:rsidRPr="003079C6" w:rsidRDefault="0001523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Opprettelse av e</w:t>
                            </w:r>
                            <w:r w:rsidR="003079C6">
                              <w:rPr>
                                <w:i/>
                                <w:iCs/>
                                <w:color w:val="4F81BD" w:themeColor="accent1"/>
                              </w:rPr>
                              <w:t>kspertgrupper</w:t>
                            </w:r>
                            <w:r w:rsidR="00715F99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parallelt med forsterket sama</w:t>
                            </w:r>
                            <w:r w:rsidR="00715F99">
                              <w:rPr>
                                <w:i/>
                                <w:iCs/>
                                <w:color w:val="4F81BD" w:themeColor="accent1"/>
                              </w:rPr>
                              <w:t>rbeid på tvers mellom enhetene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AC0D44E">
                <v:stroke joinstyle="miter"/>
                <v:path gradientshapeok="t" o:connecttype="rect"/>
              </v:shapetype>
              <v:shape id="Text Box 2" style="position:absolute;margin-left:215.95pt;margin-top:21.6pt;width:273.6pt;height:110.55pt;z-index:25165824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">
                <v:textbox style="mso-fit-shape-to-text:t">
                  <w:txbxContent>
                    <w:p w:rsidR="003079C6" w:rsidRDefault="00715F99" w14:paraId="0AED83F7" w14:textId="30DB1633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Fellesløsninger innen forskerstøtte</w:t>
                      </w:r>
                      <w:r w:rsidR="003079C6">
                        <w:rPr>
                          <w:i/>
                          <w:iCs/>
                          <w:color w:val="4F81BD" w:themeColor="accent1"/>
                        </w:rPr>
                        <w:t>:</w:t>
                      </w:r>
                    </w:p>
                    <w:p w:rsidRPr="003079C6" w:rsidR="003079C6" w:rsidRDefault="00015236" w14:paraId="0EDE62A4" w14:textId="1C4B01AE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Opprettelse av e</w:t>
                      </w:r>
                      <w:r w:rsidR="003079C6">
                        <w:rPr>
                          <w:i/>
                          <w:iCs/>
                          <w:color w:val="4F81BD" w:themeColor="accent1"/>
                        </w:rPr>
                        <w:t>kspertgrupper</w:t>
                      </w:r>
                      <w:r w:rsidR="00715F99">
                        <w:rPr>
                          <w:i/>
                          <w:iCs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F81BD" w:themeColor="accent1"/>
                        </w:rPr>
                        <w:t>parallelt med forsterket sama</w:t>
                      </w:r>
                      <w:r w:rsidR="00715F99">
                        <w:rPr>
                          <w:i/>
                          <w:iCs/>
                          <w:color w:val="4F81BD" w:themeColor="accent1"/>
                        </w:rPr>
                        <w:t>rbeid på tvers mellom enhetene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E5408" w14:textId="308B77C0" w:rsidR="007F120D" w:rsidRPr="00381BDD" w:rsidRDefault="00381BDD" w:rsidP="007F120D">
      <w:pPr>
        <w:pStyle w:val="Heading1"/>
        <w:rPr>
          <w:rFonts w:asciiTheme="majorHAnsi" w:hAnsiTheme="majorHAnsi"/>
          <w:caps w:val="0"/>
          <w:szCs w:val="24"/>
        </w:rPr>
      </w:pPr>
      <w:r>
        <w:rPr>
          <w:rFonts w:asciiTheme="majorHAnsi" w:hAnsiTheme="majorHAnsi"/>
          <w:caps w:val="0"/>
          <w:szCs w:val="24"/>
        </w:rPr>
        <w:t>BAKGRUNN OG BEGRUNNELSE FOR OPPRETTELSE AV ET FELLESLØSNINGSPROSJEKT INNEN FORSKERSTØTTE</w:t>
      </w:r>
    </w:p>
    <w:p w14:paraId="14346D92" w14:textId="38488970" w:rsidR="0064731E" w:rsidRDefault="0064731E" w:rsidP="00C51694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</w:p>
    <w:p w14:paraId="342E0D14" w14:textId="50EF7A82" w:rsidR="00AE0FA3" w:rsidRDefault="00761CEA" w:rsidP="00AE0FA3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j</w:t>
      </w:r>
      <w:r w:rsidR="006E60BA" w:rsidRPr="007302B7">
        <w:rPr>
          <w:rFonts w:asciiTheme="minorHAnsi" w:hAnsiTheme="minorHAnsi"/>
          <w:sz w:val="22"/>
          <w:szCs w:val="22"/>
        </w:rPr>
        <w:t>uni 2017</w:t>
      </w:r>
      <w:r w:rsidR="006E60BA">
        <w:rPr>
          <w:rFonts w:asciiTheme="minorHAnsi" w:hAnsiTheme="minorHAnsi"/>
          <w:sz w:val="22"/>
          <w:szCs w:val="22"/>
        </w:rPr>
        <w:t xml:space="preserve"> ba</w:t>
      </w:r>
      <w:r w:rsidR="006E60BA" w:rsidRPr="007302B7">
        <w:rPr>
          <w:rFonts w:asciiTheme="minorHAnsi" w:hAnsiTheme="minorHAnsi"/>
          <w:sz w:val="22"/>
          <w:szCs w:val="22"/>
        </w:rPr>
        <w:t xml:space="preserve"> </w:t>
      </w:r>
      <w:r w:rsidR="00FF3A39">
        <w:rPr>
          <w:rFonts w:asciiTheme="minorHAnsi" w:hAnsiTheme="minorHAnsi"/>
          <w:sz w:val="22"/>
          <w:szCs w:val="22"/>
        </w:rPr>
        <w:t>u</w:t>
      </w:r>
      <w:r w:rsidR="006E60BA" w:rsidRPr="007302B7">
        <w:rPr>
          <w:rFonts w:asciiTheme="minorHAnsi" w:hAnsiTheme="minorHAnsi"/>
          <w:sz w:val="22"/>
          <w:szCs w:val="22"/>
        </w:rPr>
        <w:t xml:space="preserve">niversitetsstyret om at det </w:t>
      </w:r>
      <w:r w:rsidR="006E60BA">
        <w:rPr>
          <w:rFonts w:asciiTheme="minorHAnsi" w:hAnsiTheme="minorHAnsi"/>
          <w:sz w:val="22"/>
          <w:szCs w:val="22"/>
        </w:rPr>
        <w:t xml:space="preserve">skulle bli </w:t>
      </w:r>
      <w:r w:rsidR="006E60BA" w:rsidRPr="007302B7">
        <w:rPr>
          <w:rFonts w:asciiTheme="minorHAnsi" w:hAnsiTheme="minorHAnsi"/>
          <w:sz w:val="22"/>
          <w:szCs w:val="22"/>
        </w:rPr>
        <w:t>igangsatt en prosess for å forbedre administrative prosesser ved det enkelte fakultet og mellom fakultetene ved UiO</w:t>
      </w:r>
      <w:r w:rsidR="006E60BA">
        <w:rPr>
          <w:rFonts w:asciiTheme="minorHAnsi" w:hAnsiTheme="minorHAnsi"/>
          <w:sz w:val="22"/>
          <w:szCs w:val="22"/>
        </w:rPr>
        <w:t>. I m</w:t>
      </w:r>
      <w:r w:rsidR="006E60BA" w:rsidRPr="006E60BA">
        <w:rPr>
          <w:rFonts w:asciiTheme="minorHAnsi" w:hAnsiTheme="minorHAnsi"/>
          <w:sz w:val="22"/>
          <w:szCs w:val="22"/>
        </w:rPr>
        <w:t xml:space="preserve">ars 2018 </w:t>
      </w:r>
      <w:r w:rsidR="006E60BA">
        <w:rPr>
          <w:rFonts w:asciiTheme="minorHAnsi" w:hAnsiTheme="minorHAnsi"/>
          <w:sz w:val="22"/>
          <w:szCs w:val="22"/>
        </w:rPr>
        <w:t>vedtok s</w:t>
      </w:r>
      <w:r w:rsidR="006E60BA" w:rsidRPr="006E60BA">
        <w:rPr>
          <w:rFonts w:asciiTheme="minorHAnsi" w:hAnsiTheme="minorHAnsi"/>
          <w:sz w:val="22"/>
          <w:szCs w:val="22"/>
        </w:rPr>
        <w:t>tyret å etablere et program for administrativ forbedring og digitalisering</w:t>
      </w:r>
      <w:r w:rsidR="006E60BA">
        <w:rPr>
          <w:rFonts w:asciiTheme="minorHAnsi" w:hAnsiTheme="minorHAnsi"/>
          <w:sz w:val="22"/>
          <w:szCs w:val="22"/>
        </w:rPr>
        <w:t>, med referanse til styrevedtaket fra juni 2017.</w:t>
      </w:r>
      <w:r w:rsidR="006E60BA" w:rsidRPr="006E60BA">
        <w:rPr>
          <w:rFonts w:asciiTheme="minorHAnsi" w:hAnsiTheme="minorHAnsi"/>
          <w:sz w:val="22"/>
          <w:szCs w:val="22"/>
        </w:rPr>
        <w:t xml:space="preserve"> </w:t>
      </w:r>
      <w:r w:rsidR="00AE0FA3">
        <w:rPr>
          <w:rFonts w:asciiTheme="minorHAnsi" w:hAnsiTheme="minorHAnsi"/>
          <w:sz w:val="22"/>
          <w:szCs w:val="22"/>
        </w:rPr>
        <w:t xml:space="preserve">Program for administrativ forbedring og digitalisering </w:t>
      </w:r>
      <w:r w:rsidR="00AE0FA3" w:rsidRPr="00AE0FA3">
        <w:rPr>
          <w:rFonts w:asciiTheme="minorHAnsi" w:hAnsiTheme="minorHAnsi"/>
          <w:sz w:val="22"/>
          <w:szCs w:val="22"/>
        </w:rPr>
        <w:t xml:space="preserve">skal understøtte den overordnede strategien for UiO, og bidra til å videreutvikle en effektiv og profesjonell forvaltning og administrasjon. </w:t>
      </w:r>
      <w:r w:rsidR="00AE0FA3">
        <w:rPr>
          <w:rFonts w:asciiTheme="minorHAnsi" w:hAnsiTheme="minorHAnsi"/>
          <w:sz w:val="22"/>
          <w:szCs w:val="22"/>
        </w:rPr>
        <w:t xml:space="preserve">Programmet må ses i sammenheng med </w:t>
      </w:r>
      <w:r w:rsidR="00AE0FA3" w:rsidRPr="00AE0FA3">
        <w:rPr>
          <w:rFonts w:asciiTheme="minorHAnsi" w:hAnsiTheme="minorHAnsi"/>
          <w:sz w:val="22"/>
          <w:szCs w:val="22"/>
        </w:rPr>
        <w:t>Kunnskapsdepartementets digitaliseringsstrategi for universitets- og høyskolesektoren</w:t>
      </w:r>
      <w:r w:rsidR="00AE0FA3">
        <w:rPr>
          <w:rFonts w:asciiTheme="minorHAnsi" w:hAnsiTheme="minorHAnsi"/>
          <w:sz w:val="22"/>
          <w:szCs w:val="22"/>
        </w:rPr>
        <w:t xml:space="preserve"> og </w:t>
      </w:r>
      <w:r w:rsidR="00AE0FA3" w:rsidRPr="00AE0FA3">
        <w:rPr>
          <w:rFonts w:asciiTheme="minorHAnsi" w:hAnsiTheme="minorHAnsi"/>
          <w:sz w:val="22"/>
          <w:szCs w:val="22"/>
        </w:rPr>
        <w:t>Regjeringens avbyråkratiserings- og effektiviseringsreform</w:t>
      </w:r>
      <w:r w:rsidR="00AE0FA3">
        <w:rPr>
          <w:rFonts w:asciiTheme="minorHAnsi" w:hAnsiTheme="minorHAnsi"/>
          <w:sz w:val="22"/>
          <w:szCs w:val="22"/>
        </w:rPr>
        <w:t>.</w:t>
      </w:r>
    </w:p>
    <w:p w14:paraId="3D1F30CC" w14:textId="77777777" w:rsidR="00F171DB" w:rsidRDefault="00F171DB" w:rsidP="00AE0FA3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</w:p>
    <w:p w14:paraId="3876C955" w14:textId="3884526A" w:rsidR="00AE334D" w:rsidRDefault="00AE0FA3" w:rsidP="00AE0FA3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Fellesløsninger er et prosjekt under Program for administrativ forbedring</w:t>
      </w:r>
      <w:r w:rsidR="00F171DB">
        <w:rPr>
          <w:rFonts w:asciiTheme="minorHAnsi" w:hAnsiTheme="minorHAnsi"/>
          <w:sz w:val="22"/>
          <w:szCs w:val="22"/>
        </w:rPr>
        <w:t xml:space="preserve"> og digitalisering</w:t>
      </w:r>
      <w:r w:rsidR="006E60BA">
        <w:rPr>
          <w:rFonts w:asciiTheme="minorHAnsi" w:hAnsiTheme="minorHAnsi"/>
          <w:sz w:val="22"/>
          <w:szCs w:val="22"/>
        </w:rPr>
        <w:t xml:space="preserve">. </w:t>
      </w:r>
      <w:r w:rsidR="00AE334D">
        <w:rPr>
          <w:rFonts w:asciiTheme="minorHAnsi" w:hAnsiTheme="minorHAnsi"/>
          <w:sz w:val="22"/>
          <w:szCs w:val="22"/>
        </w:rPr>
        <w:t xml:space="preserve">Det er vedtatt å opprette et prosjekt innen forskerstøtte. For mer informasjon om bakgrunn og forankring se dokumenter fra konseptfasen på </w:t>
      </w:r>
      <w:hyperlink r:id="rId11" w:history="1">
        <w:r w:rsidR="00AE334D" w:rsidRPr="00444EA1">
          <w:rPr>
            <w:rStyle w:val="Hyperlink"/>
            <w:rFonts w:asciiTheme="minorHAnsi" w:hAnsiTheme="minorHAnsi"/>
            <w:sz w:val="22"/>
            <w:szCs w:val="22"/>
          </w:rPr>
          <w:t>prosjektets nettsider</w:t>
        </w:r>
      </w:hyperlink>
      <w:r w:rsidR="00444EA1">
        <w:rPr>
          <w:rFonts w:asciiTheme="minorHAnsi" w:hAnsiTheme="minorHAnsi"/>
          <w:sz w:val="22"/>
          <w:szCs w:val="22"/>
        </w:rPr>
        <w:t>.</w:t>
      </w:r>
    </w:p>
    <w:p w14:paraId="5D47F2E0" w14:textId="77777777" w:rsidR="00421B21" w:rsidRDefault="00421B21" w:rsidP="00877EBB">
      <w:pPr>
        <w:tabs>
          <w:tab w:val="num" w:pos="1440"/>
        </w:tabs>
        <w:rPr>
          <w:rFonts w:asciiTheme="minorHAnsi" w:hAnsiTheme="minorHAnsi"/>
          <w:b/>
          <w:sz w:val="22"/>
          <w:szCs w:val="22"/>
        </w:rPr>
      </w:pPr>
    </w:p>
    <w:p w14:paraId="084BE92A" w14:textId="7DFF8E5C" w:rsidR="00C51694" w:rsidRPr="003C6EA0" w:rsidRDefault="003C6EA0">
      <w:pPr>
        <w:pStyle w:val="Heading1"/>
        <w:rPr>
          <w:rFonts w:asciiTheme="majorHAnsi" w:hAnsiTheme="majorHAnsi"/>
          <w:szCs w:val="24"/>
        </w:rPr>
      </w:pPr>
      <w:r>
        <w:rPr>
          <w:rFonts w:asciiTheme="majorHAnsi" w:hAnsiTheme="majorHAnsi"/>
          <w:caps w:val="0"/>
          <w:szCs w:val="24"/>
        </w:rPr>
        <w:t>MÅL OG ØNSKEDE GEVINSTER FOR PROSJEKTET</w:t>
      </w:r>
    </w:p>
    <w:p w14:paraId="20EED05D" w14:textId="48CAE14B" w:rsidR="00161BFD" w:rsidRDefault="004625B2" w:rsidP="00C51694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</w:t>
      </w:r>
      <w:r w:rsidR="00170B30">
        <w:rPr>
          <w:rFonts w:asciiTheme="minorHAnsi" w:hAnsiTheme="minorHAnsi"/>
          <w:sz w:val="22"/>
          <w:szCs w:val="22"/>
        </w:rPr>
        <w:t>er viktig</w:t>
      </w:r>
      <w:r>
        <w:rPr>
          <w:rFonts w:asciiTheme="minorHAnsi" w:hAnsiTheme="minorHAnsi"/>
          <w:sz w:val="22"/>
          <w:szCs w:val="22"/>
        </w:rPr>
        <w:t xml:space="preserve"> å presisere at </w:t>
      </w:r>
      <w:r w:rsidR="00444EA1">
        <w:rPr>
          <w:rFonts w:asciiTheme="minorHAnsi" w:hAnsiTheme="minorHAnsi"/>
          <w:sz w:val="22"/>
          <w:szCs w:val="22"/>
        </w:rPr>
        <w:t>f</w:t>
      </w:r>
      <w:r w:rsidR="00673F5D">
        <w:rPr>
          <w:rFonts w:asciiTheme="minorHAnsi" w:hAnsiTheme="minorHAnsi"/>
          <w:sz w:val="22"/>
          <w:szCs w:val="22"/>
        </w:rPr>
        <w:t>ellesløsning</w:t>
      </w:r>
      <w:r w:rsidR="00444EA1">
        <w:rPr>
          <w:rFonts w:asciiTheme="minorHAnsi" w:hAnsiTheme="minorHAnsi"/>
          <w:sz w:val="22"/>
          <w:szCs w:val="22"/>
        </w:rPr>
        <w:t>er</w:t>
      </w:r>
      <w:r w:rsidR="00673F5D">
        <w:rPr>
          <w:rFonts w:asciiTheme="minorHAnsi" w:hAnsiTheme="minorHAnsi"/>
          <w:sz w:val="22"/>
          <w:szCs w:val="22"/>
        </w:rPr>
        <w:t xml:space="preserve"> </w:t>
      </w:r>
      <w:r w:rsidR="00CB1302">
        <w:rPr>
          <w:rFonts w:asciiTheme="minorHAnsi" w:hAnsiTheme="minorHAnsi"/>
          <w:sz w:val="22"/>
          <w:szCs w:val="22"/>
        </w:rPr>
        <w:t>innen forskerstøtte</w:t>
      </w:r>
      <w:r w:rsidR="00673F5D">
        <w:rPr>
          <w:rFonts w:asciiTheme="minorHAnsi" w:hAnsiTheme="minorHAnsi"/>
          <w:sz w:val="22"/>
          <w:szCs w:val="22"/>
        </w:rPr>
        <w:t xml:space="preserve"> </w:t>
      </w:r>
      <w:r w:rsidR="00CB1302">
        <w:rPr>
          <w:rFonts w:asciiTheme="minorHAnsi" w:hAnsiTheme="minorHAnsi"/>
          <w:sz w:val="22"/>
          <w:szCs w:val="22"/>
        </w:rPr>
        <w:t>i</w:t>
      </w:r>
      <w:r w:rsidR="002321F5" w:rsidRPr="002321F5">
        <w:rPr>
          <w:rFonts w:asciiTheme="minorHAnsi" w:hAnsiTheme="minorHAnsi"/>
          <w:sz w:val="22"/>
          <w:szCs w:val="22"/>
        </w:rPr>
        <w:t xml:space="preserve">kke </w:t>
      </w:r>
      <w:r>
        <w:rPr>
          <w:rFonts w:asciiTheme="minorHAnsi" w:hAnsiTheme="minorHAnsi"/>
          <w:sz w:val="22"/>
          <w:szCs w:val="22"/>
        </w:rPr>
        <w:t xml:space="preserve">er </w:t>
      </w:r>
      <w:r w:rsidR="002321F5" w:rsidRPr="002321F5">
        <w:rPr>
          <w:rFonts w:asciiTheme="minorHAnsi" w:hAnsiTheme="minorHAnsi"/>
          <w:sz w:val="22"/>
          <w:szCs w:val="22"/>
        </w:rPr>
        <w:t>et sentraliseringsprosjekt</w:t>
      </w:r>
      <w:r w:rsidR="00CB1302">
        <w:rPr>
          <w:rFonts w:asciiTheme="minorHAnsi" w:hAnsiTheme="minorHAnsi"/>
          <w:sz w:val="22"/>
          <w:szCs w:val="22"/>
        </w:rPr>
        <w:t xml:space="preserve">. </w:t>
      </w:r>
      <w:r w:rsidR="00170B30">
        <w:rPr>
          <w:rFonts w:asciiTheme="minorHAnsi" w:hAnsiTheme="minorHAnsi"/>
          <w:sz w:val="22"/>
          <w:szCs w:val="22"/>
        </w:rPr>
        <w:t xml:space="preserve">Premissene for </w:t>
      </w:r>
      <w:r w:rsidR="00444EA1">
        <w:rPr>
          <w:rFonts w:asciiTheme="minorHAnsi" w:hAnsiTheme="minorHAnsi"/>
          <w:sz w:val="22"/>
          <w:szCs w:val="22"/>
        </w:rPr>
        <w:t>p</w:t>
      </w:r>
      <w:r w:rsidR="00CB1302">
        <w:rPr>
          <w:rFonts w:asciiTheme="minorHAnsi" w:hAnsiTheme="minorHAnsi"/>
          <w:sz w:val="22"/>
          <w:szCs w:val="22"/>
        </w:rPr>
        <w:t xml:space="preserve">rosjektet </w:t>
      </w:r>
      <w:r w:rsidR="00170B30">
        <w:rPr>
          <w:rFonts w:asciiTheme="minorHAnsi" w:hAnsiTheme="minorHAnsi"/>
          <w:sz w:val="22"/>
          <w:szCs w:val="22"/>
        </w:rPr>
        <w:t xml:space="preserve">er lagt ved at </w:t>
      </w:r>
      <w:r w:rsidR="002321F5" w:rsidRPr="002321F5">
        <w:rPr>
          <w:rFonts w:asciiTheme="minorHAnsi" w:hAnsiTheme="minorHAnsi"/>
          <w:sz w:val="22"/>
          <w:szCs w:val="22"/>
        </w:rPr>
        <w:t>forskerstøtte</w:t>
      </w:r>
      <w:r w:rsidR="00DB6C26">
        <w:rPr>
          <w:rFonts w:asciiTheme="minorHAnsi" w:hAnsiTheme="minorHAnsi"/>
          <w:sz w:val="22"/>
          <w:szCs w:val="22"/>
        </w:rPr>
        <w:t xml:space="preserve">n primært foregår lokalt, noe som er i tråd med policy og etablert praksis ved UiO. </w:t>
      </w:r>
      <w:r w:rsidR="003653D9">
        <w:rPr>
          <w:rFonts w:asciiTheme="minorHAnsi" w:hAnsiTheme="minorHAnsi"/>
          <w:sz w:val="22"/>
          <w:szCs w:val="22"/>
        </w:rPr>
        <w:t>Rapporteringsl</w:t>
      </w:r>
      <w:r w:rsidR="00DB6C26">
        <w:rPr>
          <w:rFonts w:asciiTheme="minorHAnsi" w:hAnsiTheme="minorHAnsi"/>
          <w:sz w:val="22"/>
          <w:szCs w:val="22"/>
        </w:rPr>
        <w:t>inj</w:t>
      </w:r>
      <w:r w:rsidR="004C2131">
        <w:rPr>
          <w:rFonts w:asciiTheme="minorHAnsi" w:hAnsiTheme="minorHAnsi"/>
          <w:sz w:val="22"/>
          <w:szCs w:val="22"/>
        </w:rPr>
        <w:t>en</w:t>
      </w:r>
      <w:r w:rsidR="00CB1302">
        <w:rPr>
          <w:rFonts w:asciiTheme="minorHAnsi" w:hAnsiTheme="minorHAnsi"/>
          <w:sz w:val="22"/>
          <w:szCs w:val="22"/>
        </w:rPr>
        <w:t xml:space="preserve"> </w:t>
      </w:r>
      <w:r w:rsidR="00DB6C26">
        <w:rPr>
          <w:rFonts w:asciiTheme="minorHAnsi" w:hAnsiTheme="minorHAnsi"/>
          <w:sz w:val="22"/>
          <w:szCs w:val="22"/>
        </w:rPr>
        <w:t xml:space="preserve">til de involverte </w:t>
      </w:r>
      <w:r w:rsidR="003653D9">
        <w:rPr>
          <w:rFonts w:asciiTheme="minorHAnsi" w:hAnsiTheme="minorHAnsi"/>
          <w:sz w:val="22"/>
          <w:szCs w:val="22"/>
        </w:rPr>
        <w:t xml:space="preserve">forskningsadministrative ansatte </w:t>
      </w:r>
      <w:r w:rsidR="00DB6C26">
        <w:rPr>
          <w:rFonts w:asciiTheme="minorHAnsi" w:hAnsiTheme="minorHAnsi"/>
          <w:sz w:val="22"/>
          <w:szCs w:val="22"/>
        </w:rPr>
        <w:t>vil forbli uendret o</w:t>
      </w:r>
      <w:r w:rsidR="00CB1302">
        <w:rPr>
          <w:rFonts w:asciiTheme="minorHAnsi" w:hAnsiTheme="minorHAnsi"/>
          <w:sz w:val="22"/>
          <w:szCs w:val="22"/>
        </w:rPr>
        <w:t xml:space="preserve">g den lokale forskerstøtten </w:t>
      </w:r>
      <w:r w:rsidR="00DB6C26">
        <w:rPr>
          <w:rFonts w:asciiTheme="minorHAnsi" w:hAnsiTheme="minorHAnsi"/>
          <w:sz w:val="22"/>
          <w:szCs w:val="22"/>
        </w:rPr>
        <w:t xml:space="preserve">vil </w:t>
      </w:r>
      <w:r w:rsidR="00CB1302">
        <w:rPr>
          <w:rFonts w:asciiTheme="minorHAnsi" w:hAnsiTheme="minorHAnsi"/>
          <w:sz w:val="22"/>
          <w:szCs w:val="22"/>
        </w:rPr>
        <w:t xml:space="preserve">ligger </w:t>
      </w:r>
      <w:r w:rsidR="00170B30">
        <w:rPr>
          <w:rFonts w:asciiTheme="minorHAnsi" w:hAnsiTheme="minorHAnsi"/>
          <w:sz w:val="22"/>
          <w:szCs w:val="22"/>
        </w:rPr>
        <w:t>brukernært</w:t>
      </w:r>
      <w:r w:rsidR="00EC1139">
        <w:rPr>
          <w:rFonts w:asciiTheme="minorHAnsi" w:hAnsiTheme="minorHAnsi"/>
          <w:sz w:val="22"/>
          <w:szCs w:val="22"/>
        </w:rPr>
        <w:t xml:space="preserve"> Prosjektet </w:t>
      </w:r>
      <w:r w:rsidR="003653D9">
        <w:rPr>
          <w:rFonts w:asciiTheme="minorHAnsi" w:hAnsiTheme="minorHAnsi"/>
          <w:sz w:val="22"/>
          <w:szCs w:val="22"/>
        </w:rPr>
        <w:t xml:space="preserve">hovedmål er </w:t>
      </w:r>
      <w:r w:rsidR="00EC1139">
        <w:rPr>
          <w:rFonts w:asciiTheme="minorHAnsi" w:hAnsiTheme="minorHAnsi"/>
          <w:sz w:val="22"/>
          <w:szCs w:val="22"/>
        </w:rPr>
        <w:t>å styrke samarbeidet mellom enhetene</w:t>
      </w:r>
      <w:r w:rsidR="00CB1302">
        <w:rPr>
          <w:rFonts w:asciiTheme="minorHAnsi" w:hAnsiTheme="minorHAnsi"/>
          <w:sz w:val="22"/>
          <w:szCs w:val="22"/>
        </w:rPr>
        <w:t xml:space="preserve"> </w:t>
      </w:r>
      <w:r w:rsidR="00170B30">
        <w:rPr>
          <w:rFonts w:asciiTheme="minorHAnsi" w:hAnsiTheme="minorHAnsi"/>
          <w:sz w:val="22"/>
          <w:szCs w:val="22"/>
        </w:rPr>
        <w:t>gjennom</w:t>
      </w:r>
      <w:r w:rsidR="00CB1302">
        <w:rPr>
          <w:rFonts w:asciiTheme="minorHAnsi" w:hAnsiTheme="minorHAnsi"/>
          <w:sz w:val="22"/>
          <w:szCs w:val="22"/>
        </w:rPr>
        <w:t xml:space="preserve"> måten vi jobber på</w:t>
      </w:r>
      <w:r w:rsidR="00EC1139">
        <w:rPr>
          <w:rFonts w:asciiTheme="minorHAnsi" w:hAnsiTheme="minorHAnsi"/>
          <w:sz w:val="22"/>
          <w:szCs w:val="22"/>
        </w:rPr>
        <w:t xml:space="preserve">. </w:t>
      </w:r>
      <w:r w:rsidR="00EC1139" w:rsidDel="00EC1139">
        <w:rPr>
          <w:rFonts w:asciiTheme="minorHAnsi" w:hAnsiTheme="minorHAnsi"/>
          <w:sz w:val="22"/>
          <w:szCs w:val="22"/>
        </w:rPr>
        <w:t xml:space="preserve"> </w:t>
      </w:r>
    </w:p>
    <w:p w14:paraId="7C592EB5" w14:textId="14F2D188" w:rsidR="0083768F" w:rsidRDefault="0083768F" w:rsidP="00161BFD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</w:p>
    <w:p w14:paraId="425D1969" w14:textId="2A31E924" w:rsidR="0083768F" w:rsidRDefault="0083768F" w:rsidP="00161BFD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Tabell</w:t>
      </w:r>
      <w:r w:rsidR="009E2633">
        <w:rPr>
          <w:rFonts w:asciiTheme="minorHAnsi" w:hAnsiTheme="minorHAnsi"/>
          <w:sz w:val="22"/>
          <w:szCs w:val="22"/>
        </w:rPr>
        <w:t xml:space="preserve"> 1: V</w:t>
      </w:r>
      <w:r>
        <w:rPr>
          <w:rFonts w:asciiTheme="minorHAnsi" w:hAnsiTheme="minorHAnsi"/>
          <w:sz w:val="22"/>
          <w:szCs w:val="22"/>
        </w:rPr>
        <w:t>iser formål, effektmål og resultatmål til felles</w:t>
      </w:r>
      <w:r w:rsidR="009E2633">
        <w:rPr>
          <w:rFonts w:asciiTheme="minorHAnsi" w:hAnsiTheme="minorHAnsi"/>
          <w:sz w:val="22"/>
          <w:szCs w:val="22"/>
        </w:rPr>
        <w:t xml:space="preserve"> forskerstøtte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045"/>
        <w:gridCol w:w="3090"/>
      </w:tblGrid>
      <w:tr w:rsidR="002D3B4B" w:rsidRPr="002D3B4B" w14:paraId="5612610D" w14:textId="77777777" w:rsidTr="002D3B4B">
        <w:trPr>
          <w:trHeight w:val="120"/>
        </w:trPr>
        <w:tc>
          <w:tcPr>
            <w:tcW w:w="315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4AA22FC0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Nivå </w:t>
            </w:r>
          </w:p>
        </w:tc>
        <w:tc>
          <w:tcPr>
            <w:tcW w:w="3045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4B0EA733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Beskrivelse </w:t>
            </w:r>
          </w:p>
        </w:tc>
        <w:tc>
          <w:tcPr>
            <w:tcW w:w="309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0C313030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Suksesskriterier </w:t>
            </w:r>
          </w:p>
        </w:tc>
      </w:tr>
      <w:tr w:rsidR="002D3B4B" w:rsidRPr="002D3B4B" w14:paraId="797E1183" w14:textId="77777777" w:rsidTr="002D3B4B">
        <w:trPr>
          <w:trHeight w:val="300"/>
        </w:trPr>
        <w:tc>
          <w:tcPr>
            <w:tcW w:w="315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1A2211BB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Formål: Mål for UiO som dette prosjektet bidrar til oppfyllelsen av </w:t>
            </w:r>
          </w:p>
        </w:tc>
        <w:tc>
          <w:tcPr>
            <w:tcW w:w="3045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332D57BA" w14:textId="60699F86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82C">
              <w:rPr>
                <w:rFonts w:asciiTheme="minorHAnsi" w:hAnsiTheme="minorHAnsi" w:cs="Arial"/>
                <w:sz w:val="20"/>
                <w:szCs w:val="20"/>
              </w:rPr>
              <w:t>Samle, utvikle og dele kompetanse</w:t>
            </w:r>
          </w:p>
          <w:p w14:paraId="0059F7E5" w14:textId="77BF413B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F366FFD" w14:textId="51E2414C" w:rsidR="002D3B4B" w:rsidRPr="00FF682C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God tilgang til forskerstøtte uavhengig av hvor man er ansatt</w:t>
            </w:r>
          </w:p>
          <w:p w14:paraId="280EFCE4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309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2087504" w14:textId="0D64D27A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 </w:t>
            </w:r>
          </w:p>
        </w:tc>
      </w:tr>
      <w:tr w:rsidR="002D3B4B" w:rsidRPr="002D3B4B" w14:paraId="4D5DE6C8" w14:textId="77777777" w:rsidTr="002D3B4B">
        <w:trPr>
          <w:trHeight w:val="300"/>
        </w:trPr>
        <w:tc>
          <w:tcPr>
            <w:tcW w:w="315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472C07A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Effektmål (langsiktige positive gevinster. Merk at disse kan være både «harde» og «myke») </w:t>
            </w:r>
          </w:p>
        </w:tc>
        <w:tc>
          <w:tcPr>
            <w:tcW w:w="3045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BF907C8" w14:textId="4A1C7261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Flere prosjekter (mer og bedre forskning og økte inntekter)</w:t>
            </w:r>
          </w:p>
          <w:p w14:paraId="4BAC6D28" w14:textId="77777777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0E82CC" w14:textId="77777777" w:rsidR="002D3B4B" w:rsidRDefault="002D3B4B" w:rsidP="002D3B4B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Mindre sårbart ved fravær og intern forflytning</w:t>
            </w:r>
          </w:p>
          <w:p w14:paraId="59B7383F" w14:textId="77777777" w:rsidR="002D3B4B" w:rsidRDefault="002D3B4B" w:rsidP="002D3B4B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4F0C1E" w14:textId="2E9154A8" w:rsidR="002D3B4B" w:rsidRPr="002D3B4B" w:rsidRDefault="00300109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Utvikling og økt kompetanse</w:t>
            </w:r>
            <w:r w:rsidR="002D3B4B">
              <w:rPr>
                <w:rFonts w:asciiTheme="minorHAnsi" w:hAnsiTheme="minorHAnsi" w:cs="Arial"/>
                <w:sz w:val="20"/>
                <w:szCs w:val="20"/>
              </w:rPr>
              <w:t xml:space="preserve"> for det administrative støtteapparatet</w:t>
            </w:r>
          </w:p>
        </w:tc>
        <w:tc>
          <w:tcPr>
            <w:tcW w:w="309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0090C839" w14:textId="5983C9E8" w:rsidR="002D3B4B" w:rsidRPr="002D3B4B" w:rsidRDefault="009B1E6E" w:rsidP="001376C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eastAsia="Times New Roman" w:cs="Segoe UI"/>
                <w:sz w:val="20"/>
                <w:szCs w:val="20"/>
                <w:lang w:eastAsia="nb-NO"/>
              </w:rPr>
              <w:lastRenderedPageBreak/>
              <w:t xml:space="preserve">Flere og bedre søknader og flere innvilgede prosjekter </w:t>
            </w:r>
            <w:r w:rsidR="001376C2">
              <w:rPr>
                <w:rFonts w:eastAsia="Times New Roman" w:cs="Segoe UI"/>
                <w:sz w:val="20"/>
                <w:szCs w:val="20"/>
                <w:lang w:eastAsia="nb-NO"/>
              </w:rPr>
              <w:t>i 2020-23 enn i 2018-20</w:t>
            </w:r>
          </w:p>
        </w:tc>
      </w:tr>
      <w:tr w:rsidR="002D3B4B" w:rsidRPr="002D3B4B" w14:paraId="7416284B" w14:textId="77777777" w:rsidTr="002D3B4B">
        <w:trPr>
          <w:trHeight w:val="120"/>
        </w:trPr>
        <w:tc>
          <w:tcPr>
            <w:tcW w:w="315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266B69B7" w14:textId="77777777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2D3B4B">
              <w:rPr>
                <w:rFonts w:eastAsia="Times New Roman" w:cs="Segoe UI"/>
                <w:sz w:val="20"/>
                <w:szCs w:val="20"/>
                <w:lang w:eastAsia="nb-NO"/>
              </w:rPr>
              <w:t>Resultatmål (de målene som prosjektet skal oppnå i prosjektets levetid; f.eks. målt i tid, kostnad, kvalitet)  </w:t>
            </w:r>
          </w:p>
        </w:tc>
        <w:tc>
          <w:tcPr>
            <w:tcW w:w="3045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3C84EC80" w14:textId="6E10C51D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82C">
              <w:rPr>
                <w:rFonts w:asciiTheme="minorHAnsi" w:hAnsiTheme="minorHAnsi" w:cs="Arial"/>
                <w:sz w:val="20"/>
                <w:szCs w:val="20"/>
              </w:rPr>
              <w:t xml:space="preserve">Bygge opp </w:t>
            </w:r>
            <w:r>
              <w:rPr>
                <w:rFonts w:asciiTheme="minorHAnsi" w:hAnsiTheme="minorHAnsi" w:cs="Arial"/>
                <w:sz w:val="20"/>
                <w:szCs w:val="20"/>
              </w:rPr>
              <w:t>fire</w:t>
            </w:r>
            <w:r w:rsidRPr="00FF682C">
              <w:rPr>
                <w:rFonts w:asciiTheme="minorHAnsi" w:hAnsiTheme="minorHAnsi" w:cs="Arial"/>
                <w:sz w:val="20"/>
                <w:szCs w:val="20"/>
              </w:rPr>
              <w:t xml:space="preserve"> arbeidsfellesskap med spisskompetanse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innenfor strategisk viktige områder</w:t>
            </w:r>
          </w:p>
          <w:p w14:paraId="1466DE47" w14:textId="6459AEEC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F987D3B" w14:textId="5404E31C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Etablere samarbeidskonstellasjoner mellom grupper av enheter</w:t>
            </w:r>
          </w:p>
          <w:p w14:paraId="5271C29D" w14:textId="77777777" w:rsidR="002D3B4B" w:rsidRDefault="002D3B4B" w:rsidP="002D3B4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1C3555F" w14:textId="11F45A2B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Gjennomføre pilotering av ekspertgruppene og samarbeidskonstellasjonene</w:t>
            </w:r>
          </w:p>
        </w:tc>
        <w:tc>
          <w:tcPr>
            <w:tcW w:w="309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3DAEC05B" w14:textId="461C54BB" w:rsidR="002D3B4B" w:rsidRPr="002D3B4B" w:rsidRDefault="002D3B4B" w:rsidP="002D3B4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Ekspertgruppene skal ha konkrete oppgaver og sørge for at økt kompetanse kommer enhetene til gode,</w:t>
            </w:r>
            <w:r w:rsidR="009B1E6E">
              <w:rPr>
                <w:rFonts w:asciiTheme="minorHAnsi" w:hAnsiTheme="minorHAnsi" w:cs="Arial"/>
                <w:sz w:val="20"/>
                <w:szCs w:val="20"/>
              </w:rPr>
              <w:t xml:space="preserve"> både forskere og forskerstøtte</w:t>
            </w: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</w:tbl>
    <w:p w14:paraId="19AD1567" w14:textId="77777777" w:rsidR="00161BFD" w:rsidRPr="00CE1862" w:rsidRDefault="00161BFD" w:rsidP="00C51694">
      <w:pPr>
        <w:tabs>
          <w:tab w:val="num" w:pos="1440"/>
        </w:tabs>
        <w:rPr>
          <w:rFonts w:asciiTheme="minorHAnsi" w:hAnsiTheme="minorHAnsi"/>
          <w:sz w:val="22"/>
          <w:szCs w:val="22"/>
        </w:rPr>
      </w:pPr>
    </w:p>
    <w:p w14:paraId="42460E73" w14:textId="3544CD15" w:rsidR="00C51694" w:rsidRDefault="00C51694" w:rsidP="00CF514C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p w14:paraId="6A95E1E5" w14:textId="72113FC1" w:rsidR="009B1E6E" w:rsidRPr="00CF514C" w:rsidRDefault="009B1E6E" w:rsidP="00CF514C">
      <w:pPr>
        <w:pStyle w:val="Heading1"/>
        <w:rPr>
          <w:rFonts w:asciiTheme="majorHAnsi" w:hAnsiTheme="majorHAnsi"/>
        </w:rPr>
      </w:pPr>
      <w:r w:rsidRPr="00CF514C">
        <w:rPr>
          <w:rFonts w:asciiTheme="majorHAnsi" w:hAnsiTheme="majorHAnsi"/>
          <w:lang w:val="en-US"/>
        </w:rPr>
        <w:t>PROSJEKTETS LEVERANSER OG AVGRENSNING</w:t>
      </w:r>
      <w:r w:rsidRPr="00CF514C">
        <w:rPr>
          <w:rFonts w:asciiTheme="majorHAnsi" w:hAnsiTheme="majorHAnsi"/>
        </w:rPr>
        <w:t> </w:t>
      </w:r>
    </w:p>
    <w:p w14:paraId="13080CE6" w14:textId="4B56BC3C" w:rsidR="009B1E6E" w:rsidRPr="00444EA1" w:rsidRDefault="00170B30" w:rsidP="009B1E6E">
      <w:pPr>
        <w:textAlignment w:val="baseline"/>
        <w:rPr>
          <w:rFonts w:ascii="Segoe UI" w:eastAsia="Times New Roman" w:hAnsi="Segoe UI" w:cs="Segoe UI"/>
          <w:lang w:eastAsia="nb-NO"/>
        </w:rPr>
      </w:pPr>
      <w:r w:rsidRPr="00444EA1">
        <w:rPr>
          <w:rFonts w:ascii="Segoe UI" w:eastAsia="Times New Roman" w:hAnsi="Segoe UI" w:cs="Segoe UI"/>
          <w:lang w:eastAsia="nb-NO"/>
        </w:rPr>
        <w:t>Tabell 2: Prosjektets leveranser</w:t>
      </w:r>
    </w:p>
    <w:tbl>
      <w:tblPr>
        <w:tblW w:w="966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7344"/>
      </w:tblGrid>
      <w:tr w:rsidR="009B1E6E" w:rsidRPr="009B1E6E" w14:paraId="2C0C3A62" w14:textId="77777777" w:rsidTr="005E1EA4">
        <w:trPr>
          <w:trHeight w:val="510"/>
        </w:trPr>
        <w:tc>
          <w:tcPr>
            <w:tcW w:w="2323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36E38CF3" w14:textId="77777777" w:rsidR="009B1E6E" w:rsidRPr="009B1E6E" w:rsidRDefault="009B1E6E" w:rsidP="009B1E6E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9B1E6E">
              <w:rPr>
                <w:rFonts w:eastAsia="Times New Roman"/>
                <w:sz w:val="20"/>
                <w:szCs w:val="20"/>
                <w:lang w:eastAsia="nb-NO"/>
              </w:rPr>
              <w:t>Leveranser </w:t>
            </w:r>
          </w:p>
          <w:p w14:paraId="52A3255C" w14:textId="77777777" w:rsidR="009B1E6E" w:rsidRPr="009B1E6E" w:rsidRDefault="009B1E6E" w:rsidP="009B1E6E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9B1E6E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57DD2784" w14:textId="77777777" w:rsidR="009B1E6E" w:rsidRPr="009B1E6E" w:rsidRDefault="009B1E6E" w:rsidP="009B1E6E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9B1E6E">
              <w:rPr>
                <w:rFonts w:eastAsia="Times New Roman"/>
                <w:sz w:val="20"/>
                <w:szCs w:val="20"/>
                <w:lang w:eastAsia="nb-NO"/>
              </w:rPr>
              <w:t>Beskrivelse </w:t>
            </w:r>
          </w:p>
          <w:p w14:paraId="5A41DEC6" w14:textId="77777777" w:rsidR="009B1E6E" w:rsidRPr="009B1E6E" w:rsidRDefault="009B1E6E" w:rsidP="009B1E6E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9B1E6E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9B1E6E" w:rsidRPr="009B1E6E" w14:paraId="071C15FE" w14:textId="77777777" w:rsidTr="005E1EA4">
        <w:trPr>
          <w:trHeight w:val="345"/>
        </w:trPr>
        <w:tc>
          <w:tcPr>
            <w:tcW w:w="2323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C287D04" w14:textId="36C72D27" w:rsidR="009B1E6E" w:rsidRPr="009B1E6E" w:rsidRDefault="00EA7669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Pilotering av ekspertgrupper</w:t>
            </w:r>
          </w:p>
        </w:tc>
        <w:tc>
          <w:tcPr>
            <w:tcW w:w="7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851043A" w14:textId="10A2C817" w:rsidR="009B1E6E" w:rsidRPr="009B1E6E" w:rsidRDefault="007B6C18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Opprettelse av ekspertgrupper og mandat med oppgavebeskrivelse for hver gruppe. Igangsette og pilotere aktiviteter innenfor hver gruppe</w:t>
            </w:r>
          </w:p>
        </w:tc>
      </w:tr>
      <w:tr w:rsidR="009B1E6E" w:rsidRPr="009B1E6E" w14:paraId="56BABC9A" w14:textId="77777777" w:rsidTr="005E1EA4">
        <w:trPr>
          <w:trHeight w:val="345"/>
        </w:trPr>
        <w:tc>
          <w:tcPr>
            <w:tcW w:w="2323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5B845A7C" w14:textId="01ADDF4F" w:rsidR="009B1E6E" w:rsidRPr="009B1E6E" w:rsidRDefault="00EA7669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Pilotering av samarbeidskonstellasjoner</w:t>
            </w:r>
          </w:p>
        </w:tc>
        <w:tc>
          <w:tcPr>
            <w:tcW w:w="7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F901D23" w14:textId="1B390B32" w:rsidR="009B1E6E" w:rsidRPr="009B1E6E" w:rsidRDefault="007B6C18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Etablere samarbeidskonstellasjoner mellom grupper av enheter og konkretisere innholdet og omfanget av samarbeidet. Opprette avtaler for pilotering av sama</w:t>
            </w:r>
            <w:r w:rsidR="00A96A19">
              <w:rPr>
                <w:rFonts w:eastAsia="Times New Roman"/>
                <w:sz w:val="20"/>
                <w:szCs w:val="20"/>
                <w:lang w:eastAsia="nb-NO"/>
              </w:rPr>
              <w:t>rb</w:t>
            </w:r>
            <w:r>
              <w:rPr>
                <w:rFonts w:eastAsia="Times New Roman"/>
                <w:sz w:val="20"/>
                <w:szCs w:val="20"/>
                <w:lang w:eastAsia="nb-NO"/>
              </w:rPr>
              <w:t>eidet mellom involverte enheter i hver konstellasjon</w:t>
            </w:r>
          </w:p>
        </w:tc>
      </w:tr>
      <w:tr w:rsidR="009B1E6E" w:rsidRPr="009B1E6E" w14:paraId="4CB06C92" w14:textId="77777777" w:rsidTr="005E1EA4">
        <w:trPr>
          <w:trHeight w:val="345"/>
        </w:trPr>
        <w:tc>
          <w:tcPr>
            <w:tcW w:w="2323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54E24792" w14:textId="243A4200" w:rsidR="009B1E6E" w:rsidRPr="009B1E6E" w:rsidRDefault="00EA7669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Etablere drift</w:t>
            </w:r>
          </w:p>
        </w:tc>
        <w:tc>
          <w:tcPr>
            <w:tcW w:w="7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07E08DE6" w14:textId="3B4EE16F" w:rsidR="009B1E6E" w:rsidRPr="009B1E6E" w:rsidRDefault="007B6C18" w:rsidP="00EF7C7F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Etablere en mer permanent fellesløsning med ekspertgrupper og samarbeidskonstellasjoner</w:t>
            </w:r>
          </w:p>
        </w:tc>
      </w:tr>
    </w:tbl>
    <w:p w14:paraId="27AF15C3" w14:textId="1DF1E2A2" w:rsidR="00261F6D" w:rsidRDefault="009B1E6E" w:rsidP="00423C1A">
      <w:pPr>
        <w:textAlignment w:val="baseline"/>
        <w:rPr>
          <w:rFonts w:asciiTheme="minorHAnsi" w:hAnsiTheme="minorHAnsi"/>
          <w:sz w:val="22"/>
          <w:szCs w:val="22"/>
        </w:rPr>
      </w:pPr>
      <w:r w:rsidRPr="009B1E6E">
        <w:rPr>
          <w:rFonts w:eastAsia="Times New Roman" w:cs="Segoe UI"/>
          <w:sz w:val="20"/>
          <w:szCs w:val="20"/>
          <w:lang w:eastAsia="nb-NO"/>
        </w:rPr>
        <w:t> </w:t>
      </w:r>
    </w:p>
    <w:p w14:paraId="4AE593F5" w14:textId="6F34901E" w:rsidR="00261F6D" w:rsidRDefault="00261F6D" w:rsidP="00BE20D7">
      <w:pPr>
        <w:pStyle w:val="Heading1"/>
        <w:rPr>
          <w:rFonts w:asciiTheme="majorHAnsi" w:hAnsiTheme="majorHAnsi"/>
        </w:rPr>
      </w:pPr>
      <w:r w:rsidRPr="00BE20D7">
        <w:rPr>
          <w:rFonts w:asciiTheme="majorHAnsi" w:hAnsiTheme="majorHAnsi"/>
        </w:rPr>
        <w:t>VURDERING AV </w:t>
      </w:r>
      <w:r w:rsidR="00423C1A">
        <w:rPr>
          <w:rFonts w:asciiTheme="majorHAnsi" w:hAnsiTheme="majorHAnsi"/>
        </w:rPr>
        <w:t>TRUSLER/RISIKO</w:t>
      </w:r>
      <w:r w:rsidRPr="00BE20D7">
        <w:rPr>
          <w:rFonts w:asciiTheme="majorHAnsi" w:hAnsiTheme="majorHAnsi"/>
        </w:rPr>
        <w:t> I PROSJEKTET</w:t>
      </w:r>
    </w:p>
    <w:p w14:paraId="2ACB0598" w14:textId="702596D0" w:rsidR="00261F6D" w:rsidRPr="00423C1A" w:rsidRDefault="00170B30" w:rsidP="00423C1A">
      <w:pPr>
        <w:rPr>
          <w:lang w:eastAsia="nb-NO"/>
        </w:rPr>
      </w:pPr>
      <w:r>
        <w:rPr>
          <w:lang w:eastAsia="nb-NO"/>
        </w:rPr>
        <w:t>Tabell 3: Prosjektets risiko</w:t>
      </w:r>
    </w:p>
    <w:tbl>
      <w:tblPr>
        <w:tblW w:w="966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5377"/>
      </w:tblGrid>
      <w:tr w:rsidR="00423C1A" w:rsidRPr="009B1E6E" w14:paraId="081E24DC" w14:textId="77777777" w:rsidTr="380EA63D">
        <w:trPr>
          <w:trHeight w:val="510"/>
        </w:trPr>
        <w:tc>
          <w:tcPr>
            <w:tcW w:w="4290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 w:themeFill="background1" w:themeFillShade="A6"/>
            <w:hideMark/>
          </w:tcPr>
          <w:p w14:paraId="40D83BCB" w14:textId="461CC38A" w:rsidR="00423C1A" w:rsidRPr="009B1E6E" w:rsidRDefault="00423C1A" w:rsidP="00C236C7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Risiko</w:t>
            </w:r>
          </w:p>
          <w:p w14:paraId="427ABB54" w14:textId="77777777" w:rsidR="00423C1A" w:rsidRPr="009B1E6E" w:rsidRDefault="00423C1A" w:rsidP="00C236C7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9B1E6E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7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 w:themeFill="background1" w:themeFillShade="A6"/>
            <w:hideMark/>
          </w:tcPr>
          <w:p w14:paraId="0E2A4ECF" w14:textId="16971B86" w:rsidR="00423C1A" w:rsidRPr="009B1E6E" w:rsidRDefault="00423C1A" w:rsidP="00C236C7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Tiltak</w:t>
            </w:r>
          </w:p>
        </w:tc>
      </w:tr>
      <w:tr w:rsidR="00423C1A" w:rsidRPr="009B1E6E" w14:paraId="7F0E68FF" w14:textId="77777777" w:rsidTr="380EA63D">
        <w:trPr>
          <w:trHeight w:val="34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AE3E" w14:textId="5B49703B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Ekspertgruppene blir for personavhengige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13B58" w14:textId="542E9320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Sette sammen deltakere til ekspertgrupper ut</w:t>
            </w:r>
            <w:r w:rsidR="009E2633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r w:rsidRPr="00774CB6">
              <w:rPr>
                <w:rFonts w:asciiTheme="minorHAnsi" w:hAnsiTheme="minorHAnsi" w:cs="Arial"/>
                <w:sz w:val="20"/>
                <w:szCs w:val="20"/>
              </w:rPr>
              <w:t>fra tilhørighet og kompetanse. Sørge for re</w:t>
            </w:r>
            <w:r w:rsidR="00444EA1">
              <w:rPr>
                <w:rFonts w:asciiTheme="minorHAnsi" w:hAnsiTheme="minorHAnsi" w:cs="Arial"/>
                <w:sz w:val="20"/>
                <w:szCs w:val="20"/>
              </w:rPr>
              <w:t>levant</w:t>
            </w:r>
            <w:r w:rsidRPr="00774CB6">
              <w:rPr>
                <w:rFonts w:asciiTheme="minorHAnsi" w:hAnsiTheme="minorHAnsi" w:cs="Arial"/>
                <w:sz w:val="20"/>
                <w:szCs w:val="20"/>
              </w:rPr>
              <w:t xml:space="preserve"> kompetanseheving/spesialisering blant alle gruppedeltakere.</w:t>
            </w:r>
          </w:p>
        </w:tc>
      </w:tr>
      <w:tr w:rsidR="00423C1A" w:rsidRPr="009B1E6E" w14:paraId="2E9114BB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EA28" w14:textId="5BB17A6E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Arbeidet i ekspertgruppene blir for tidkrevende og tapper ressurser fra enhetene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9F38D" w14:textId="46FC64BD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 xml:space="preserve">Vurdering av kost/nytte-verdi for møter, kurs og arrangementer.  </w:t>
            </w:r>
          </w:p>
        </w:tc>
      </w:tr>
      <w:tr w:rsidR="00423C1A" w:rsidRPr="009B1E6E" w14:paraId="22767B3E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1FBB" w14:textId="55E4D641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Kun små enheter tjener på fellesløsningene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EFB96" w14:textId="77273CDA" w:rsidR="00423C1A" w:rsidRPr="00774CB6" w:rsidRDefault="00423C1A" w:rsidP="00774CB6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Sørge for re</w:t>
            </w:r>
            <w:r w:rsidR="00444EA1">
              <w:rPr>
                <w:rFonts w:asciiTheme="minorHAnsi" w:hAnsiTheme="minorHAnsi" w:cs="Arial"/>
                <w:sz w:val="20"/>
                <w:szCs w:val="20"/>
              </w:rPr>
              <w:t>levant</w:t>
            </w:r>
            <w:r w:rsidRPr="00774CB6">
              <w:rPr>
                <w:rFonts w:asciiTheme="minorHAnsi" w:hAnsiTheme="minorHAnsi" w:cs="Arial"/>
                <w:sz w:val="20"/>
                <w:szCs w:val="20"/>
              </w:rPr>
              <w:t xml:space="preserve"> kompetanseheving/spesialisering blant alle gruppedeltakere. </w:t>
            </w:r>
          </w:p>
        </w:tc>
      </w:tr>
      <w:tr w:rsidR="00423C1A" w:rsidRPr="009B1E6E" w14:paraId="4CB05BE8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6870" w14:textId="00C66252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Manglende styring og ledelse etter overgang fra prosjekt til drift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62E3" w14:textId="0289EFEF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Utarbeide tydelig mandat for ekspertgruppene/avtaler for samarbeidskonstellasjonene. Inngå avtale med linjeledelsen før prosjektavslutning.</w:t>
            </w:r>
          </w:p>
        </w:tc>
      </w:tr>
      <w:tr w:rsidR="00423C1A" w:rsidRPr="009B1E6E" w14:paraId="58142425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1A54" w14:textId="0FEFEDFE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Kompetansen som opparbeides i ekspertgruppene kommer ikke resten av organisasjonen til gode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E892" w14:textId="0FE99B1A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 xml:space="preserve">Sikre ansvaret for tilbakeføring av kompetanse i ekspertgruppenes mandat. Dersom et fakultet ikke er </w:t>
            </w:r>
            <w:r w:rsidRPr="00774CB6">
              <w:rPr>
                <w:rFonts w:asciiTheme="minorHAnsi" w:hAnsiTheme="minorHAnsi" w:cs="Arial"/>
                <w:sz w:val="20"/>
                <w:szCs w:val="20"/>
              </w:rPr>
              <w:lastRenderedPageBreak/>
              <w:t>representert i en ekspertgruppe, skal noen i fakultetets samarbeidskonstellasjon være det.</w:t>
            </w:r>
          </w:p>
        </w:tc>
      </w:tr>
      <w:tr w:rsidR="00423C1A" w:rsidRPr="009B1E6E" w14:paraId="7DC0F63A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6B94" w14:textId="1798E675" w:rsidR="00423C1A" w:rsidRPr="00774CB6" w:rsidRDefault="380EA63D" w:rsidP="380EA63D">
            <w:pPr>
              <w:spacing w:line="259" w:lineRule="auto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380EA63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Det blir konkurranse mellom eksperter og forskningsrådgivere på tvers av enheter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E8C7" w14:textId="744F0851" w:rsidR="00423C1A" w:rsidRPr="00774CB6" w:rsidRDefault="380EA63D" w:rsidP="380EA63D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380EA63D">
              <w:rPr>
                <w:rFonts w:asciiTheme="minorHAnsi" w:hAnsiTheme="minorHAnsi" w:cs="Arial"/>
                <w:sz w:val="20"/>
                <w:szCs w:val="20"/>
              </w:rPr>
              <w:t>Sørge for god rolleforståelse, gjensidig respekt, involvering og kompetanseheving. Kontinuerlig fokus på hele organisasjonens beste.</w:t>
            </w:r>
          </w:p>
        </w:tc>
      </w:tr>
      <w:tr w:rsidR="00423C1A" w:rsidRPr="009B1E6E" w14:paraId="629C2FE2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94A0" w14:textId="6FDFC433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Skillet mellom ekspertgruppenes og samarbeidskonstellasjonenes ansvarsområde blir uklart 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69844" w14:textId="0B26F05D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Klargjøringer i mandat for ekspertgruppene og avtaler for samarbeidskonstellasjonene</w:t>
            </w:r>
          </w:p>
        </w:tc>
      </w:tr>
      <w:tr w:rsidR="00423C1A" w:rsidRPr="009B1E6E" w14:paraId="1A5D6E53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9A34" w14:textId="153AC868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Uenighet om frikjøp og kostnader når noen hjelper et annet fakultet enn sitt eget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6355" w14:textId="445BEA5D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Vurdere behovet for avtaler om økonomisk kompensasjon. Klargjøre dette spørsmålet i prosjektets etableringsfase.</w:t>
            </w:r>
          </w:p>
        </w:tc>
      </w:tr>
      <w:tr w:rsidR="00423C1A" w:rsidRPr="009B1E6E" w14:paraId="75C342EF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E371" w14:textId="52849BDA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Manglende systematisk kompetanse på drift av EU-prosjekter i ekspertgruppene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2B5D" w14:textId="5D6A4FCF" w:rsidR="00423C1A" w:rsidRPr="00774CB6" w:rsidRDefault="00423C1A" w:rsidP="00423C1A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Deltakere med driftskunnskap i alle ekspertgruppene</w:t>
            </w:r>
          </w:p>
        </w:tc>
      </w:tr>
      <w:tr w:rsidR="00774CB6" w:rsidRPr="009B1E6E" w14:paraId="2F02305B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ADBC" w14:textId="2751224F" w:rsidR="00774CB6" w:rsidRPr="00774CB6" w:rsidRDefault="00774CB6" w:rsidP="00423C1A">
            <w:p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Manglende tillit til ekspertgruppene og samarbeidskonstellasjonene i organisasjonen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DCE5A" w14:textId="767AC9CF" w:rsidR="00774CB6" w:rsidRPr="00774CB6" w:rsidRDefault="00774CB6" w:rsidP="00423C1A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Spre informasjon om prosjektets suksesshistorier.</w:t>
            </w:r>
          </w:p>
        </w:tc>
      </w:tr>
      <w:tr w:rsidR="00774CB6" w:rsidRPr="009B1E6E" w14:paraId="556A168E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764D" w14:textId="20706E37" w:rsidR="00774CB6" w:rsidRPr="00774CB6" w:rsidRDefault="00774CB6" w:rsidP="00774CB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Samarbeidet i ekspertgruppene blir for fleksibelt og uforpliktende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3168" w14:textId="00B7A638" w:rsidR="00774CB6" w:rsidRPr="00774CB6" w:rsidRDefault="00774CB6" w:rsidP="00774CB6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Mandater for alle ekspertgrupper. Justeringer i piloteringsfasen</w:t>
            </w:r>
          </w:p>
        </w:tc>
      </w:tr>
      <w:tr w:rsidR="00774CB6" w:rsidRPr="009B1E6E" w14:paraId="2135A1AE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BF29" w14:textId="5A79762E" w:rsidR="00774CB6" w:rsidRPr="00774CB6" w:rsidRDefault="00774CB6" w:rsidP="00774CB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color w:val="000000"/>
                <w:sz w:val="20"/>
                <w:szCs w:val="20"/>
              </w:rPr>
              <w:t>Samarbeidet i ekspertgruppene blir for formalisert og lite fleksibelt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82ED" w14:textId="445DB870" w:rsidR="00774CB6" w:rsidRPr="00774CB6" w:rsidRDefault="00774CB6" w:rsidP="00774CB6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Mandater for alle ekspertgrupper. Justeringer i piloteringsfasen</w:t>
            </w:r>
          </w:p>
        </w:tc>
      </w:tr>
      <w:tr w:rsidR="00774CB6" w:rsidRPr="009B1E6E" w14:paraId="60ED2183" w14:textId="77777777" w:rsidTr="380EA63D">
        <w:trPr>
          <w:trHeight w:val="34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0CE" w14:textId="48B7E1C3" w:rsidR="00774CB6" w:rsidRPr="00774CB6" w:rsidRDefault="380EA63D" w:rsidP="380EA6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380EA63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Manglende samarbeid mellom fakultetene og LOS</w:t>
            </w:r>
          </w:p>
        </w:tc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A124F" w14:textId="4D56F0DD" w:rsidR="00774CB6" w:rsidRPr="00774CB6" w:rsidRDefault="00774CB6" w:rsidP="00774CB6">
            <w:pPr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774CB6">
              <w:rPr>
                <w:rFonts w:asciiTheme="minorHAnsi" w:hAnsiTheme="minorHAnsi" w:cs="Arial"/>
                <w:sz w:val="20"/>
                <w:szCs w:val="20"/>
              </w:rPr>
              <w:t>Representanter fra LOS i ekspertgruppene.</w:t>
            </w:r>
          </w:p>
        </w:tc>
      </w:tr>
    </w:tbl>
    <w:p w14:paraId="7D51257F" w14:textId="77777777" w:rsidR="00261F6D" w:rsidRDefault="00261F6D" w:rsidP="00373679">
      <w:pPr>
        <w:rPr>
          <w:rFonts w:asciiTheme="minorHAnsi" w:hAnsiTheme="minorHAnsi"/>
          <w:sz w:val="22"/>
          <w:szCs w:val="22"/>
        </w:rPr>
      </w:pPr>
    </w:p>
    <w:p w14:paraId="04D48B9D" w14:textId="26FF1EFC" w:rsidR="00261F6D" w:rsidRPr="00B80934" w:rsidRDefault="00261F6D" w:rsidP="00B80934">
      <w:pPr>
        <w:pStyle w:val="Heading1"/>
        <w:rPr>
          <w:rFonts w:asciiTheme="majorHAnsi" w:hAnsiTheme="majorHAnsi"/>
        </w:rPr>
      </w:pPr>
      <w:r w:rsidRPr="00B80934">
        <w:rPr>
          <w:rFonts w:asciiTheme="majorHAnsi" w:hAnsiTheme="majorHAnsi"/>
          <w:lang w:val="en-US"/>
        </w:rPr>
        <w:t>Gevinstoversikt</w:t>
      </w:r>
    </w:p>
    <w:p w14:paraId="559441CB" w14:textId="4419DCF3" w:rsidR="00261F6D" w:rsidRPr="00444EA1" w:rsidRDefault="00261F6D" w:rsidP="00261F6D">
      <w:pPr>
        <w:textAlignment w:val="baseline"/>
        <w:rPr>
          <w:rFonts w:ascii="Segoe UI" w:eastAsia="Times New Roman" w:hAnsi="Segoe UI" w:cs="Segoe UI"/>
          <w:lang w:eastAsia="nb-NO"/>
        </w:rPr>
      </w:pPr>
      <w:r w:rsidRPr="00261F6D">
        <w:rPr>
          <w:rFonts w:eastAsia="Times New Roman" w:cs="Segoe UI"/>
          <w:sz w:val="20"/>
          <w:szCs w:val="20"/>
          <w:lang w:eastAsia="nb-NO"/>
        </w:rPr>
        <w:t> </w:t>
      </w:r>
      <w:r w:rsidR="00170B30" w:rsidRPr="00444EA1">
        <w:rPr>
          <w:rFonts w:eastAsia="Times New Roman" w:cs="Segoe UI"/>
          <w:lang w:eastAsia="nb-NO"/>
        </w:rPr>
        <w:t xml:space="preserve">Tabell 4: </w:t>
      </w:r>
      <w:r w:rsidR="00170B30">
        <w:rPr>
          <w:rFonts w:eastAsia="Times New Roman" w:cs="Segoe UI"/>
          <w:lang w:eastAsia="nb-NO"/>
        </w:rPr>
        <w:t>Oversikt over mulige gevinster i prosjektet</w:t>
      </w:r>
    </w:p>
    <w:tbl>
      <w:tblPr>
        <w:tblpPr w:leftFromText="141" w:rightFromText="141" w:vertAnchor="text" w:horzAnchor="margin" w:tblpY="63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3344"/>
        <w:gridCol w:w="3081"/>
      </w:tblGrid>
      <w:tr w:rsidR="005814BA" w:rsidRPr="00261F6D" w14:paraId="3A589356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19DB11DB" w14:textId="77777777" w:rsidR="005814BA" w:rsidRPr="005814BA" w:rsidRDefault="005814BA" w:rsidP="005814BA">
            <w:pPr>
              <w:jc w:val="both"/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814BA">
              <w:rPr>
                <w:rFonts w:eastAsia="Times New Roman"/>
                <w:sz w:val="20"/>
                <w:szCs w:val="20"/>
                <w:lang w:eastAsia="nb-NO"/>
              </w:rPr>
              <w:t>Gevinster </w:t>
            </w: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0448BE1A" w14:textId="77777777" w:rsidR="005814BA" w:rsidRPr="005814BA" w:rsidRDefault="005814BA" w:rsidP="005814BA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814BA">
              <w:rPr>
                <w:rFonts w:eastAsia="Times New Roman"/>
                <w:sz w:val="20"/>
                <w:szCs w:val="20"/>
                <w:lang w:eastAsia="nb-NO"/>
              </w:rPr>
              <w:t>For hvem, og hvordan fremkommer gevinsten? 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6A6A6"/>
            <w:hideMark/>
          </w:tcPr>
          <w:p w14:paraId="75B1A01E" w14:textId="77777777" w:rsidR="005814BA" w:rsidRPr="005814BA" w:rsidRDefault="005814BA" w:rsidP="005814BA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814BA">
              <w:rPr>
                <w:rFonts w:eastAsia="Times New Roman"/>
                <w:sz w:val="20"/>
                <w:szCs w:val="20"/>
                <w:lang w:eastAsia="nb-NO"/>
              </w:rPr>
              <w:t>Forutsetninger for at gevinsten skal kunne realiseres </w:t>
            </w:r>
          </w:p>
        </w:tc>
      </w:tr>
      <w:tr w:rsidR="005814BA" w:rsidRPr="00261F6D" w14:paraId="3701D249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3192E92" w14:textId="77777777" w:rsidR="005814BA" w:rsidRDefault="005814BA" w:rsidP="004855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F682C">
              <w:rPr>
                <w:rFonts w:asciiTheme="minorHAnsi" w:hAnsiTheme="minorHAnsi" w:cs="Arial"/>
                <w:sz w:val="20"/>
                <w:szCs w:val="20"/>
              </w:rPr>
              <w:t>Samle, utvikle og dele kompetanse</w:t>
            </w:r>
          </w:p>
          <w:p w14:paraId="281C7932" w14:textId="77777777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7624B34" w14:textId="1850C5BC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Forskere vil oppleve å få bedre hjelp, </w:t>
            </w:r>
            <w:r w:rsidR="003A6F48">
              <w:rPr>
                <w:rFonts w:eastAsia="Times New Roman"/>
                <w:sz w:val="20"/>
                <w:szCs w:val="20"/>
                <w:lang w:eastAsia="nb-NO"/>
              </w:rPr>
              <w:t>F</w:t>
            </w:r>
            <w:r>
              <w:rPr>
                <w:rFonts w:eastAsia="Times New Roman"/>
                <w:sz w:val="20"/>
                <w:szCs w:val="20"/>
                <w:lang w:eastAsia="nb-NO"/>
              </w:rPr>
              <w:t>orskningsadministrasjon</w:t>
            </w:r>
            <w:r w:rsidR="003A6F48">
              <w:rPr>
                <w:rFonts w:eastAsia="Times New Roman"/>
                <w:sz w:val="20"/>
                <w:szCs w:val="20"/>
                <w:lang w:eastAsia="nb-NO"/>
              </w:rPr>
              <w:t>en</w:t>
            </w: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 vil oppleve </w:t>
            </w:r>
            <w:r w:rsidR="003A6F48">
              <w:rPr>
                <w:rFonts w:eastAsia="Times New Roman"/>
                <w:sz w:val="20"/>
                <w:szCs w:val="20"/>
                <w:lang w:eastAsia="nb-NO"/>
              </w:rPr>
              <w:t xml:space="preserve">styrket </w:t>
            </w: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 kompetanse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</w:tcPr>
          <w:p w14:paraId="40EBF424" w14:textId="19A0F9F6" w:rsidR="005814BA" w:rsidRPr="005814BA" w:rsidRDefault="005814BA" w:rsidP="004855C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5814BA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Identifikasjon av</w:t>
            </w:r>
            <w:r w:rsidRPr="005814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beste praksis og utvikling av</w:t>
            </w:r>
            <w:r w:rsidRPr="005814BA">
              <w:rPr>
                <w:rFonts w:asciiTheme="minorHAnsi" w:hAnsiTheme="minorHAnsi" w:cs="Arial"/>
                <w:sz w:val="20"/>
                <w:szCs w:val="20"/>
              </w:rPr>
              <w:t xml:space="preserve"> standardiserte prosesser med felles rutiner, maler og verktøy for hele UiO</w:t>
            </w:r>
          </w:p>
        </w:tc>
      </w:tr>
      <w:tr w:rsidR="005814BA" w:rsidRPr="00261F6D" w14:paraId="4ACB9755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5BECFFC0" w14:textId="77777777" w:rsidR="005814BA" w:rsidRPr="00FF682C" w:rsidRDefault="005814BA" w:rsidP="004855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God tilgang til forskerstøtte uavhengig av hvor man er ansatt</w:t>
            </w:r>
          </w:p>
          <w:p w14:paraId="2E1C62A9" w14:textId="77777777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1201B52E" w14:textId="78C0E407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Forskere på alle enheter vil oppleve bedre og mer tilpasset hjelp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69059A2" w14:textId="32AA369E" w:rsidR="005814BA" w:rsidRPr="00261F6D" w:rsidRDefault="001A5D7C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Forskere kjenner godt til støtteapparatet og vet hvor de kan be om hjelp.</w:t>
            </w:r>
          </w:p>
        </w:tc>
      </w:tr>
      <w:tr w:rsidR="00AC0552" w:rsidRPr="00261F6D" w14:paraId="4296FB3E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</w:tcPr>
          <w:p w14:paraId="73935798" w14:textId="127F1203" w:rsidR="00AC0552" w:rsidRPr="00261F6D" w:rsidRDefault="00AC0552" w:rsidP="004855CC">
            <w:pPr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UiO sender samlet sett inn flere søknader og søknadene holder høyere kvalitet enn tidligere</w:t>
            </w: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</w:tcPr>
          <w:p w14:paraId="7694656A" w14:textId="6D23474F" w:rsidR="00AC0552" w:rsidRDefault="00AC0552" w:rsidP="00AC0552">
            <w:pPr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Flere forskere enn tidligere deltar i konkurransen om eksternfinansierte midler fra EU og NFR. Systematisk arbeid med ulike søknader og  mengdetrening gir støtteapparatet økt kompetanse.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</w:tcPr>
          <w:p w14:paraId="360395CF" w14:textId="31A2F5E8" w:rsidR="00AC0552" w:rsidRPr="00261F6D" w:rsidRDefault="00B607CA" w:rsidP="004855CC">
            <w:pPr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Operative og velfungerende ekspertgrupper og samarbeidskonstellasjoner. Vilje til å søke hos flere forskere enn i dag.</w:t>
            </w:r>
          </w:p>
        </w:tc>
      </w:tr>
      <w:tr w:rsidR="005814BA" w:rsidRPr="00261F6D" w14:paraId="538917B2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F797EE7" w14:textId="1D042141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Flere </w:t>
            </w:r>
            <w:r w:rsidR="00B607CA">
              <w:rPr>
                <w:rFonts w:asciiTheme="minorHAnsi" w:hAnsiTheme="minorHAnsi" w:cs="Arial"/>
                <w:sz w:val="20"/>
                <w:szCs w:val="20"/>
              </w:rPr>
              <w:t xml:space="preserve">innvilgede </w:t>
            </w:r>
            <w:r>
              <w:rPr>
                <w:rFonts w:asciiTheme="minorHAnsi" w:hAnsiTheme="minorHAnsi" w:cs="Arial"/>
                <w:sz w:val="20"/>
                <w:szCs w:val="20"/>
              </w:rPr>
              <w:t>prosjekter</w:t>
            </w:r>
            <w:r w:rsidR="00B607CA">
              <w:rPr>
                <w:rFonts w:asciiTheme="minorHAnsi" w:hAnsiTheme="minorHAnsi" w:cs="Arial"/>
                <w:sz w:val="20"/>
                <w:szCs w:val="20"/>
              </w:rPr>
              <w:t xml:space="preserve"> og dermed mere ressurser til forskning (</w:t>
            </w:r>
            <w:r>
              <w:rPr>
                <w:rFonts w:asciiTheme="minorHAnsi" w:hAnsiTheme="minorHAnsi" w:cs="Arial"/>
                <w:sz w:val="20"/>
                <w:szCs w:val="20"/>
              </w:rPr>
              <w:t>mer og bedre forskning og økte inntekter)</w:t>
            </w: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3065AC0" w14:textId="35808475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Gevinst for hele organisasjonen. Et ERC-prosjekt gir fra 1,5 mill. euro til 2,5 mill. euro</w:t>
            </w: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 w:rsidR="00B607CA">
              <w:rPr>
                <w:rFonts w:eastAsia="Times New Roman"/>
                <w:sz w:val="20"/>
                <w:szCs w:val="20"/>
                <w:lang w:eastAsia="nb-NO"/>
              </w:rPr>
              <w:t>med mere.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55D47B40" w14:textId="1ACADCDE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 w:rsidR="001A5D7C">
              <w:rPr>
                <w:rFonts w:eastAsia="Times New Roman"/>
                <w:sz w:val="20"/>
                <w:szCs w:val="20"/>
                <w:lang w:eastAsia="nb-NO"/>
              </w:rPr>
              <w:t xml:space="preserve">Tilbakeføring av kompetanse fra ekspertgruppene til organisasjonen. Tilpasset hjelp til rett tid. </w:t>
            </w:r>
          </w:p>
        </w:tc>
      </w:tr>
      <w:tr w:rsidR="005814BA" w:rsidRPr="00261F6D" w14:paraId="60C448C6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4D5EF283" w14:textId="3C11B2D0" w:rsidR="005814BA" w:rsidRDefault="005814BA" w:rsidP="004855CC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 w:rsidR="003A6F48">
              <w:rPr>
                <w:rFonts w:asciiTheme="minorHAnsi" w:hAnsiTheme="minorHAnsi" w:cs="Arial"/>
                <w:sz w:val="20"/>
                <w:szCs w:val="20"/>
              </w:rPr>
              <w:t>Mer robust forskningsstøtte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ved fravær og intern forflytning</w:t>
            </w:r>
          </w:p>
          <w:p w14:paraId="4E8A662D" w14:textId="77777777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2E7EBD57" w14:textId="01C22DB6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Et mer robust støtteapparat for forskere. Enhetene vil oppleve mindre sårbarhet. 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4F328926" w14:textId="7C4081B7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 w:rsidR="001A5D7C">
              <w:rPr>
                <w:rFonts w:eastAsia="Times New Roman"/>
                <w:sz w:val="20"/>
                <w:szCs w:val="20"/>
                <w:lang w:eastAsia="nb-NO"/>
              </w:rPr>
              <w:t>Gode samarbeidsavtaler og  backupordninger</w:t>
            </w:r>
          </w:p>
        </w:tc>
      </w:tr>
      <w:tr w:rsidR="005814BA" w:rsidRPr="00261F6D" w14:paraId="443432A9" w14:textId="77777777" w:rsidTr="005814BA">
        <w:tc>
          <w:tcPr>
            <w:tcW w:w="3197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528C931" w14:textId="103E5EF9" w:rsidR="005814BA" w:rsidRPr="00261F6D" w:rsidRDefault="00300109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Utvikling og økt kompetanse</w:t>
            </w:r>
            <w:r w:rsidR="005814BA">
              <w:rPr>
                <w:rFonts w:asciiTheme="minorHAnsi" w:hAnsiTheme="minorHAnsi" w:cs="Arial"/>
                <w:sz w:val="20"/>
                <w:szCs w:val="20"/>
              </w:rPr>
              <w:t xml:space="preserve"> for det administrative støtteapparatet</w:t>
            </w:r>
            <w:r w:rsidR="005814BA"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44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68BB40E7" w14:textId="651E76B8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>Forskningsadministrasjonen vil oppleve kompetanseheving, bedre og mer effektivt samarbeid.</w:t>
            </w: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1" w:type="dxa"/>
            <w:tcBorders>
              <w:top w:val="single" w:sz="6" w:space="0" w:color="84929B"/>
              <w:left w:val="single" w:sz="6" w:space="0" w:color="84929B"/>
              <w:bottom w:val="single" w:sz="6" w:space="0" w:color="84929B"/>
              <w:right w:val="single" w:sz="6" w:space="0" w:color="84929B"/>
            </w:tcBorders>
            <w:shd w:val="clear" w:color="auto" w:fill="auto"/>
            <w:hideMark/>
          </w:tcPr>
          <w:p w14:paraId="72B5D188" w14:textId="031B7A91" w:rsidR="005814BA" w:rsidRPr="00261F6D" w:rsidRDefault="005814BA" w:rsidP="004855CC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261F6D">
              <w:rPr>
                <w:rFonts w:eastAsia="Times New Roman"/>
                <w:sz w:val="20"/>
                <w:szCs w:val="20"/>
                <w:lang w:eastAsia="nb-NO"/>
              </w:rPr>
              <w:t> </w:t>
            </w:r>
            <w:r w:rsidR="001A5D7C">
              <w:rPr>
                <w:rFonts w:eastAsia="Times New Roman"/>
                <w:sz w:val="20"/>
                <w:szCs w:val="20"/>
                <w:lang w:eastAsia="nb-NO"/>
              </w:rPr>
              <w:t>Samarbeid om reelle prosjekter bidrar til mengdetrening og kompetanseheving.  Nye fellesarenaer for medarbeidere som jobber innenfor samme område</w:t>
            </w:r>
          </w:p>
        </w:tc>
      </w:tr>
    </w:tbl>
    <w:p w14:paraId="45D4EE77" w14:textId="368FF177" w:rsidR="00C51694" w:rsidRPr="00B80934" w:rsidRDefault="00530F59" w:rsidP="00B80934">
      <w:pPr>
        <w:pStyle w:val="Heading1"/>
        <w:rPr>
          <w:rStyle w:val="eop"/>
          <w:rFonts w:asciiTheme="majorHAnsi" w:hAnsiTheme="majorHAnsi"/>
          <w:bCs/>
          <w:color w:val="000000"/>
          <w:shd w:val="clear" w:color="auto" w:fill="FFFFFF"/>
        </w:rPr>
      </w:pPr>
      <w:r w:rsidRPr="00B80934">
        <w:rPr>
          <w:rStyle w:val="spellingerror"/>
          <w:rFonts w:asciiTheme="majorHAnsi" w:hAnsiTheme="majorHAnsi"/>
          <w:bCs/>
          <w:color w:val="000000"/>
          <w:shd w:val="clear" w:color="auto" w:fill="FFFFFF"/>
          <w:lang w:val="en-US"/>
        </w:rPr>
        <w:t>GROV</w:t>
      </w:r>
      <w:r w:rsidRPr="00B80934">
        <w:rPr>
          <w:rStyle w:val="normaltextrun"/>
          <w:rFonts w:asciiTheme="majorHAnsi" w:hAnsiTheme="majorHAnsi"/>
          <w:bCs/>
          <w:color w:val="000000"/>
          <w:shd w:val="clear" w:color="auto" w:fill="FFFFFF"/>
          <w:lang w:val="en-US"/>
        </w:rPr>
        <w:t> </w:t>
      </w:r>
      <w:r w:rsidRPr="00B80934">
        <w:rPr>
          <w:rStyle w:val="spellingerror"/>
          <w:rFonts w:asciiTheme="majorHAnsi" w:hAnsiTheme="majorHAnsi"/>
          <w:bCs/>
          <w:color w:val="000000"/>
          <w:shd w:val="clear" w:color="auto" w:fill="FFFFFF"/>
          <w:lang w:val="en-US"/>
        </w:rPr>
        <w:t>TIDSPLAN</w:t>
      </w:r>
      <w:r w:rsidRPr="00B80934">
        <w:rPr>
          <w:rStyle w:val="normaltextrun"/>
          <w:rFonts w:asciiTheme="majorHAnsi" w:hAnsiTheme="majorHAnsi"/>
          <w:bCs/>
          <w:color w:val="000000"/>
          <w:shd w:val="clear" w:color="auto" w:fill="FFFFFF"/>
          <w:lang w:val="en-US"/>
        </w:rPr>
        <w:t> </w:t>
      </w:r>
      <w:r w:rsidRPr="00B80934">
        <w:rPr>
          <w:rStyle w:val="spellingerror"/>
          <w:rFonts w:asciiTheme="majorHAnsi" w:hAnsiTheme="majorHAnsi"/>
          <w:bCs/>
          <w:color w:val="000000"/>
          <w:shd w:val="clear" w:color="auto" w:fill="FFFFFF"/>
          <w:lang w:val="en-US"/>
        </w:rPr>
        <w:t>OG</w:t>
      </w:r>
      <w:r w:rsidRPr="00B80934">
        <w:rPr>
          <w:rStyle w:val="normaltextrun"/>
          <w:rFonts w:asciiTheme="majorHAnsi" w:hAnsiTheme="majorHAnsi"/>
          <w:bCs/>
          <w:color w:val="000000"/>
          <w:shd w:val="clear" w:color="auto" w:fill="FFFFFF"/>
          <w:lang w:val="en-US"/>
        </w:rPr>
        <w:t> </w:t>
      </w:r>
      <w:r w:rsidRPr="00B80934">
        <w:rPr>
          <w:rStyle w:val="spellingerror"/>
          <w:rFonts w:asciiTheme="majorHAnsi" w:hAnsiTheme="majorHAnsi"/>
          <w:bCs/>
          <w:color w:val="000000"/>
          <w:shd w:val="clear" w:color="auto" w:fill="FFFFFF"/>
          <w:lang w:val="en-US"/>
        </w:rPr>
        <w:t>MILEPÆLER</w:t>
      </w:r>
      <w:r w:rsidRPr="00B80934">
        <w:rPr>
          <w:rStyle w:val="eop"/>
          <w:rFonts w:asciiTheme="majorHAnsi" w:hAnsiTheme="majorHAnsi"/>
          <w:bCs/>
          <w:color w:val="000000"/>
          <w:shd w:val="clear" w:color="auto" w:fill="FFFFFF"/>
        </w:rPr>
        <w:t> </w:t>
      </w:r>
    </w:p>
    <w:p w14:paraId="4B2F2DE8" w14:textId="77777777" w:rsidR="00B80934" w:rsidRPr="00B80934" w:rsidRDefault="00B80934" w:rsidP="00B80934">
      <w:pPr>
        <w:rPr>
          <w:lang w:eastAsia="nb-NO"/>
        </w:rPr>
      </w:pPr>
    </w:p>
    <w:p w14:paraId="023A8083" w14:textId="255E1F55" w:rsidR="00A47F1D" w:rsidRDefault="00C63264" w:rsidP="00C63264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t xml:space="preserve">Desember 2019: </w:t>
      </w:r>
      <w:r w:rsidR="00A47F1D" w:rsidRPr="00C63264">
        <w:rPr>
          <w:rFonts w:asciiTheme="majorHAnsi" w:hAnsiTheme="majorHAnsi"/>
        </w:rPr>
        <w:t>Når prosjektbeskrivelse og milepelsplan er vedtatt av styringsgruppen</w:t>
      </w:r>
    </w:p>
    <w:p w14:paraId="32E91E34" w14:textId="703DCB98" w:rsidR="00A47F1D" w:rsidRDefault="00BF2345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 2020: </w:t>
      </w:r>
      <w:r w:rsidR="00A47F1D" w:rsidRPr="00BF2345">
        <w:rPr>
          <w:rFonts w:asciiTheme="majorHAnsi" w:hAnsiTheme="majorHAnsi"/>
        </w:rPr>
        <w:t>Når møter med alle enheter er gjennomført</w:t>
      </w:r>
    </w:p>
    <w:p w14:paraId="798B2E99" w14:textId="674FECAC" w:rsidR="00A47F1D" w:rsidRDefault="00BF2345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Januar/februar 2020: </w:t>
      </w:r>
      <w:r w:rsidR="00A47F1D" w:rsidRPr="00BF2345">
        <w:rPr>
          <w:rFonts w:asciiTheme="majorHAnsi" w:hAnsiTheme="majorHAnsi"/>
        </w:rPr>
        <w:t>Når risikoanalyse er utarbeidet og vedtatt av styringsgruppen</w:t>
      </w:r>
    </w:p>
    <w:p w14:paraId="4A5BCD87" w14:textId="73368B4E" w:rsidR="00A47F1D" w:rsidRDefault="00170393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Januar/februar 2020: </w:t>
      </w:r>
      <w:r w:rsidR="00A47F1D" w:rsidRPr="00170393">
        <w:rPr>
          <w:rFonts w:asciiTheme="majorHAnsi" w:hAnsiTheme="majorHAnsi"/>
        </w:rPr>
        <w:t>Når det er bestemt hvem som skal delta i ekspertgruppene og hvem som skal være koordinatorer/delprosjektledere</w:t>
      </w:r>
    </w:p>
    <w:p w14:paraId="63C11A1E" w14:textId="11667446" w:rsidR="00A80222" w:rsidRDefault="00170393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Mars 2020:</w:t>
      </w:r>
      <w:r w:rsidR="00A80222">
        <w:rPr>
          <w:rFonts w:asciiTheme="majorHAnsi" w:hAnsiTheme="majorHAnsi"/>
        </w:rPr>
        <w:t xml:space="preserve"> </w:t>
      </w:r>
      <w:r w:rsidR="00C701AE">
        <w:rPr>
          <w:rFonts w:asciiTheme="majorHAnsi" w:hAnsiTheme="majorHAnsi"/>
        </w:rPr>
        <w:t>Når det</w:t>
      </w:r>
      <w:r w:rsidR="00A47F1D" w:rsidRPr="00A80222">
        <w:rPr>
          <w:rFonts w:asciiTheme="majorHAnsi" w:hAnsiTheme="majorHAnsi"/>
        </w:rPr>
        <w:t xml:space="preserve"> er bestemt hvilke enheter som skal inngå i samarbeidskonstellasjoner</w:t>
      </w:r>
    </w:p>
    <w:p w14:paraId="518602FC" w14:textId="4861438E" w:rsidR="00C701AE" w:rsidRDefault="00C701AE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Mars 2020: Når første ekspertgruppeaktivitet er gjennomført</w:t>
      </w:r>
    </w:p>
    <w:p w14:paraId="7422B2A9" w14:textId="0824883C" w:rsidR="00C83C50" w:rsidRDefault="00A80222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April/mai 2020: </w:t>
      </w:r>
      <w:r w:rsidR="00A47F1D" w:rsidRPr="00A80222">
        <w:rPr>
          <w:rFonts w:asciiTheme="majorHAnsi" w:hAnsiTheme="majorHAnsi"/>
        </w:rPr>
        <w:t xml:space="preserve">Når mandater for ekspertgruppene er vedtatt av styringsgruppen og </w:t>
      </w:r>
      <w:bookmarkStart w:id="0" w:name="_GoBack"/>
      <w:bookmarkEnd w:id="0"/>
      <w:r w:rsidR="00A47F1D" w:rsidRPr="00A80222">
        <w:rPr>
          <w:rFonts w:asciiTheme="majorHAnsi" w:hAnsiTheme="majorHAnsi"/>
        </w:rPr>
        <w:t>forankret ved enhetene</w:t>
      </w:r>
    </w:p>
    <w:p w14:paraId="25B98638" w14:textId="18FC899B" w:rsidR="00A47F1D" w:rsidRDefault="00C83C50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Juni 2020: </w:t>
      </w:r>
      <w:r w:rsidR="00A47F1D" w:rsidRPr="00C83C50">
        <w:rPr>
          <w:rFonts w:asciiTheme="majorHAnsi" w:hAnsiTheme="majorHAnsi"/>
        </w:rPr>
        <w:t>Når avtaler mellom enheter som skal inngå i samarbeidskonstellasjoner er utarbeidet</w:t>
      </w:r>
    </w:p>
    <w:p w14:paraId="04E7AE07" w14:textId="38BF89A2" w:rsidR="00530F59" w:rsidRPr="00306B51" w:rsidRDefault="00306B51" w:rsidP="00A47F1D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Juni 2021: </w:t>
      </w:r>
      <w:r w:rsidR="00A47F1D" w:rsidRPr="00306B51">
        <w:rPr>
          <w:rFonts w:asciiTheme="majorHAnsi" w:hAnsiTheme="majorHAnsi"/>
        </w:rPr>
        <w:t>Når plan for overgang til drift er vedtatt, og fellesløsningene er etablert</w:t>
      </w:r>
      <w:r w:rsidR="00530F59" w:rsidRPr="00306B51">
        <w:rPr>
          <w:rFonts w:eastAsia="Times New Roman" w:cs="Segoe UI"/>
          <w:sz w:val="20"/>
          <w:szCs w:val="20"/>
          <w:lang w:eastAsia="nb-NO"/>
        </w:rPr>
        <w:t> </w:t>
      </w:r>
    </w:p>
    <w:p w14:paraId="3E9220C3" w14:textId="1B4EBE04" w:rsidR="00530F59" w:rsidRPr="00F928EB" w:rsidRDefault="00530F59" w:rsidP="00F928EB">
      <w:pPr>
        <w:pStyle w:val="Heading1"/>
        <w:rPr>
          <w:rFonts w:asciiTheme="majorHAnsi" w:hAnsiTheme="majorHAnsi"/>
        </w:rPr>
      </w:pPr>
      <w:r w:rsidRPr="00F928EB">
        <w:rPr>
          <w:rFonts w:asciiTheme="majorHAnsi" w:hAnsiTheme="majorHAnsi"/>
          <w:lang w:val="en-US"/>
        </w:rPr>
        <w:t>ORGANISERING, ROLLER OG ANSVAR</w:t>
      </w:r>
      <w:r w:rsidRPr="00F928EB">
        <w:rPr>
          <w:rFonts w:asciiTheme="majorHAnsi" w:hAnsiTheme="majorHAnsi"/>
        </w:rPr>
        <w:t> </w:t>
      </w:r>
    </w:p>
    <w:p w14:paraId="18778601" w14:textId="12C92AB2" w:rsidR="00715F99" w:rsidRDefault="00715F99" w:rsidP="00530F59">
      <w:pPr>
        <w:textAlignment w:val="baseline"/>
        <w:rPr>
          <w:rFonts w:asciiTheme="minorHAnsi" w:eastAsia="Times New Roman" w:hAnsiTheme="minorHAnsi" w:cs="Segoe UI"/>
          <w:b/>
          <w:sz w:val="22"/>
          <w:szCs w:val="22"/>
          <w:lang w:eastAsia="nb-NO"/>
        </w:rPr>
      </w:pPr>
    </w:p>
    <w:p w14:paraId="3EC0ED06" w14:textId="16E03FB0" w:rsidR="004855CC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Prosjekteier: Avdelingsdirektør Kristel Skorge (FADM)</w:t>
      </w:r>
    </w:p>
    <w:p w14:paraId="13DB9219" w14:textId="5780E5F3" w:rsidR="0028678B" w:rsidRPr="00715F99" w:rsidRDefault="0028678B" w:rsidP="0028678B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Leder av styringsgruppen: 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Fakultetsdirektør Unn-Hilde Grasmo-Wendler (MED)</w:t>
      </w:r>
    </w:p>
    <w:p w14:paraId="33F812E3" w14:textId="3B990446" w:rsidR="0028678B" w:rsidRPr="00715F99" w:rsidRDefault="0028678B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57A25093" w14:textId="615D3F2B" w:rsidR="004855CC" w:rsidRPr="00715F99" w:rsidRDefault="004855CC" w:rsidP="00530F59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514D4E4E" w14:textId="07028348" w:rsidR="004855CC" w:rsidRPr="00715F99" w:rsidRDefault="0028678B" w:rsidP="00530F59">
      <w:pPr>
        <w:textAlignment w:val="baseline"/>
        <w:rPr>
          <w:rFonts w:asciiTheme="minorHAnsi" w:eastAsia="Times New Roman" w:hAnsiTheme="minorHAnsi" w:cs="Segoe UI"/>
          <w:b/>
          <w:sz w:val="22"/>
          <w:szCs w:val="22"/>
          <w:lang w:eastAsia="nb-NO"/>
        </w:rPr>
      </w:pPr>
      <w:r>
        <w:rPr>
          <w:rFonts w:asciiTheme="minorHAnsi" w:eastAsia="Times New Roman" w:hAnsiTheme="minorHAnsi" w:cs="Segoe UI"/>
          <w:sz w:val="22"/>
          <w:szCs w:val="22"/>
          <w:lang w:eastAsia="nb-NO"/>
        </w:rPr>
        <w:t>Øvrige medlemmer av s</w:t>
      </w:r>
      <w:r w:rsidR="004855CC" w:rsidRPr="00715F99">
        <w:rPr>
          <w:rFonts w:asciiTheme="minorHAnsi" w:eastAsia="Times New Roman" w:hAnsiTheme="minorHAnsi" w:cs="Segoe UI"/>
          <w:sz w:val="22"/>
          <w:szCs w:val="22"/>
          <w:lang w:eastAsia="nb-NO"/>
        </w:rPr>
        <w:t>tyringsgruppe</w:t>
      </w:r>
      <w:r>
        <w:rPr>
          <w:rFonts w:asciiTheme="minorHAnsi" w:eastAsia="Times New Roman" w:hAnsiTheme="minorHAnsi" w:cs="Segoe UI"/>
          <w:sz w:val="22"/>
          <w:szCs w:val="22"/>
          <w:lang w:eastAsia="nb-NO"/>
        </w:rPr>
        <w:t>n</w:t>
      </w:r>
      <w:r w:rsidR="004855CC" w:rsidRPr="00715F99">
        <w:rPr>
          <w:rFonts w:asciiTheme="minorHAnsi" w:eastAsia="Times New Roman" w:hAnsiTheme="minorHAnsi" w:cs="Segoe UI"/>
          <w:b/>
          <w:sz w:val="22"/>
          <w:szCs w:val="22"/>
          <w:lang w:eastAsia="nb-NO"/>
        </w:rPr>
        <w:t>:</w:t>
      </w:r>
    </w:p>
    <w:p w14:paraId="697ADCD2" w14:textId="3DF3FEEE" w:rsidR="004855CC" w:rsidRP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Assisterende museumsdirektør 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ved KHM, 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Karl Kallhovd</w:t>
      </w:r>
    </w:p>
    <w:p w14:paraId="29764F5D" w14:textId="5487CF18" w:rsidR="004855CC" w:rsidRPr="001376C2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val="nn-NO"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val="nn-NO" w:eastAsia="nb-NO"/>
        </w:rPr>
        <w:t xml:space="preserve">Seksjonssjef </w:t>
      </w:r>
      <w:r w:rsidR="0028678B">
        <w:rPr>
          <w:rFonts w:asciiTheme="minorHAnsi" w:eastAsia="Times New Roman" w:hAnsiTheme="minorHAnsi" w:cs="Segoe UI"/>
          <w:sz w:val="22"/>
          <w:szCs w:val="22"/>
          <w:lang w:val="nn-NO" w:eastAsia="nb-NO"/>
        </w:rPr>
        <w:t xml:space="preserve">for forsking ved MN, </w:t>
      </w:r>
      <w:r w:rsidRPr="380EA63D">
        <w:rPr>
          <w:rFonts w:asciiTheme="minorHAnsi" w:eastAsia="Times New Roman" w:hAnsiTheme="minorHAnsi" w:cs="Segoe UI"/>
          <w:sz w:val="22"/>
          <w:szCs w:val="22"/>
          <w:lang w:val="nn-NO" w:eastAsia="nb-NO"/>
        </w:rPr>
        <w:t>Ingse M.W. Noremsaune</w:t>
      </w:r>
    </w:p>
    <w:p w14:paraId="3ACF6BEA" w14:textId="7920B55D" w:rsidR="004855CC" w:rsidRP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Fakultetsdirektør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ved HF,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Monica Bakken</w:t>
      </w:r>
    </w:p>
    <w:p w14:paraId="426BD4A3" w14:textId="76DAB555" w:rsidR="004855CC" w:rsidRP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Forskningsdekan 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ved UV, 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Helge Ivar Strømsø</w:t>
      </w:r>
    </w:p>
    <w:p w14:paraId="7FDA1E25" w14:textId="3F6B6428" w:rsidR="004855CC" w:rsidRP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Forskningsdekan 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ved SV, Tore Nilsen (overtar etter 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Timothy John Brennen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>)</w:t>
      </w:r>
    </w:p>
    <w:p w14:paraId="2BE0E0C0" w14:textId="404737E2" w:rsidR="00715F99" w:rsidRPr="00715F99" w:rsidRDefault="00715F99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0737B3B2" w14:textId="058B62A0" w:rsidR="00715F99" w:rsidRP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Prosjektleder: Seksjonssjef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for forskning ved SV,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Johannes Elgvin (50%)</w:t>
      </w:r>
    </w:p>
    <w:p w14:paraId="48BA7172" w14:textId="6ABD120E" w:rsidR="00715F99" w:rsidRPr="00715F99" w:rsidRDefault="00715F99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726A9B7E" w14:textId="541461E0" w:rsidR="00715F99" w:rsidRDefault="380EA63D" w:rsidP="380EA63D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>Prosjektkoordinator: Seniorrådgiver</w:t>
      </w:r>
      <w:r w:rsidR="0028678B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ved OD,</w:t>
      </w:r>
      <w:r w:rsidRPr="380EA63D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 Kari Henriksen (50%)</w:t>
      </w:r>
    </w:p>
    <w:p w14:paraId="4DBAEF0D" w14:textId="50D90388" w:rsidR="00715F99" w:rsidRDefault="00715F99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3069522C" w14:textId="32EBF145" w:rsidR="00715F99" w:rsidRDefault="00715F99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  <w:r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Når ekspertgruppene blir opprettet i begynnelsen av 2020, vil disse være å regne som delprosjektgrupper med hver sin koordinator som inngår i en prosjektgruppe for prosjektet som helhet. </w:t>
      </w:r>
    </w:p>
    <w:p w14:paraId="2093BA76" w14:textId="12927D72" w:rsidR="000F57A9" w:rsidRDefault="000F57A9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lang w:eastAsia="nb-NO"/>
        </w:rPr>
      </w:pPr>
    </w:p>
    <w:p w14:paraId="75E6DD26" w14:textId="6E01B830" w:rsidR="0028678B" w:rsidRDefault="0028678B" w:rsidP="004855CC">
      <w:pPr>
        <w:textAlignment w:val="baseline"/>
        <w:rPr>
          <w:rFonts w:asciiTheme="minorHAnsi" w:eastAsia="Times New Roman" w:hAnsiTheme="minorHAnsi" w:cs="Segoe UI"/>
          <w:sz w:val="22"/>
          <w:szCs w:val="22"/>
          <w:highlight w:val="yellow"/>
          <w:lang w:eastAsia="nb-NO"/>
        </w:rPr>
      </w:pPr>
    </w:p>
    <w:p w14:paraId="2BFA3D36" w14:textId="5BEBDA3F" w:rsidR="00530F59" w:rsidRPr="00F928EB" w:rsidRDefault="00530F59" w:rsidP="00F928EB">
      <w:pPr>
        <w:pStyle w:val="Heading1"/>
        <w:rPr>
          <w:rFonts w:asciiTheme="majorHAnsi" w:hAnsiTheme="majorHAnsi"/>
        </w:rPr>
      </w:pPr>
      <w:r w:rsidRPr="00F928EB">
        <w:rPr>
          <w:rFonts w:asciiTheme="majorHAnsi" w:hAnsiTheme="majorHAnsi"/>
          <w:lang w:val="en-US"/>
        </w:rPr>
        <w:t>INTERESSENTER/MÅLGRUPPER</w:t>
      </w:r>
      <w:r w:rsidRPr="00F928EB">
        <w:rPr>
          <w:rFonts w:asciiTheme="majorHAnsi" w:hAnsiTheme="majorHAnsi"/>
        </w:rPr>
        <w:t> </w:t>
      </w:r>
    </w:p>
    <w:p w14:paraId="535C9635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0"/>
          <w:szCs w:val="20"/>
          <w:lang w:eastAsia="nb-NO"/>
        </w:rPr>
        <w:t> </w:t>
      </w:r>
    </w:p>
    <w:p w14:paraId="6E72BBF6" w14:textId="1EEFD176" w:rsidR="00175CEF" w:rsidRPr="001862C1" w:rsidRDefault="00B80934" w:rsidP="00B80934">
      <w:pPr>
        <w:rPr>
          <w:rFonts w:asciiTheme="minorHAnsi" w:eastAsia="Times New Roman" w:hAnsiTheme="minorHAnsi"/>
          <w:sz w:val="22"/>
          <w:szCs w:val="22"/>
          <w:lang w:eastAsia="nb-NO"/>
        </w:rPr>
      </w:pPr>
      <w:r w:rsidRPr="001862C1">
        <w:rPr>
          <w:rFonts w:asciiTheme="minorHAnsi" w:eastAsia="Times New Roman" w:hAnsiTheme="minorHAnsi"/>
          <w:sz w:val="22"/>
          <w:szCs w:val="22"/>
          <w:lang w:eastAsia="nb-NO"/>
        </w:rPr>
        <w:t xml:space="preserve">Forskere, forskningsrådgivere, </w:t>
      </w:r>
      <w:r w:rsidR="00170B30" w:rsidRPr="001862C1">
        <w:rPr>
          <w:rFonts w:asciiTheme="minorHAnsi" w:eastAsia="Times New Roman" w:hAnsiTheme="minorHAnsi"/>
          <w:sz w:val="22"/>
          <w:szCs w:val="22"/>
          <w:lang w:eastAsia="nb-NO"/>
        </w:rPr>
        <w:t xml:space="preserve">administrative forskningsledere, </w:t>
      </w:r>
      <w:r w:rsidRPr="001862C1">
        <w:rPr>
          <w:rFonts w:asciiTheme="minorHAnsi" w:eastAsia="Times New Roman" w:hAnsiTheme="minorHAnsi"/>
          <w:sz w:val="22"/>
          <w:szCs w:val="22"/>
          <w:lang w:eastAsia="nb-NO"/>
        </w:rPr>
        <w:t>prosjektøkonomer</w:t>
      </w:r>
      <w:r w:rsidR="00715F99" w:rsidRPr="001862C1">
        <w:rPr>
          <w:rFonts w:asciiTheme="minorHAnsi" w:eastAsia="Times New Roman" w:hAnsiTheme="minorHAnsi"/>
          <w:sz w:val="22"/>
          <w:szCs w:val="22"/>
          <w:lang w:eastAsia="nb-NO"/>
        </w:rPr>
        <w:t>, fakultetsdirektører, forskningsdekaner</w:t>
      </w:r>
      <w:r w:rsidR="00175CEF" w:rsidRPr="001862C1">
        <w:rPr>
          <w:rFonts w:asciiTheme="minorHAnsi" w:eastAsia="Times New Roman" w:hAnsiTheme="minorHAnsi"/>
          <w:sz w:val="22"/>
          <w:szCs w:val="22"/>
          <w:lang w:eastAsia="nb-NO"/>
        </w:rPr>
        <w:t xml:space="preserve"> og</w:t>
      </w:r>
      <w:r w:rsidR="001862C1" w:rsidRPr="001862C1">
        <w:rPr>
          <w:rFonts w:asciiTheme="minorHAnsi" w:eastAsia="Times New Roman" w:hAnsiTheme="minorHAnsi"/>
          <w:sz w:val="22"/>
          <w:szCs w:val="22"/>
          <w:lang w:eastAsia="nb-NO"/>
        </w:rPr>
        <w:t xml:space="preserve"> </w:t>
      </w:r>
      <w:r w:rsidR="00170B30" w:rsidRPr="001862C1">
        <w:rPr>
          <w:rFonts w:asciiTheme="minorHAnsi" w:eastAsia="Times New Roman" w:hAnsiTheme="minorHAnsi"/>
          <w:sz w:val="22"/>
          <w:szCs w:val="22"/>
          <w:lang w:eastAsia="nb-NO"/>
        </w:rPr>
        <w:t>dekaner</w:t>
      </w:r>
      <w:r w:rsidR="00175CEF" w:rsidRPr="001862C1">
        <w:rPr>
          <w:rFonts w:asciiTheme="minorHAnsi" w:eastAsia="Times New Roman" w:hAnsiTheme="minorHAnsi"/>
          <w:sz w:val="22"/>
          <w:szCs w:val="22"/>
          <w:lang w:eastAsia="nb-NO"/>
        </w:rPr>
        <w:t>.</w:t>
      </w:r>
    </w:p>
    <w:p w14:paraId="6C61D5AB" w14:textId="77777777" w:rsidR="001862C1" w:rsidRPr="001862C1" w:rsidRDefault="001862C1" w:rsidP="00175CEF">
      <w:pPr>
        <w:textAlignment w:val="baseline"/>
        <w:rPr>
          <w:rFonts w:asciiTheme="minorHAnsi" w:eastAsia="Times New Roman" w:hAnsiTheme="minorHAnsi" w:cs="Segoe UI"/>
          <w:sz w:val="22"/>
          <w:szCs w:val="22"/>
          <w:highlight w:val="yellow"/>
          <w:lang w:eastAsia="nb-NO"/>
        </w:rPr>
      </w:pPr>
    </w:p>
    <w:p w14:paraId="31A21A32" w14:textId="2E181171" w:rsidR="00175CEF" w:rsidRPr="001862C1" w:rsidRDefault="00175CEF" w:rsidP="00175CEF">
      <w:pPr>
        <w:textAlignment w:val="baseline"/>
        <w:rPr>
          <w:rFonts w:ascii="Segoe UI" w:eastAsia="Times New Roman" w:hAnsi="Segoe UI" w:cs="Segoe UI"/>
          <w:sz w:val="22"/>
          <w:szCs w:val="22"/>
          <w:lang w:eastAsia="nb-NO"/>
        </w:rPr>
      </w:pPr>
      <w:r w:rsidRPr="001862C1">
        <w:rPr>
          <w:rFonts w:asciiTheme="minorHAnsi" w:eastAsia="Times New Roman" w:hAnsiTheme="minorHAnsi" w:cs="Segoe UI"/>
          <w:sz w:val="22"/>
          <w:szCs w:val="22"/>
          <w:lang w:eastAsia="nb-NO"/>
        </w:rPr>
        <w:t xml:space="preserve">Interessentgrupper som orienteres ved behov: Forum for forskningsdekaner, direktørnettverket, FANE, Prosjektøkonomnettverket, dekanmøtet, </w:t>
      </w:r>
      <w:r w:rsidRPr="001862C1">
        <w:rPr>
          <w:rFonts w:eastAsia="Times New Roman" w:cs="Segoe UI"/>
          <w:sz w:val="22"/>
          <w:szCs w:val="22"/>
          <w:lang w:eastAsia="nb-NO"/>
        </w:rPr>
        <w:t>lokale FANE-nettverk og ledernettverk ved enhetene.</w:t>
      </w:r>
    </w:p>
    <w:p w14:paraId="1F48C1D5" w14:textId="77777777" w:rsidR="00175CEF" w:rsidRPr="00570AC3" w:rsidRDefault="00175CEF" w:rsidP="00B80934">
      <w:pPr>
        <w:rPr>
          <w:rFonts w:asciiTheme="minorHAnsi" w:eastAsia="Times New Roman" w:hAnsiTheme="minorHAnsi"/>
          <w:sz w:val="22"/>
          <w:szCs w:val="22"/>
          <w:lang w:eastAsia="nb-NO"/>
        </w:rPr>
      </w:pPr>
    </w:p>
    <w:p w14:paraId="78CA30FE" w14:textId="77777777" w:rsidR="00B80934" w:rsidRPr="006C1EA6" w:rsidRDefault="00B80934" w:rsidP="00B80934">
      <w:pPr>
        <w:rPr>
          <w:rFonts w:asciiTheme="majorHAnsi" w:eastAsia="Times New Roman" w:hAnsiTheme="majorHAnsi"/>
          <w:sz w:val="22"/>
          <w:szCs w:val="22"/>
          <w:lang w:eastAsia="nb-NO"/>
        </w:rPr>
      </w:pPr>
      <w:r w:rsidRPr="00570AC3">
        <w:rPr>
          <w:rFonts w:asciiTheme="minorHAnsi" w:eastAsia="Times New Roman" w:hAnsiTheme="minorHAnsi"/>
          <w:sz w:val="22"/>
          <w:szCs w:val="22"/>
          <w:lang w:eastAsia="nb-NO"/>
        </w:rPr>
        <w:t>Fagforeninger og verne</w:t>
      </w:r>
      <w:r>
        <w:rPr>
          <w:rFonts w:asciiTheme="minorHAnsi" w:eastAsia="Times New Roman" w:hAnsiTheme="minorHAnsi"/>
          <w:sz w:val="22"/>
          <w:szCs w:val="22"/>
          <w:lang w:eastAsia="nb-NO"/>
        </w:rPr>
        <w:t>organisasjonen</w:t>
      </w:r>
      <w:r w:rsidRPr="00570AC3">
        <w:rPr>
          <w:rFonts w:asciiTheme="minorHAnsi" w:eastAsia="Times New Roman" w:hAnsiTheme="minorHAnsi"/>
          <w:sz w:val="22"/>
          <w:szCs w:val="22"/>
          <w:lang w:eastAsia="nb-NO"/>
        </w:rPr>
        <w:t xml:space="preserve"> holdes informert gjennom faste IDF-møter i henhold til hovedavtal</w:t>
      </w:r>
      <w:r w:rsidRPr="006C1EA6">
        <w:rPr>
          <w:rFonts w:asciiTheme="majorHAnsi" w:eastAsia="Times New Roman" w:hAnsiTheme="majorHAnsi"/>
          <w:sz w:val="22"/>
          <w:szCs w:val="22"/>
          <w:lang w:eastAsia="nb-NO"/>
        </w:rPr>
        <w:t>en.</w:t>
      </w:r>
    </w:p>
    <w:p w14:paraId="21FB4546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7C46EBB" w14:textId="3BDB2979" w:rsidR="00530F59" w:rsidRPr="00F928EB" w:rsidRDefault="380EA63D" w:rsidP="00F928EB">
      <w:pPr>
        <w:pStyle w:val="Heading1"/>
        <w:rPr>
          <w:rFonts w:asciiTheme="majorHAnsi" w:hAnsiTheme="majorHAnsi"/>
        </w:rPr>
      </w:pPr>
      <w:r w:rsidRPr="00444EA1">
        <w:rPr>
          <w:rFonts w:asciiTheme="majorHAnsi" w:hAnsiTheme="majorHAnsi"/>
        </w:rPr>
        <w:t>ENDRINGSLOGG</w:t>
      </w:r>
      <w:r w:rsidRPr="380EA63D">
        <w:rPr>
          <w:rFonts w:asciiTheme="majorHAnsi" w:hAnsiTheme="majorHAnsi"/>
        </w:rPr>
        <w:t> </w:t>
      </w:r>
    </w:p>
    <w:p w14:paraId="15D8BB7A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nb-NO"/>
        </w:rPr>
      </w:pPr>
      <w:r w:rsidRPr="00530F59">
        <w:rPr>
          <w:rFonts w:eastAsia="Times New Roman" w:cs="Segoe UI"/>
          <w:i/>
          <w:iCs/>
          <w:sz w:val="20"/>
          <w:szCs w:val="20"/>
          <w:lang w:eastAsia="nb-NO"/>
        </w:rPr>
        <w:t>(Prosjektbeskrivelsen vedtas som utkast før planleggingsfase, og i endelig versjon i overgang til gjennomføringsfasen. Ved store endringer i prosjektet underveis, og minst i overgang mellom definerte gjennomføringsfaser skal dokumentet oppdateres. Ved overgang fra planleggings- til gjennomføringsfase, og ved senere revisjoner, skal det angis hvilke endringer som er gjort, hvem som har gjort endringen, og hvem som har godkjent at endringen blir foretatt.)</w:t>
      </w:r>
      <w:r w:rsidRPr="00530F59">
        <w:rPr>
          <w:rFonts w:eastAsia="Times New Roman" w:cs="Segoe UI"/>
          <w:color w:val="595959"/>
          <w:sz w:val="20"/>
          <w:szCs w:val="20"/>
          <w:lang w:eastAsia="nb-NO"/>
        </w:rPr>
        <w:t> </w:t>
      </w:r>
    </w:p>
    <w:p w14:paraId="369CEBFF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nb-NO"/>
        </w:rPr>
      </w:pPr>
      <w:r w:rsidRPr="00530F59">
        <w:rPr>
          <w:rFonts w:eastAsia="Times New Roman" w:cs="Segoe UI"/>
          <w:color w:val="595959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25"/>
        <w:gridCol w:w="3285"/>
        <w:gridCol w:w="1950"/>
        <w:gridCol w:w="1725"/>
      </w:tblGrid>
      <w:tr w:rsidR="00530F59" w:rsidRPr="00530F59" w14:paraId="3D33B8A4" w14:textId="77777777" w:rsidTr="00530F5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663B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Versjon 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C214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Dato 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634D4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Endring 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58927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Ansvar for å beskrive endringen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B525F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Ansvar for godkjenning av endring </w:t>
            </w:r>
          </w:p>
        </w:tc>
      </w:tr>
      <w:tr w:rsidR="00530F59" w:rsidRPr="00530F59" w14:paraId="41F93F2C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F32EA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0EB7D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6E1E4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4CC9B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A3BEA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270EE774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598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D0C2E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8FCA8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17880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8743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1876B829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20A9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CCDDE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2B264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270B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B9DEF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2993BD1E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3CAA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2F0CA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C5A1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8DCA1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4CFC5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23CAE7D0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0"/>
          <w:szCs w:val="20"/>
          <w:lang w:eastAsia="nb-NO"/>
        </w:rPr>
        <w:t> </w:t>
      </w:r>
    </w:p>
    <w:p w14:paraId="3A2BEE14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2"/>
          <w:szCs w:val="22"/>
          <w:lang w:eastAsia="nb-NO"/>
        </w:rPr>
        <w:t> </w:t>
      </w:r>
    </w:p>
    <w:p w14:paraId="42595519" w14:textId="67DD3960" w:rsidR="00530F59" w:rsidRPr="00F928EB" w:rsidRDefault="380EA63D" w:rsidP="00F928EB">
      <w:pPr>
        <w:pStyle w:val="Heading1"/>
        <w:rPr>
          <w:rFonts w:asciiTheme="majorHAnsi" w:hAnsiTheme="majorHAnsi"/>
        </w:rPr>
      </w:pPr>
      <w:r w:rsidRPr="380EA63D">
        <w:rPr>
          <w:rFonts w:asciiTheme="majorHAnsi" w:hAnsiTheme="majorHAnsi"/>
          <w:lang w:val="en-US"/>
        </w:rPr>
        <w:t>DISTRIBUSJONSLOGG</w:t>
      </w:r>
      <w:r w:rsidRPr="380EA63D">
        <w:rPr>
          <w:rFonts w:asciiTheme="majorHAnsi" w:hAnsiTheme="majorHAnsi"/>
        </w:rPr>
        <w:t> </w:t>
      </w:r>
    </w:p>
    <w:p w14:paraId="78228622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eastAsia="nb-NO"/>
        </w:rPr>
      </w:pPr>
      <w:r w:rsidRPr="00530F59">
        <w:rPr>
          <w:rFonts w:eastAsia="Times New Roman" w:cs="Segoe UI"/>
          <w:i/>
          <w:iCs/>
          <w:sz w:val="20"/>
          <w:szCs w:val="20"/>
          <w:lang w:eastAsia="nb-NO"/>
        </w:rPr>
        <w:t>(For å sikre at alle relevante interessenter har mottatt siste versjon av prosjektbeskrivelsen, må distribusjonsloggen oppdateres i tråd med versjonshåndteringen.)</w:t>
      </w:r>
      <w:r w:rsidRPr="00530F59">
        <w:rPr>
          <w:rFonts w:eastAsia="Times New Roman" w:cs="Segoe UI"/>
          <w:color w:val="595959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95"/>
        <w:gridCol w:w="7275"/>
      </w:tblGrid>
      <w:tr w:rsidR="00530F59" w:rsidRPr="00530F59" w14:paraId="0DB75769" w14:textId="77777777" w:rsidTr="00530F5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0AF53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Versjon 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2EF6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Dato </w:t>
            </w:r>
          </w:p>
        </w:tc>
        <w:tc>
          <w:tcPr>
            <w:tcW w:w="7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7EE22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Mottakere </w:t>
            </w:r>
          </w:p>
        </w:tc>
      </w:tr>
      <w:tr w:rsidR="00530F59" w:rsidRPr="00530F59" w14:paraId="07DFA30D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10E71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3E0D7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55F24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250C9088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EDB54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0E270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B89A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4C175AC3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1791C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020DB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94ACD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  <w:tr w:rsidR="00530F59" w:rsidRPr="00530F59" w14:paraId="0D079330" w14:textId="77777777" w:rsidTr="00530F5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1BED6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2E2F8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A2C05" w14:textId="77777777" w:rsidR="00530F59" w:rsidRPr="00530F59" w:rsidRDefault="00530F59" w:rsidP="00530F59">
            <w:pPr>
              <w:textAlignment w:val="baseline"/>
              <w:rPr>
                <w:rFonts w:ascii="Times New Roman" w:eastAsia="Times New Roman" w:hAnsi="Times New Roman"/>
                <w:lang w:eastAsia="nb-NO"/>
              </w:rPr>
            </w:pPr>
            <w:r w:rsidRPr="00530F59">
              <w:rPr>
                <w:rFonts w:eastAsia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76A643F8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0"/>
          <w:szCs w:val="20"/>
          <w:lang w:eastAsia="nb-NO"/>
        </w:rPr>
        <w:t> </w:t>
      </w:r>
    </w:p>
    <w:p w14:paraId="638A6F63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0"/>
          <w:szCs w:val="20"/>
          <w:lang w:eastAsia="nb-NO"/>
        </w:rPr>
        <w:t> </w:t>
      </w:r>
    </w:p>
    <w:p w14:paraId="50E01130" w14:textId="77777777" w:rsidR="00530F59" w:rsidRPr="00530F59" w:rsidRDefault="00530F59" w:rsidP="00530F5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30F59">
        <w:rPr>
          <w:rFonts w:eastAsia="Times New Roman" w:cs="Segoe UI"/>
          <w:sz w:val="20"/>
          <w:szCs w:val="20"/>
          <w:lang w:eastAsia="nb-NO"/>
        </w:rPr>
        <w:t> </w:t>
      </w:r>
    </w:p>
    <w:p w14:paraId="55B8AC16" w14:textId="04B8E2F3" w:rsidR="00B80934" w:rsidRDefault="00B80934">
      <w:pPr>
        <w:rPr>
          <w:rStyle w:val="normaltextrun"/>
          <w:rFonts w:eastAsia="Times New Roman" w:cs="Segoe UI"/>
          <w:b/>
          <w:bCs/>
          <w:sz w:val="20"/>
          <w:szCs w:val="20"/>
          <w:lang w:eastAsia="nb-NO"/>
        </w:rPr>
      </w:pPr>
    </w:p>
    <w:p w14:paraId="0F073B1D" w14:textId="77777777" w:rsidR="00444EA1" w:rsidRDefault="00444EA1">
      <w:pPr>
        <w:rPr>
          <w:rStyle w:val="normaltextrun"/>
          <w:rFonts w:eastAsia="Times New Roman" w:cs="Segoe UI"/>
          <w:b/>
          <w:bCs/>
          <w:sz w:val="20"/>
          <w:szCs w:val="20"/>
          <w:lang w:eastAsia="nb-NO"/>
        </w:rPr>
      </w:pPr>
      <w:r>
        <w:rPr>
          <w:rStyle w:val="normaltextrun"/>
          <w:rFonts w:cs="Segoe UI"/>
          <w:b/>
          <w:bCs/>
          <w:sz w:val="20"/>
          <w:szCs w:val="20"/>
        </w:rPr>
        <w:br w:type="page"/>
      </w:r>
    </w:p>
    <w:p w14:paraId="0F878043" w14:textId="637EB589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</w:rPr>
        <w:lastRenderedPageBreak/>
        <w:t>VEILEDNING - PROSJEKTBESKRIVELSE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5C504768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0ED03C0C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Formål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med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659C54F9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spellingerror"/>
          <w:rFonts w:ascii="Cambria" w:hAnsi="Cambria" w:cs="Segoe UI"/>
          <w:sz w:val="20"/>
          <w:szCs w:val="20"/>
        </w:rPr>
        <w:t>Formålet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med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å </w:t>
      </w:r>
      <w:r w:rsidRPr="00530F59">
        <w:rPr>
          <w:rStyle w:val="spellingerror"/>
          <w:rFonts w:ascii="Cambria" w:hAnsi="Cambria" w:cs="Segoe UI"/>
          <w:sz w:val="20"/>
          <w:szCs w:val="20"/>
        </w:rPr>
        <w:t>definere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prosjektet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godt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nok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til</w:t>
      </w:r>
      <w:r w:rsidRPr="00530F59">
        <w:rPr>
          <w:rStyle w:val="normaltextrun"/>
          <w:rFonts w:ascii="Cambria" w:hAnsi="Cambria" w:cs="Segoe UI"/>
          <w:sz w:val="20"/>
          <w:szCs w:val="20"/>
        </w:rPr>
        <w:t> at </w:t>
      </w:r>
      <w:r w:rsidRPr="00530F59">
        <w:rPr>
          <w:rStyle w:val="spellingerror"/>
          <w:rFonts w:ascii="Cambria" w:hAnsi="Cambria" w:cs="Segoe UI"/>
          <w:sz w:val="20"/>
          <w:szCs w:val="20"/>
        </w:rPr>
        <w:t>virksomhetsledelsen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v/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prosjekteier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kan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vurdere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sannsynligheten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for at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prosjektet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totalt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sett </w:t>
      </w:r>
      <w:r w:rsidRPr="00530F59">
        <w:rPr>
          <w:rStyle w:val="spellingerror"/>
          <w:rFonts w:ascii="Cambria" w:hAnsi="Cambria" w:cs="Segoe UI"/>
          <w:sz w:val="20"/>
          <w:szCs w:val="20"/>
        </w:rPr>
        <w:t>blir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vellykket</w:t>
      </w:r>
      <w:r w:rsidRPr="00530F59">
        <w:rPr>
          <w:rStyle w:val="normaltextrun"/>
          <w:rFonts w:ascii="Cambria" w:hAnsi="Cambria" w:cs="Segoe UI"/>
          <w:sz w:val="20"/>
          <w:szCs w:val="20"/>
        </w:rPr>
        <w:t>, </w:t>
      </w:r>
      <w:r w:rsidRPr="00530F59">
        <w:rPr>
          <w:rStyle w:val="spellingerror"/>
          <w:rFonts w:ascii="Cambria" w:hAnsi="Cambria" w:cs="Segoe UI"/>
          <w:sz w:val="20"/>
          <w:szCs w:val="20"/>
        </w:rPr>
        <w:t>og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peke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riktig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styringsgruppe</w:t>
      </w:r>
      <w:r w:rsidRPr="00530F59">
        <w:rPr>
          <w:rStyle w:val="normaltextrun"/>
          <w:rFonts w:ascii="Cambria" w:hAnsi="Cambria" w:cs="Segoe UI"/>
          <w:sz w:val="20"/>
          <w:szCs w:val="20"/>
        </w:rPr>
        <w:t>,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prosjektledelse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og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prosjektteam</w:t>
      </w:r>
      <w:r w:rsidRPr="00530F59">
        <w:rPr>
          <w:rStyle w:val="normaltextrun"/>
          <w:rFonts w:ascii="Cambria" w:hAnsi="Cambria" w:cs="Segoe UI"/>
          <w:sz w:val="20"/>
          <w:szCs w:val="20"/>
        </w:rPr>
        <w:t>.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3974D2A3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51C18C8F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Hvem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utarbeider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?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093A1F85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</w:rPr>
        <w:t>Ansvaret for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utarbeidelse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av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ligger hos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utpekt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prosjektleder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eller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hos den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som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utpekt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som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ansvarlig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for </w:t>
      </w:r>
      <w:r w:rsidRPr="00530F59">
        <w:rPr>
          <w:rStyle w:val="spellingerror"/>
          <w:rFonts w:ascii="Cambria" w:hAnsi="Cambria" w:cs="Segoe UI"/>
          <w:sz w:val="20"/>
          <w:szCs w:val="20"/>
        </w:rPr>
        <w:t>konseptfasen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. 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15D7F56E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18EF34B6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Hvem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mottar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?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2BC5E2FD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</w:rPr>
        <w:t>Prosjektbeskrivelsen </w:t>
      </w:r>
      <w:r w:rsidRPr="00530F59">
        <w:rPr>
          <w:rStyle w:val="spellingerror"/>
          <w:rFonts w:ascii="Cambria" w:hAnsi="Cambria" w:cs="Segoe UI"/>
          <w:sz w:val="20"/>
          <w:szCs w:val="20"/>
        </w:rPr>
        <w:t>mottas</w:t>
      </w:r>
      <w:r w:rsidRPr="00530F59">
        <w:rPr>
          <w:rStyle w:val="normaltextrun"/>
          <w:rFonts w:ascii="Cambria" w:hAnsi="Cambria" w:cs="Segoe UI"/>
          <w:sz w:val="20"/>
          <w:szCs w:val="20"/>
        </w:rPr>
        <w:t> av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prosjekteier</w:t>
      </w:r>
      <w:r w:rsidRPr="00530F59">
        <w:rPr>
          <w:rStyle w:val="normaltextrun"/>
          <w:rFonts w:ascii="Cambria" w:hAnsi="Cambria" w:cs="Segoe UI"/>
          <w:sz w:val="20"/>
          <w:szCs w:val="20"/>
        </w:rPr>
        <w:t>,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som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godkjenner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innholdet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og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forankrer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innholdet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ledelsen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.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61A1D894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18FE8959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Når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utarbeides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  <w:u w:val="single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  <w:u w:val="single"/>
        </w:rPr>
        <w:t>?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77E7DE2A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30F59">
        <w:rPr>
          <w:rStyle w:val="normaltextrun"/>
          <w:rFonts w:ascii="Cambria" w:hAnsi="Cambria" w:cs="Segoe UI"/>
          <w:sz w:val="20"/>
          <w:szCs w:val="20"/>
        </w:rPr>
        <w:t>Prosjektbeskrivelsen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utarbeides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konseptfasen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og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godkjenning</w:t>
      </w:r>
      <w:r w:rsidRPr="00530F59">
        <w:rPr>
          <w:rStyle w:val="normaltextrun"/>
          <w:rFonts w:ascii="Cambria" w:hAnsi="Cambria" w:cs="Segoe UI"/>
          <w:sz w:val="20"/>
          <w:szCs w:val="20"/>
        </w:rPr>
        <w:t> av </w:t>
      </w:r>
      <w:r w:rsidRPr="00530F59">
        <w:rPr>
          <w:rStyle w:val="spellingerror"/>
          <w:rFonts w:ascii="Cambria" w:hAnsi="Cambria" w:cs="Segoe UI"/>
          <w:sz w:val="20"/>
          <w:szCs w:val="20"/>
        </w:rPr>
        <w:t>prosjektbeskrivelsen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skjer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beslutningspunkt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2 – </w:t>
      </w:r>
      <w:r w:rsidRPr="00530F59">
        <w:rPr>
          <w:rStyle w:val="spellingerror"/>
          <w:rFonts w:ascii="Cambria" w:hAnsi="Cambria" w:cs="Segoe UI"/>
          <w:sz w:val="20"/>
          <w:szCs w:val="20"/>
        </w:rPr>
        <w:t>ved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behov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også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revidert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utgave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i</w:t>
      </w:r>
      <w:r w:rsidRPr="00530F59">
        <w:rPr>
          <w:rStyle w:val="normaltextrun"/>
          <w:rFonts w:ascii="Cambria" w:hAnsi="Cambria" w:cs="Segoe UI"/>
          <w:sz w:val="20"/>
          <w:szCs w:val="20"/>
        </w:rPr>
        <w:t> </w:t>
      </w:r>
      <w:r w:rsidRPr="00530F59">
        <w:rPr>
          <w:rStyle w:val="spellingerror"/>
          <w:rFonts w:ascii="Cambria" w:hAnsi="Cambria" w:cs="Segoe UI"/>
          <w:sz w:val="20"/>
          <w:szCs w:val="20"/>
        </w:rPr>
        <w:t>beslutningspunkt</w:t>
      </w:r>
      <w:r w:rsidRPr="00530F59">
        <w:rPr>
          <w:rStyle w:val="normaltextrun"/>
          <w:rFonts w:ascii="Cambria" w:hAnsi="Cambria" w:cs="Segoe UI"/>
          <w:sz w:val="20"/>
          <w:szCs w:val="20"/>
        </w:rPr>
        <w:t> 3. </w:t>
      </w:r>
      <w:r w:rsidRPr="00761CEA">
        <w:rPr>
          <w:rStyle w:val="normaltextrun"/>
          <w:rFonts w:ascii="Cambria" w:hAnsi="Cambria" w:cs="Segoe UI"/>
          <w:sz w:val="20"/>
          <w:szCs w:val="20"/>
        </w:rPr>
        <w:t>Dokumentet </w:t>
      </w:r>
      <w:r w:rsidRPr="00761CEA">
        <w:rPr>
          <w:rStyle w:val="spellingerror"/>
          <w:rFonts w:ascii="Cambria" w:hAnsi="Cambria" w:cs="Segoe UI"/>
          <w:sz w:val="20"/>
          <w:szCs w:val="20"/>
        </w:rPr>
        <w:t>oppdateres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ikke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etter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planleggingsfasen</w:t>
      </w:r>
      <w:r w:rsidRPr="00761CEA">
        <w:rPr>
          <w:rStyle w:val="normaltextrun"/>
          <w:rFonts w:ascii="Cambria" w:hAnsi="Cambria" w:cs="Segoe UI"/>
          <w:sz w:val="20"/>
          <w:szCs w:val="20"/>
        </w:rPr>
        <w:t> da det </w:t>
      </w:r>
      <w:r w:rsidRPr="00761CEA">
        <w:rPr>
          <w:rStyle w:val="spellingerror"/>
          <w:rFonts w:ascii="Cambria" w:hAnsi="Cambria" w:cs="Segoe UI"/>
          <w:sz w:val="20"/>
          <w:szCs w:val="20"/>
        </w:rPr>
        <w:t>i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senere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faser</w:t>
      </w:r>
      <w:r w:rsidRPr="00761CEA">
        <w:rPr>
          <w:rStyle w:val="normaltextrun"/>
          <w:rFonts w:ascii="Cambria" w:hAnsi="Cambria" w:cs="Segoe UI"/>
          <w:sz w:val="20"/>
          <w:szCs w:val="20"/>
        </w:rPr>
        <w:t> </w:t>
      </w:r>
      <w:r w:rsidRPr="00761CEA">
        <w:rPr>
          <w:rStyle w:val="spellingerror"/>
          <w:rFonts w:ascii="Cambria" w:hAnsi="Cambria" w:cs="Segoe UI"/>
          <w:sz w:val="20"/>
          <w:szCs w:val="20"/>
        </w:rPr>
        <w:t>erstattes</w:t>
      </w:r>
      <w:r w:rsidRPr="00761CEA">
        <w:rPr>
          <w:rStyle w:val="normaltextrun"/>
          <w:rFonts w:ascii="Cambria" w:hAnsi="Cambria" w:cs="Segoe UI"/>
          <w:sz w:val="20"/>
          <w:szCs w:val="20"/>
        </w:rPr>
        <w:t> av </w:t>
      </w:r>
      <w:r w:rsidRPr="00761CEA">
        <w:rPr>
          <w:rStyle w:val="spellingerror"/>
          <w:rFonts w:ascii="Cambria" w:hAnsi="Cambria" w:cs="Segoe UI"/>
          <w:sz w:val="20"/>
          <w:szCs w:val="20"/>
        </w:rPr>
        <w:t>styringsdokumentet</w:t>
      </w:r>
      <w:r w:rsidRPr="00761CEA">
        <w:rPr>
          <w:rStyle w:val="normaltextrun"/>
          <w:rFonts w:ascii="Cambria" w:hAnsi="Cambria" w:cs="Segoe UI"/>
          <w:sz w:val="20"/>
          <w:szCs w:val="20"/>
        </w:rPr>
        <w:t>.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1542F25D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44588C10" w14:textId="61C24151" w:rsidR="00530F59" w:rsidRDefault="380EA63D" w:rsidP="00530F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80EA63D">
        <w:rPr>
          <w:rStyle w:val="normaltextrun"/>
          <w:rFonts w:ascii="Cambria" w:hAnsi="Cambria" w:cs="Segoe UI"/>
          <w:sz w:val="20"/>
          <w:szCs w:val="20"/>
          <w:u w:val="single"/>
        </w:rPr>
        <w:t> </w:t>
      </w:r>
      <w:r w:rsidR="00530F59">
        <w:rPr>
          <w:noProof/>
        </w:rPr>
        <w:drawing>
          <wp:inline distT="0" distB="0" distL="0" distR="0" wp14:anchorId="5DEAB0A5" wp14:editId="4C9B40FF">
            <wp:extent cx="6124574" cy="2247900"/>
            <wp:effectExtent l="0" t="0" r="9525" b="0"/>
            <wp:docPr id="1291856048" name="Picture 3" descr="C:\Users\jelgvin\AppData\Local\Microsoft\Windows\INetCache\Content.MSO\E55087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0EA63D">
        <w:rPr>
          <w:rStyle w:val="eop"/>
          <w:rFonts w:ascii="Cambria" w:hAnsi="Cambria" w:cs="Segoe UI"/>
          <w:sz w:val="20"/>
          <w:szCs w:val="20"/>
        </w:rPr>
        <w:t> </w:t>
      </w:r>
    </w:p>
    <w:p w14:paraId="14021715" w14:textId="77777777" w:rsidR="00530F59" w:rsidRDefault="00530F59" w:rsidP="00530F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2AD9511F" w14:textId="77777777" w:rsidR="00530F59" w:rsidRPr="00530F59" w:rsidRDefault="00530F59" w:rsidP="00530F59">
      <w:pPr>
        <w:rPr>
          <w:rFonts w:asciiTheme="majorHAnsi" w:hAnsiTheme="majorHAnsi"/>
          <w:lang w:eastAsia="nb-NO"/>
        </w:rPr>
      </w:pPr>
    </w:p>
    <w:sectPr w:rsidR="00530F59" w:rsidRPr="00530F59" w:rsidSect="00350B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46D4" w14:textId="77777777" w:rsidR="005A4872" w:rsidRDefault="005A4872" w:rsidP="006F2626">
      <w:r>
        <w:separator/>
      </w:r>
    </w:p>
  </w:endnote>
  <w:endnote w:type="continuationSeparator" w:id="0">
    <w:p w14:paraId="3B15181E" w14:textId="77777777" w:rsidR="005A4872" w:rsidRDefault="005A4872" w:rsidP="006F2626">
      <w:r>
        <w:continuationSeparator/>
      </w:r>
    </w:p>
  </w:endnote>
  <w:endnote w:type="continuationNotice" w:id="1">
    <w:p w14:paraId="6243CF07" w14:textId="77777777" w:rsidR="005A4872" w:rsidRDefault="005A4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865285"/>
      <w:docPartObj>
        <w:docPartGallery w:val="Page Numbers (Bottom of Page)"/>
        <w:docPartUnique/>
      </w:docPartObj>
    </w:sdtPr>
    <w:sdtEndPr/>
    <w:sdtContent>
      <w:p w14:paraId="50E52E76" w14:textId="77777777" w:rsidR="00EF7C68" w:rsidRDefault="00EF7C68">
        <w:pPr>
          <w:pStyle w:val="Footer"/>
          <w:jc w:val="right"/>
        </w:pPr>
      </w:p>
      <w:tbl>
        <w:tblPr>
          <w:tblStyle w:val="TableGrid"/>
          <w:tblW w:w="975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000" w:firstRow="0" w:lastRow="0" w:firstColumn="0" w:lastColumn="0" w:noHBand="0" w:noVBand="0"/>
        </w:tblPr>
        <w:tblGrid>
          <w:gridCol w:w="2977"/>
          <w:gridCol w:w="3544"/>
          <w:gridCol w:w="709"/>
          <w:gridCol w:w="1134"/>
          <w:gridCol w:w="1394"/>
        </w:tblGrid>
        <w:tr w:rsidR="00EF7C68" w:rsidRPr="00CF6A14" w14:paraId="1188ABE8" w14:textId="77777777" w:rsidTr="008435E7">
          <w:trPr>
            <w:trHeight w:val="1665"/>
            <w:jc w:val="center"/>
          </w:trPr>
          <w:tc>
            <w:tcPr>
              <w:tcW w:w="2977" w:type="dxa"/>
              <w:shd w:val="clear" w:color="auto" w:fill="FFFFFF" w:themeFill="background1"/>
            </w:tcPr>
            <w:p w14:paraId="03343618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5587881A" w14:textId="43F8D475" w:rsidR="00423C1A" w:rsidRDefault="008435E7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  <w:r>
                <w:rPr>
                  <w:rStyle w:val="PageNumber"/>
                  <w:rFonts w:ascii="Times New Roman" w:hAnsi="Times New Roman"/>
                  <w:sz w:val="16"/>
                  <w:szCs w:val="16"/>
                </w:rPr>
                <w:t>Prosjekt</w:t>
              </w:r>
              <w:r w:rsidR="004A197F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eier:</w:t>
              </w:r>
              <w:r>
                <w:rPr>
                  <w:rStyle w:val="PageNumber"/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423C1A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Kristel M. J. Skorge</w:t>
              </w:r>
            </w:p>
            <w:p w14:paraId="348ED890" w14:textId="1CEF6C28" w:rsidR="00EF7C68" w:rsidRPr="00CF6A14" w:rsidRDefault="00423C1A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  <w:r>
                <w:rPr>
                  <w:rStyle w:val="PageNumber"/>
                  <w:rFonts w:ascii="Times New Roman" w:hAnsi="Times New Roman"/>
                  <w:sz w:val="16"/>
                  <w:szCs w:val="16"/>
                </w:rPr>
                <w:t>N</w:t>
              </w:r>
              <w:r w:rsidR="008435E7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otatforfatter</w:t>
              </w:r>
              <w:r>
                <w:rPr>
                  <w:rStyle w:val="PageNumber"/>
                  <w:rFonts w:ascii="Times New Roman" w:hAnsi="Times New Roman"/>
                  <w:sz w:val="16"/>
                  <w:szCs w:val="16"/>
                </w:rPr>
                <w:t>e</w:t>
              </w:r>
              <w:r w:rsidR="008435E7">
                <w:rPr>
                  <w:rStyle w:val="PageNumber"/>
                  <w:rFonts w:ascii="Times New Roman" w:hAnsi="Times New Roman"/>
                  <w:sz w:val="16"/>
                  <w:szCs w:val="16"/>
                </w:rPr>
                <w:t xml:space="preserve">: </w:t>
              </w:r>
              <w:r w:rsidR="00EF7C68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Johannes Elgvin</w:t>
              </w:r>
              <w:r>
                <w:rPr>
                  <w:rStyle w:val="PageNumber"/>
                  <w:rFonts w:ascii="Times New Roman" w:hAnsi="Times New Roman"/>
                  <w:sz w:val="16"/>
                  <w:szCs w:val="16"/>
                </w:rPr>
                <w:t xml:space="preserve"> og Kari Henriksen</w:t>
              </w:r>
            </w:p>
            <w:p w14:paraId="6716ECCF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7587B05A" w14:textId="77777777" w:rsidR="00EF7C68" w:rsidRPr="00CF6A14" w:rsidRDefault="00EF7C68" w:rsidP="00350BAE">
              <w:pPr>
                <w:pStyle w:val="Topptekst1"/>
                <w:rPr>
                  <w:rStyle w:val="PageNumber"/>
                  <w:sz w:val="16"/>
                  <w:szCs w:val="16"/>
                </w:rPr>
              </w:pPr>
            </w:p>
          </w:tc>
          <w:tc>
            <w:tcPr>
              <w:tcW w:w="3544" w:type="dxa"/>
              <w:shd w:val="clear" w:color="auto" w:fill="FFFFFF" w:themeFill="background1"/>
            </w:tcPr>
            <w:p w14:paraId="71856B79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2678E7B0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  <w:r w:rsidRPr="00CF6A14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Status:</w:t>
              </w:r>
            </w:p>
            <w:p w14:paraId="075CFF9E" w14:textId="580AD497" w:rsidR="00EF7C68" w:rsidRPr="00CF6A14" w:rsidRDefault="00300109" w:rsidP="004A197F">
              <w:pPr>
                <w:pStyle w:val="Topptekst1"/>
                <w:rPr>
                  <w:rStyle w:val="PageNumber"/>
                  <w:sz w:val="16"/>
                  <w:szCs w:val="16"/>
                </w:rPr>
              </w:pPr>
              <w:r>
                <w:rPr>
                  <w:rStyle w:val="PageNumber"/>
                  <w:sz w:val="16"/>
                  <w:szCs w:val="16"/>
                </w:rPr>
                <w:t>Vedtatt av</w:t>
              </w:r>
              <w:r w:rsidR="00423C1A">
                <w:rPr>
                  <w:rStyle w:val="PageNumber"/>
                  <w:sz w:val="16"/>
                  <w:szCs w:val="16"/>
                </w:rPr>
                <w:t xml:space="preserve"> styringsgruppen 09.12.2019</w:t>
              </w:r>
            </w:p>
          </w:tc>
          <w:tc>
            <w:tcPr>
              <w:tcW w:w="709" w:type="dxa"/>
              <w:shd w:val="clear" w:color="auto" w:fill="FFFFFF" w:themeFill="background1"/>
            </w:tcPr>
            <w:p w14:paraId="15C6F81D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69EA1F23" w14:textId="6071C683" w:rsidR="00EF7C68" w:rsidRPr="00CF6A14" w:rsidRDefault="00EF7C68" w:rsidP="00350BAE">
              <w:pPr>
                <w:pStyle w:val="Topptekst1"/>
                <w:rPr>
                  <w:rStyle w:val="PageNumber"/>
                  <w:sz w:val="16"/>
                  <w:szCs w:val="16"/>
                </w:rPr>
              </w:pPr>
            </w:p>
          </w:tc>
          <w:tc>
            <w:tcPr>
              <w:tcW w:w="1134" w:type="dxa"/>
              <w:shd w:val="clear" w:color="auto" w:fill="FFFFFF" w:themeFill="background1"/>
            </w:tcPr>
            <w:p w14:paraId="55B983B7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48FEE2F0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  <w:r w:rsidRPr="00CF6A14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Opprettet:</w:t>
              </w:r>
            </w:p>
            <w:p w14:paraId="7554FAC2" w14:textId="0FBE69A7" w:rsidR="00EF7C68" w:rsidRPr="00CF6A14" w:rsidRDefault="00423C1A" w:rsidP="00350BAE">
              <w:pPr>
                <w:pStyle w:val="Topptekst1"/>
                <w:rPr>
                  <w:rStyle w:val="PageNumber"/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27.11</w:t>
              </w:r>
              <w:r w:rsidR="00EF7C68" w:rsidRPr="00AA2749">
                <w:rPr>
                  <w:sz w:val="16"/>
                  <w:szCs w:val="16"/>
                </w:rPr>
                <w:t>.201</w:t>
              </w:r>
              <w:r w:rsidR="00EF7C68">
                <w:rPr>
                  <w:sz w:val="16"/>
                  <w:szCs w:val="16"/>
                </w:rPr>
                <w:t>9</w:t>
              </w:r>
              <w:r w:rsidR="00EF7C68" w:rsidRPr="00AA2749">
                <w:rPr>
                  <w:sz w:val="16"/>
                  <w:szCs w:val="16"/>
                </w:rPr>
                <w:t xml:space="preserve"> </w:t>
              </w:r>
            </w:p>
          </w:tc>
          <w:tc>
            <w:tcPr>
              <w:tcW w:w="1394" w:type="dxa"/>
              <w:shd w:val="clear" w:color="auto" w:fill="FFFFFF" w:themeFill="background1"/>
            </w:tcPr>
            <w:p w14:paraId="5824E20E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</w:p>
            <w:p w14:paraId="1A011D69" w14:textId="77777777" w:rsidR="00EF7C68" w:rsidRPr="00CF6A14" w:rsidRDefault="00EF7C68" w:rsidP="00350BAE">
              <w:pPr>
                <w:tabs>
                  <w:tab w:val="right" w:pos="9614"/>
                </w:tabs>
                <w:suppressAutoHyphens/>
                <w:rPr>
                  <w:rStyle w:val="PageNumber"/>
                  <w:rFonts w:ascii="Times New Roman" w:hAnsi="Times New Roman"/>
                  <w:sz w:val="16"/>
                  <w:szCs w:val="16"/>
                </w:rPr>
              </w:pPr>
              <w:r w:rsidRPr="00CF6A14">
                <w:rPr>
                  <w:rStyle w:val="PageNumber"/>
                  <w:rFonts w:ascii="Times New Roman" w:hAnsi="Times New Roman"/>
                  <w:sz w:val="16"/>
                  <w:szCs w:val="16"/>
                </w:rPr>
                <w:t>Sist endret:</w:t>
              </w:r>
            </w:p>
            <w:p w14:paraId="37D21552" w14:textId="0F9D9133" w:rsidR="00EF7C68" w:rsidRPr="00CF6A14" w:rsidRDefault="00300109" w:rsidP="00350BAE">
              <w:pPr>
                <w:pStyle w:val="Topptekst1"/>
                <w:rPr>
                  <w:rStyle w:val="PageNumber"/>
                  <w:sz w:val="16"/>
                  <w:szCs w:val="16"/>
                </w:rPr>
              </w:pPr>
              <w:r>
                <w:rPr>
                  <w:rStyle w:val="PageNumber"/>
                  <w:sz w:val="16"/>
                  <w:szCs w:val="16"/>
                </w:rPr>
                <w:t>09</w:t>
              </w:r>
              <w:r w:rsidR="00423C1A">
                <w:rPr>
                  <w:rStyle w:val="PageNumber"/>
                  <w:sz w:val="16"/>
                  <w:szCs w:val="16"/>
                </w:rPr>
                <w:t>.1</w:t>
              </w:r>
              <w:r>
                <w:rPr>
                  <w:rStyle w:val="PageNumber"/>
                  <w:sz w:val="16"/>
                  <w:szCs w:val="16"/>
                </w:rPr>
                <w:t>2</w:t>
              </w:r>
              <w:r w:rsidR="00EF7C68">
                <w:rPr>
                  <w:rStyle w:val="PageNumber"/>
                  <w:sz w:val="16"/>
                  <w:szCs w:val="16"/>
                </w:rPr>
                <w:t>.2019</w:t>
              </w:r>
            </w:p>
          </w:tc>
        </w:tr>
      </w:tbl>
      <w:p w14:paraId="1DC1564C" w14:textId="2422CC7A" w:rsidR="00EF7C68" w:rsidRDefault="00EF7C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09">
          <w:rPr>
            <w:noProof/>
          </w:rPr>
          <w:t>3</w:t>
        </w:r>
        <w:r>
          <w:fldChar w:fldCharType="end"/>
        </w:r>
      </w:p>
    </w:sdtContent>
  </w:sdt>
  <w:p w14:paraId="1D1851A4" w14:textId="77777777" w:rsidR="00EF7C68" w:rsidRPr="004416D1" w:rsidRDefault="00EF7C6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9AB9" w14:textId="6AC439D1" w:rsidR="00EF7C68" w:rsidRDefault="00EF7C68">
    <w:pPr>
      <w:pStyle w:val="Footer"/>
    </w:pPr>
  </w:p>
  <w:tbl>
    <w:tblPr>
      <w:tblStyle w:val="TableGrid"/>
      <w:tblW w:w="80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07"/>
      <w:gridCol w:w="1606"/>
      <w:gridCol w:w="1607"/>
      <w:gridCol w:w="1606"/>
      <w:gridCol w:w="1607"/>
    </w:tblGrid>
    <w:tr w:rsidR="00EF7C68" w:rsidRPr="00CF6A14" w14:paraId="2C085533" w14:textId="77777777" w:rsidTr="00EF7C68">
      <w:trPr>
        <w:jc w:val="center"/>
      </w:trPr>
      <w:tc>
        <w:tcPr>
          <w:tcW w:w="1607" w:type="dxa"/>
          <w:shd w:val="clear" w:color="auto" w:fill="FFFFFF" w:themeFill="background1"/>
        </w:tcPr>
        <w:p w14:paraId="3C715398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62A0C462" w14:textId="77777777" w:rsidR="00EF7C68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Dokumenteier:</w:t>
          </w:r>
        </w:p>
        <w:p w14:paraId="4C9ADF75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>
            <w:rPr>
              <w:rStyle w:val="PageNumber"/>
              <w:rFonts w:ascii="Times New Roman" w:hAnsi="Times New Roman"/>
              <w:sz w:val="16"/>
              <w:szCs w:val="16"/>
            </w:rPr>
            <w:t>Johannes Elgvin</w:t>
          </w:r>
        </w:p>
        <w:p w14:paraId="6C7B6F02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565E81F5" w14:textId="77777777" w:rsidR="00EF7C68" w:rsidRPr="00CF6A14" w:rsidRDefault="00EF7C68" w:rsidP="000031C8">
          <w:pPr>
            <w:pStyle w:val="Topptekst1"/>
            <w:rPr>
              <w:rStyle w:val="PageNumber"/>
              <w:sz w:val="16"/>
              <w:szCs w:val="16"/>
            </w:rPr>
          </w:pPr>
        </w:p>
      </w:tc>
      <w:tc>
        <w:tcPr>
          <w:tcW w:w="1606" w:type="dxa"/>
          <w:shd w:val="clear" w:color="auto" w:fill="FFFFFF" w:themeFill="background1"/>
        </w:tcPr>
        <w:p w14:paraId="02AC72F1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2CC24059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Status:</w:t>
          </w:r>
        </w:p>
        <w:p w14:paraId="332B6409" w14:textId="77777777" w:rsidR="00EF7C68" w:rsidRPr="00CF6A14" w:rsidRDefault="00EF7C68" w:rsidP="000031C8">
          <w:pPr>
            <w:pStyle w:val="Topptekst1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Til avklaring med prosjekteier Unn-Hilde Grasmo-Wendler</w:t>
          </w:r>
        </w:p>
      </w:tc>
      <w:tc>
        <w:tcPr>
          <w:tcW w:w="1607" w:type="dxa"/>
          <w:shd w:val="clear" w:color="auto" w:fill="FFFFFF" w:themeFill="background1"/>
        </w:tcPr>
        <w:p w14:paraId="22A9859D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5C77916E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Versjon:</w:t>
          </w:r>
        </w:p>
        <w:p w14:paraId="7213080B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1.0</w:t>
          </w:r>
        </w:p>
        <w:p w14:paraId="5F287B17" w14:textId="77777777" w:rsidR="00EF7C68" w:rsidRPr="00CF6A14" w:rsidRDefault="00EF7C68" w:rsidP="000031C8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1606" w:type="dxa"/>
          <w:shd w:val="clear" w:color="auto" w:fill="FFFFFF" w:themeFill="background1"/>
        </w:tcPr>
        <w:p w14:paraId="2F070D2E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3C915FCC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Opprettet:</w:t>
          </w:r>
        </w:p>
        <w:p w14:paraId="3014F6E4" w14:textId="77777777" w:rsidR="00EF7C68" w:rsidRPr="00CF6A14" w:rsidRDefault="00EF7C68" w:rsidP="000031C8">
          <w:pPr>
            <w:pStyle w:val="Topptekst1"/>
            <w:rPr>
              <w:rStyle w:val="PageNumber"/>
              <w:sz w:val="16"/>
              <w:szCs w:val="16"/>
            </w:rPr>
          </w:pPr>
          <w:r>
            <w:rPr>
              <w:sz w:val="16"/>
              <w:szCs w:val="16"/>
            </w:rPr>
            <w:t>19.03</w:t>
          </w:r>
          <w:r w:rsidRPr="00AA2749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9</w:t>
          </w:r>
          <w:r w:rsidRPr="00AA2749">
            <w:rPr>
              <w:sz w:val="16"/>
              <w:szCs w:val="16"/>
            </w:rPr>
            <w:t xml:space="preserve"> </w:t>
          </w:r>
        </w:p>
      </w:tc>
      <w:tc>
        <w:tcPr>
          <w:tcW w:w="1607" w:type="dxa"/>
          <w:shd w:val="clear" w:color="auto" w:fill="FFFFFF" w:themeFill="background1"/>
        </w:tcPr>
        <w:p w14:paraId="2F50643E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14:paraId="3A226914" w14:textId="77777777" w:rsidR="00EF7C68" w:rsidRPr="00CF6A14" w:rsidRDefault="00EF7C68" w:rsidP="000031C8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Sist endret:</w:t>
          </w:r>
        </w:p>
        <w:p w14:paraId="5525F3D7" w14:textId="77777777" w:rsidR="00EF7C68" w:rsidRPr="00CF6A14" w:rsidRDefault="00EF7C68" w:rsidP="000031C8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rStyle w:val="PageNumber"/>
              <w:sz w:val="16"/>
              <w:szCs w:val="16"/>
            </w:rPr>
            <w:t xml:space="preserve"> </w:t>
          </w:r>
          <w:r>
            <w:rPr>
              <w:rStyle w:val="PageNumber"/>
              <w:sz w:val="16"/>
              <w:szCs w:val="16"/>
            </w:rPr>
            <w:t>19.03.2019</w:t>
          </w:r>
        </w:p>
      </w:tc>
    </w:tr>
  </w:tbl>
  <w:p w14:paraId="3BA78658" w14:textId="3A625E30" w:rsidR="00EF7C68" w:rsidRDefault="00EF7C68">
    <w:pPr>
      <w:pStyle w:val="Footer"/>
    </w:pPr>
  </w:p>
  <w:p w14:paraId="52722367" w14:textId="77777777" w:rsidR="00EF7C68" w:rsidRPr="00296BD0" w:rsidRDefault="00EF7C68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405C" w14:textId="77777777" w:rsidR="005A4872" w:rsidRDefault="005A4872" w:rsidP="006F2626">
      <w:r>
        <w:separator/>
      </w:r>
    </w:p>
  </w:footnote>
  <w:footnote w:type="continuationSeparator" w:id="0">
    <w:p w14:paraId="5F3C7D5F" w14:textId="77777777" w:rsidR="005A4872" w:rsidRDefault="005A4872" w:rsidP="006F2626">
      <w:r>
        <w:continuationSeparator/>
      </w:r>
    </w:p>
  </w:footnote>
  <w:footnote w:type="continuationNotice" w:id="1">
    <w:p w14:paraId="2F54DF52" w14:textId="77777777" w:rsidR="005A4872" w:rsidRDefault="005A4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222"/>
    </w:tblGrid>
    <w:tr w:rsidR="00EF7C68" w:rsidRPr="00CB1F83" w14:paraId="2013ACC5" w14:textId="77777777" w:rsidTr="380EA63D">
      <w:tc>
        <w:tcPr>
          <w:tcW w:w="7791" w:type="dxa"/>
        </w:tcPr>
        <w:p w14:paraId="5DC50D7C" w14:textId="77777777" w:rsidR="00EF7C68" w:rsidRDefault="00EF7C68" w:rsidP="0045609A">
          <w:pPr>
            <w:pStyle w:val="Topptekstlinje1"/>
            <w:rPr>
              <w:rFonts w:eastAsia="Calibri"/>
            </w:rPr>
          </w:pPr>
          <w:r w:rsidRPr="00FB1E24">
            <w:rPr>
              <w:rFonts w:eastAsia="Calibri"/>
            </w:rPr>
            <w:t>Universitetet i Oslo</w:t>
          </w:r>
        </w:p>
        <w:p w14:paraId="6BA34628" w14:textId="36CC95AA" w:rsidR="00EF7C68" w:rsidRPr="00CF6A14" w:rsidRDefault="0050289C" w:rsidP="0045609A">
          <w:pPr>
            <w:pStyle w:val="Topptekstlinje1"/>
            <w:rPr>
              <w:rFonts w:eastAsia="Calibri"/>
              <w:sz w:val="24"/>
            </w:rPr>
          </w:pPr>
          <w:r w:rsidRPr="380EA63D">
            <w:rPr>
              <w:rFonts w:eastAsia="Calibri"/>
              <w:sz w:val="24"/>
              <w:szCs w:val="24"/>
            </w:rPr>
            <w:t>Prosjekt fellesløsnin</w:t>
          </w:r>
          <w:r w:rsidR="00EF7C68" w:rsidRPr="00CF6A14">
            <w:rPr>
              <w:rFonts w:eastAsia="Calibri"/>
              <w:noProof/>
              <w:sz w:val="24"/>
              <w:lang w:eastAsia="nb-NO"/>
            </w:rPr>
            <w:drawing>
              <wp:anchor distT="0" distB="0" distL="114300" distR="114300" simplePos="0" relativeHeight="251658243" behindDoc="1" locked="1" layoutInCell="1" allowOverlap="1" wp14:anchorId="1BAB2822" wp14:editId="102F6CC8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380EA63D">
            <w:rPr>
              <w:rFonts w:eastAsia="Calibri"/>
              <w:sz w:val="24"/>
              <w:szCs w:val="24"/>
            </w:rPr>
            <w:t xml:space="preserve">ger </w:t>
          </w:r>
          <w:r w:rsidR="008B316D" w:rsidRPr="380EA63D">
            <w:rPr>
              <w:rFonts w:eastAsia="Calibri"/>
              <w:sz w:val="24"/>
              <w:szCs w:val="24"/>
            </w:rPr>
            <w:t>innen</w:t>
          </w:r>
          <w:r w:rsidR="00EF7C68" w:rsidRPr="380EA63D">
            <w:rPr>
              <w:rFonts w:eastAsia="Calibri"/>
              <w:sz w:val="24"/>
              <w:szCs w:val="24"/>
            </w:rPr>
            <w:t xml:space="preserve"> forskerstøtte </w:t>
          </w:r>
        </w:p>
        <w:p w14:paraId="71C74CE3" w14:textId="77777777" w:rsidR="00EF7C68" w:rsidRPr="00FB1E24" w:rsidRDefault="00EF7C68" w:rsidP="0045609A">
          <w:pPr>
            <w:pStyle w:val="Topptekstlinje1"/>
            <w:rPr>
              <w:rFonts w:eastAsia="Calibri"/>
            </w:rPr>
          </w:pPr>
        </w:p>
      </w:tc>
      <w:tc>
        <w:tcPr>
          <w:tcW w:w="0" w:type="auto"/>
        </w:tcPr>
        <w:p w14:paraId="05DD9116" w14:textId="77777777" w:rsidR="00EF7C68" w:rsidRPr="00FB1E24" w:rsidRDefault="00EF7C68" w:rsidP="0045609A">
          <w:pPr>
            <w:pStyle w:val="Topptekstlinje1"/>
            <w:jc w:val="right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</w:p>
      </w:tc>
    </w:tr>
  </w:tbl>
  <w:p w14:paraId="2DD7C8C0" w14:textId="77777777" w:rsidR="00EF7C68" w:rsidRPr="00206497" w:rsidRDefault="00EF7C68" w:rsidP="0020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6"/>
      <w:gridCol w:w="1068"/>
    </w:tblGrid>
    <w:tr w:rsidR="00EF7C68" w:rsidRPr="00CB1F83" w14:paraId="670B9028" w14:textId="77777777" w:rsidTr="380EA63D">
      <w:tc>
        <w:tcPr>
          <w:tcW w:w="7791" w:type="dxa"/>
        </w:tcPr>
        <w:p w14:paraId="3D83922D" w14:textId="77777777" w:rsidR="00EF7C68" w:rsidRDefault="00EF7C68" w:rsidP="00A6739A">
          <w:pPr>
            <w:pStyle w:val="Topptekstlinje1"/>
            <w:rPr>
              <w:rFonts w:eastAsia="Calibri"/>
            </w:rPr>
          </w:pPr>
          <w:r w:rsidRPr="00FB1E24">
            <w:rPr>
              <w:rFonts w:eastAsia="Calibri"/>
            </w:rPr>
            <w:t>Universitetet i Oslo</w:t>
          </w:r>
        </w:p>
        <w:p w14:paraId="7B8BABB3" w14:textId="77777777" w:rsidR="00EF7C68" w:rsidRPr="00CF6A14" w:rsidRDefault="00EF7C68" w:rsidP="005B7411">
          <w:pPr>
            <w:pStyle w:val="Topptekstlinje1"/>
            <w:rPr>
              <w:rFonts w:eastAsia="Calibri"/>
              <w:sz w:val="24"/>
            </w:rPr>
          </w:pPr>
          <w:r w:rsidRPr="00CF6A14">
            <w:rPr>
              <w:rFonts w:eastAsia="Calibri"/>
              <w:noProof/>
              <w:sz w:val="24"/>
              <w:lang w:eastAsia="nb-NO"/>
            </w:rPr>
            <w:drawing>
              <wp:anchor distT="0" distB="0" distL="114300" distR="114300" simplePos="0" relativeHeight="251658242" behindDoc="1" locked="1" layoutInCell="1" allowOverlap="1" wp14:anchorId="066CF2A0" wp14:editId="1CA49FE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380EA63D">
            <w:rPr>
              <w:rFonts w:eastAsia="Calibri"/>
              <w:sz w:val="24"/>
              <w:szCs w:val="24"/>
            </w:rPr>
            <w:t>Prosjektbeskrivelse</w:t>
          </w:r>
        </w:p>
        <w:p w14:paraId="3846ECB0" w14:textId="77777777" w:rsidR="00EF7C68" w:rsidRPr="00FB1E24" w:rsidRDefault="00EF7C68" w:rsidP="005B7411">
          <w:pPr>
            <w:pStyle w:val="Topptekstlinje1"/>
            <w:rPr>
              <w:rFonts w:eastAsia="Calibri"/>
            </w:rPr>
          </w:pPr>
        </w:p>
      </w:tc>
      <w:tc>
        <w:tcPr>
          <w:tcW w:w="0" w:type="auto"/>
        </w:tcPr>
        <w:p w14:paraId="13F2DCC1" w14:textId="77777777" w:rsidR="00EF7C68" w:rsidRPr="00FB1E24" w:rsidRDefault="00EF7C68" w:rsidP="000A2445">
          <w:pPr>
            <w:pStyle w:val="Topptekstlinje1"/>
            <w:jc w:val="right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</w:p>
      </w:tc>
    </w:tr>
    <w:tr w:rsidR="00EF7C68" w14:paraId="2363DCC4" w14:textId="77777777" w:rsidTr="380EA63D">
      <w:tc>
        <w:tcPr>
          <w:tcW w:w="8890" w:type="dxa"/>
          <w:gridSpan w:val="2"/>
        </w:tcPr>
        <w:p w14:paraId="41A649A3" w14:textId="77777777" w:rsidR="00EF7C68" w:rsidRDefault="00EF7C68">
          <w:pPr>
            <w:widowControl w:val="0"/>
            <w:autoSpaceDE w:val="0"/>
            <w:autoSpaceDN w:val="0"/>
            <w:adjustRightInd w:val="0"/>
          </w:pPr>
          <w:r>
            <w:rPr>
              <w:rFonts w:ascii="Verdana" w:hAnsi="Verdana" w:cs="Verdana"/>
            </w:rPr>
            <w:t xml:space="preserve"> </w:t>
          </w:r>
        </w:p>
      </w:tc>
    </w:tr>
  </w:tbl>
  <w:p w14:paraId="491909EB" w14:textId="77777777" w:rsidR="00EF7C68" w:rsidRPr="00AA7420" w:rsidRDefault="00EF7C6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1" behindDoc="1" locked="1" layoutInCell="1" allowOverlap="1" wp14:anchorId="7297D242" wp14:editId="456A30A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1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0" behindDoc="1" locked="1" layoutInCell="1" allowOverlap="1" wp14:anchorId="15D9481E" wp14:editId="4BB06B6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15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1C5462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154CB2"/>
    <w:multiLevelType w:val="hybridMultilevel"/>
    <w:tmpl w:val="28C0D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75B"/>
    <w:multiLevelType w:val="multilevel"/>
    <w:tmpl w:val="4056B1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4C936D6"/>
    <w:multiLevelType w:val="hybridMultilevel"/>
    <w:tmpl w:val="02328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DD7"/>
    <w:multiLevelType w:val="multilevel"/>
    <w:tmpl w:val="FA3ED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E72DB"/>
    <w:multiLevelType w:val="multilevel"/>
    <w:tmpl w:val="03A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339A9"/>
    <w:multiLevelType w:val="multilevel"/>
    <w:tmpl w:val="970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B774F2"/>
    <w:multiLevelType w:val="multilevel"/>
    <w:tmpl w:val="962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5F20B8"/>
    <w:multiLevelType w:val="multilevel"/>
    <w:tmpl w:val="B2C6ED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325B74"/>
    <w:multiLevelType w:val="multilevel"/>
    <w:tmpl w:val="7DF0F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1070D"/>
    <w:multiLevelType w:val="multilevel"/>
    <w:tmpl w:val="6B3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D6B1F"/>
    <w:multiLevelType w:val="multilevel"/>
    <w:tmpl w:val="B0B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77CDA"/>
    <w:multiLevelType w:val="hybridMultilevel"/>
    <w:tmpl w:val="12F23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7F99"/>
    <w:multiLevelType w:val="multilevel"/>
    <w:tmpl w:val="D3F2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FC7CD8"/>
    <w:multiLevelType w:val="multilevel"/>
    <w:tmpl w:val="739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1D52EE"/>
    <w:multiLevelType w:val="multilevel"/>
    <w:tmpl w:val="60FE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A52D23"/>
    <w:multiLevelType w:val="multilevel"/>
    <w:tmpl w:val="98D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41486"/>
    <w:multiLevelType w:val="multilevel"/>
    <w:tmpl w:val="18D06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C1579"/>
    <w:multiLevelType w:val="multilevel"/>
    <w:tmpl w:val="F32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8208E8"/>
    <w:multiLevelType w:val="multilevel"/>
    <w:tmpl w:val="B3D2F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C7C85"/>
    <w:multiLevelType w:val="hybridMultilevel"/>
    <w:tmpl w:val="942AB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859A0"/>
    <w:multiLevelType w:val="multilevel"/>
    <w:tmpl w:val="34DE7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C40B9"/>
    <w:multiLevelType w:val="hybridMultilevel"/>
    <w:tmpl w:val="77B61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10AA"/>
    <w:multiLevelType w:val="multilevel"/>
    <w:tmpl w:val="E5CA2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7268F"/>
    <w:multiLevelType w:val="multilevel"/>
    <w:tmpl w:val="087A6B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1351C"/>
    <w:multiLevelType w:val="multilevel"/>
    <w:tmpl w:val="866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93046A"/>
    <w:multiLevelType w:val="multilevel"/>
    <w:tmpl w:val="1B4CA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73AC0"/>
    <w:multiLevelType w:val="multilevel"/>
    <w:tmpl w:val="4B2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435562"/>
    <w:multiLevelType w:val="multilevel"/>
    <w:tmpl w:val="A01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AD2282"/>
    <w:multiLevelType w:val="hybridMultilevel"/>
    <w:tmpl w:val="2BE43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E59F4"/>
    <w:multiLevelType w:val="multilevel"/>
    <w:tmpl w:val="64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73561A"/>
    <w:multiLevelType w:val="multilevel"/>
    <w:tmpl w:val="E63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3"/>
  </w:num>
  <w:num w:numId="5">
    <w:abstractNumId w:val="32"/>
  </w:num>
  <w:num w:numId="6">
    <w:abstractNumId w:val="29"/>
  </w:num>
  <w:num w:numId="7">
    <w:abstractNumId w:val="19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12"/>
  </w:num>
  <w:num w:numId="13">
    <w:abstractNumId w:val="28"/>
  </w:num>
  <w:num w:numId="14">
    <w:abstractNumId w:val="26"/>
  </w:num>
  <w:num w:numId="15">
    <w:abstractNumId w:val="15"/>
  </w:num>
  <w:num w:numId="16">
    <w:abstractNumId w:val="14"/>
  </w:num>
  <w:num w:numId="17">
    <w:abstractNumId w:val="0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0"/>
  </w:num>
  <w:num w:numId="23">
    <w:abstractNumId w:val="13"/>
  </w:num>
  <w:num w:numId="24">
    <w:abstractNumId w:val="27"/>
  </w:num>
  <w:num w:numId="25">
    <w:abstractNumId w:val="24"/>
  </w:num>
  <w:num w:numId="26">
    <w:abstractNumId w:val="4"/>
  </w:num>
  <w:num w:numId="27">
    <w:abstractNumId w:val="11"/>
  </w:num>
  <w:num w:numId="28">
    <w:abstractNumId w:val="10"/>
  </w:num>
  <w:num w:numId="29">
    <w:abstractNumId w:val="17"/>
  </w:num>
  <w:num w:numId="30">
    <w:abstractNumId w:val="33"/>
  </w:num>
  <w:num w:numId="31">
    <w:abstractNumId w:val="18"/>
  </w:num>
  <w:num w:numId="32">
    <w:abstractNumId w:val="2"/>
  </w:num>
  <w:num w:numId="33">
    <w:abstractNumId w:val="20"/>
  </w:num>
  <w:num w:numId="34">
    <w:abstractNumId w:val="22"/>
  </w:num>
  <w:num w:numId="35">
    <w:abstractNumId w:val="8"/>
  </w:num>
  <w:num w:numId="36">
    <w:abstractNumId w:val="25"/>
  </w:num>
  <w:num w:numId="37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4"/>
    <w:rsid w:val="0000152A"/>
    <w:rsid w:val="0000177C"/>
    <w:rsid w:val="00001E70"/>
    <w:rsid w:val="000031C8"/>
    <w:rsid w:val="00011FEC"/>
    <w:rsid w:val="00015236"/>
    <w:rsid w:val="00015F0A"/>
    <w:rsid w:val="00025304"/>
    <w:rsid w:val="00031701"/>
    <w:rsid w:val="00031F59"/>
    <w:rsid w:val="0003213F"/>
    <w:rsid w:val="00032347"/>
    <w:rsid w:val="000344FC"/>
    <w:rsid w:val="00046366"/>
    <w:rsid w:val="00047CAB"/>
    <w:rsid w:val="00051671"/>
    <w:rsid w:val="000532F9"/>
    <w:rsid w:val="000711C4"/>
    <w:rsid w:val="000737E3"/>
    <w:rsid w:val="000740FC"/>
    <w:rsid w:val="0007584A"/>
    <w:rsid w:val="00081AB1"/>
    <w:rsid w:val="000838D4"/>
    <w:rsid w:val="00084030"/>
    <w:rsid w:val="000843D4"/>
    <w:rsid w:val="00090119"/>
    <w:rsid w:val="00095642"/>
    <w:rsid w:val="000A2445"/>
    <w:rsid w:val="000A578D"/>
    <w:rsid w:val="000A7981"/>
    <w:rsid w:val="000B3D44"/>
    <w:rsid w:val="000B7458"/>
    <w:rsid w:val="000C20D9"/>
    <w:rsid w:val="000C3033"/>
    <w:rsid w:val="000C5ED5"/>
    <w:rsid w:val="000C61B5"/>
    <w:rsid w:val="000D016B"/>
    <w:rsid w:val="000D55AB"/>
    <w:rsid w:val="000D7382"/>
    <w:rsid w:val="000E3C04"/>
    <w:rsid w:val="000E6501"/>
    <w:rsid w:val="000E66F6"/>
    <w:rsid w:val="000F1215"/>
    <w:rsid w:val="000F1FA3"/>
    <w:rsid w:val="000F3C2A"/>
    <w:rsid w:val="000F57A9"/>
    <w:rsid w:val="000F6A6C"/>
    <w:rsid w:val="00112097"/>
    <w:rsid w:val="0011396D"/>
    <w:rsid w:val="00121A68"/>
    <w:rsid w:val="001221E5"/>
    <w:rsid w:val="001243AF"/>
    <w:rsid w:val="001245CD"/>
    <w:rsid w:val="001249A6"/>
    <w:rsid w:val="00126810"/>
    <w:rsid w:val="0013038E"/>
    <w:rsid w:val="001376C2"/>
    <w:rsid w:val="001420C1"/>
    <w:rsid w:val="00147EC9"/>
    <w:rsid w:val="001508BA"/>
    <w:rsid w:val="00155F77"/>
    <w:rsid w:val="001561B3"/>
    <w:rsid w:val="0015625F"/>
    <w:rsid w:val="00157713"/>
    <w:rsid w:val="00160066"/>
    <w:rsid w:val="00161BFD"/>
    <w:rsid w:val="001638D4"/>
    <w:rsid w:val="001656CA"/>
    <w:rsid w:val="0016697A"/>
    <w:rsid w:val="00170244"/>
    <w:rsid w:val="00170393"/>
    <w:rsid w:val="00170B30"/>
    <w:rsid w:val="001719A8"/>
    <w:rsid w:val="00174BF1"/>
    <w:rsid w:val="00175CEF"/>
    <w:rsid w:val="0018502D"/>
    <w:rsid w:val="00185494"/>
    <w:rsid w:val="001862C1"/>
    <w:rsid w:val="001865F3"/>
    <w:rsid w:val="0019214E"/>
    <w:rsid w:val="001A39DA"/>
    <w:rsid w:val="001A43FF"/>
    <w:rsid w:val="001A5D7C"/>
    <w:rsid w:val="001A63F3"/>
    <w:rsid w:val="001A6D2C"/>
    <w:rsid w:val="001B0C4C"/>
    <w:rsid w:val="001B1628"/>
    <w:rsid w:val="001B259B"/>
    <w:rsid w:val="001B389C"/>
    <w:rsid w:val="001B606A"/>
    <w:rsid w:val="001B7222"/>
    <w:rsid w:val="001C3144"/>
    <w:rsid w:val="001C53D1"/>
    <w:rsid w:val="001C5ABC"/>
    <w:rsid w:val="001E0578"/>
    <w:rsid w:val="001E1FD6"/>
    <w:rsid w:val="001E5125"/>
    <w:rsid w:val="001E650F"/>
    <w:rsid w:val="001F00D6"/>
    <w:rsid w:val="001F2CDA"/>
    <w:rsid w:val="001F4AD4"/>
    <w:rsid w:val="00201362"/>
    <w:rsid w:val="00202A26"/>
    <w:rsid w:val="00203485"/>
    <w:rsid w:val="0020482F"/>
    <w:rsid w:val="00204F25"/>
    <w:rsid w:val="00206497"/>
    <w:rsid w:val="0020706A"/>
    <w:rsid w:val="002078EC"/>
    <w:rsid w:val="002121FF"/>
    <w:rsid w:val="002244B6"/>
    <w:rsid w:val="002308E6"/>
    <w:rsid w:val="002312D4"/>
    <w:rsid w:val="002321F5"/>
    <w:rsid w:val="00232400"/>
    <w:rsid w:val="00243A71"/>
    <w:rsid w:val="00245C77"/>
    <w:rsid w:val="002517EE"/>
    <w:rsid w:val="00252897"/>
    <w:rsid w:val="002535E6"/>
    <w:rsid w:val="00253ECE"/>
    <w:rsid w:val="00255ABD"/>
    <w:rsid w:val="00261A25"/>
    <w:rsid w:val="00261F6D"/>
    <w:rsid w:val="00262D55"/>
    <w:rsid w:val="00266CC2"/>
    <w:rsid w:val="00275069"/>
    <w:rsid w:val="00281853"/>
    <w:rsid w:val="00284F0B"/>
    <w:rsid w:val="0028678B"/>
    <w:rsid w:val="0029095B"/>
    <w:rsid w:val="00290CE9"/>
    <w:rsid w:val="00291796"/>
    <w:rsid w:val="00295493"/>
    <w:rsid w:val="00296BD0"/>
    <w:rsid w:val="00297653"/>
    <w:rsid w:val="002A4945"/>
    <w:rsid w:val="002A664E"/>
    <w:rsid w:val="002B47FD"/>
    <w:rsid w:val="002B6946"/>
    <w:rsid w:val="002C0398"/>
    <w:rsid w:val="002C1BB8"/>
    <w:rsid w:val="002C2569"/>
    <w:rsid w:val="002C37AD"/>
    <w:rsid w:val="002C6A64"/>
    <w:rsid w:val="002D190D"/>
    <w:rsid w:val="002D3B4B"/>
    <w:rsid w:val="002D5FAA"/>
    <w:rsid w:val="002D64DD"/>
    <w:rsid w:val="002E01E5"/>
    <w:rsid w:val="002E0F24"/>
    <w:rsid w:val="002E52AC"/>
    <w:rsid w:val="002E5A3F"/>
    <w:rsid w:val="002E62B9"/>
    <w:rsid w:val="002F4F99"/>
    <w:rsid w:val="00300109"/>
    <w:rsid w:val="003050A5"/>
    <w:rsid w:val="00306B51"/>
    <w:rsid w:val="003079C6"/>
    <w:rsid w:val="00310B38"/>
    <w:rsid w:val="00312EBA"/>
    <w:rsid w:val="003157B3"/>
    <w:rsid w:val="003172F1"/>
    <w:rsid w:val="0031741E"/>
    <w:rsid w:val="00320322"/>
    <w:rsid w:val="0032641E"/>
    <w:rsid w:val="00326DE7"/>
    <w:rsid w:val="00332A21"/>
    <w:rsid w:val="00334A68"/>
    <w:rsid w:val="00340EA5"/>
    <w:rsid w:val="00342233"/>
    <w:rsid w:val="00346660"/>
    <w:rsid w:val="00350BAE"/>
    <w:rsid w:val="00352EB6"/>
    <w:rsid w:val="0035694E"/>
    <w:rsid w:val="003653D9"/>
    <w:rsid w:val="00365B1B"/>
    <w:rsid w:val="00370801"/>
    <w:rsid w:val="00373679"/>
    <w:rsid w:val="0037608A"/>
    <w:rsid w:val="00377D46"/>
    <w:rsid w:val="00381B02"/>
    <w:rsid w:val="00381BDD"/>
    <w:rsid w:val="003843A0"/>
    <w:rsid w:val="00385FD5"/>
    <w:rsid w:val="00386070"/>
    <w:rsid w:val="003911F3"/>
    <w:rsid w:val="00391AB2"/>
    <w:rsid w:val="003A3496"/>
    <w:rsid w:val="003A4B77"/>
    <w:rsid w:val="003A6F48"/>
    <w:rsid w:val="003A7014"/>
    <w:rsid w:val="003A733F"/>
    <w:rsid w:val="003B10DD"/>
    <w:rsid w:val="003B33CA"/>
    <w:rsid w:val="003B3FBC"/>
    <w:rsid w:val="003B4B8A"/>
    <w:rsid w:val="003B528A"/>
    <w:rsid w:val="003B5D65"/>
    <w:rsid w:val="003C2517"/>
    <w:rsid w:val="003C2D36"/>
    <w:rsid w:val="003C550E"/>
    <w:rsid w:val="003C6EA0"/>
    <w:rsid w:val="003D0CB0"/>
    <w:rsid w:val="003D1858"/>
    <w:rsid w:val="003D7834"/>
    <w:rsid w:val="003E2A6F"/>
    <w:rsid w:val="003E4A86"/>
    <w:rsid w:val="003E6AF2"/>
    <w:rsid w:val="003F246B"/>
    <w:rsid w:val="003F5AAC"/>
    <w:rsid w:val="004008F0"/>
    <w:rsid w:val="00403F7D"/>
    <w:rsid w:val="0041046F"/>
    <w:rsid w:val="0041111A"/>
    <w:rsid w:val="00412561"/>
    <w:rsid w:val="004213D6"/>
    <w:rsid w:val="00421B21"/>
    <w:rsid w:val="00423C1A"/>
    <w:rsid w:val="00427FE3"/>
    <w:rsid w:val="00430132"/>
    <w:rsid w:val="00432910"/>
    <w:rsid w:val="004353FF"/>
    <w:rsid w:val="00440931"/>
    <w:rsid w:val="004416D1"/>
    <w:rsid w:val="00442F10"/>
    <w:rsid w:val="00444EA1"/>
    <w:rsid w:val="00445959"/>
    <w:rsid w:val="00453E7D"/>
    <w:rsid w:val="00454CC1"/>
    <w:rsid w:val="004556CF"/>
    <w:rsid w:val="0045609A"/>
    <w:rsid w:val="00456143"/>
    <w:rsid w:val="00461256"/>
    <w:rsid w:val="00462329"/>
    <w:rsid w:val="004625B2"/>
    <w:rsid w:val="00463561"/>
    <w:rsid w:val="004674E1"/>
    <w:rsid w:val="00471DAC"/>
    <w:rsid w:val="00472B98"/>
    <w:rsid w:val="00476338"/>
    <w:rsid w:val="00483FE9"/>
    <w:rsid w:val="004855CC"/>
    <w:rsid w:val="00485ABD"/>
    <w:rsid w:val="00486AAC"/>
    <w:rsid w:val="004959B0"/>
    <w:rsid w:val="004966D9"/>
    <w:rsid w:val="004A1052"/>
    <w:rsid w:val="004A11AB"/>
    <w:rsid w:val="004A197F"/>
    <w:rsid w:val="004A4299"/>
    <w:rsid w:val="004A7CFD"/>
    <w:rsid w:val="004B57EC"/>
    <w:rsid w:val="004B6046"/>
    <w:rsid w:val="004C2131"/>
    <w:rsid w:val="004C66A0"/>
    <w:rsid w:val="004D63A6"/>
    <w:rsid w:val="004E04A4"/>
    <w:rsid w:val="004E10D2"/>
    <w:rsid w:val="004E32C3"/>
    <w:rsid w:val="004E54EC"/>
    <w:rsid w:val="004E69B4"/>
    <w:rsid w:val="004E69C6"/>
    <w:rsid w:val="004E7A94"/>
    <w:rsid w:val="004F44DB"/>
    <w:rsid w:val="004F73D9"/>
    <w:rsid w:val="0050289C"/>
    <w:rsid w:val="00503DE0"/>
    <w:rsid w:val="00507BAE"/>
    <w:rsid w:val="00511416"/>
    <w:rsid w:val="0051239B"/>
    <w:rsid w:val="005133EE"/>
    <w:rsid w:val="00520BE4"/>
    <w:rsid w:val="00521032"/>
    <w:rsid w:val="0053047A"/>
    <w:rsid w:val="00530F59"/>
    <w:rsid w:val="0053459C"/>
    <w:rsid w:val="0053482F"/>
    <w:rsid w:val="00534A7B"/>
    <w:rsid w:val="00540EB6"/>
    <w:rsid w:val="00555487"/>
    <w:rsid w:val="00556ECF"/>
    <w:rsid w:val="00560AF1"/>
    <w:rsid w:val="00563B89"/>
    <w:rsid w:val="005669BB"/>
    <w:rsid w:val="00570AC3"/>
    <w:rsid w:val="0057325D"/>
    <w:rsid w:val="00574517"/>
    <w:rsid w:val="005747FB"/>
    <w:rsid w:val="005775EB"/>
    <w:rsid w:val="005814BA"/>
    <w:rsid w:val="00582B29"/>
    <w:rsid w:val="00591AB2"/>
    <w:rsid w:val="00593D31"/>
    <w:rsid w:val="005967C1"/>
    <w:rsid w:val="005A1D95"/>
    <w:rsid w:val="005A315D"/>
    <w:rsid w:val="005A45D4"/>
    <w:rsid w:val="005A4872"/>
    <w:rsid w:val="005B7411"/>
    <w:rsid w:val="005D28E7"/>
    <w:rsid w:val="005E0D18"/>
    <w:rsid w:val="005E193C"/>
    <w:rsid w:val="005E1EA4"/>
    <w:rsid w:val="005E5F97"/>
    <w:rsid w:val="005E7FFE"/>
    <w:rsid w:val="005F24A8"/>
    <w:rsid w:val="005F28B1"/>
    <w:rsid w:val="005F3A13"/>
    <w:rsid w:val="005F4A88"/>
    <w:rsid w:val="005F6560"/>
    <w:rsid w:val="005F6C42"/>
    <w:rsid w:val="005F7A9D"/>
    <w:rsid w:val="00601F3F"/>
    <w:rsid w:val="00603DDD"/>
    <w:rsid w:val="00605067"/>
    <w:rsid w:val="00617442"/>
    <w:rsid w:val="00620B55"/>
    <w:rsid w:val="00624A1D"/>
    <w:rsid w:val="006306B7"/>
    <w:rsid w:val="00630C2C"/>
    <w:rsid w:val="00631EBC"/>
    <w:rsid w:val="006345C4"/>
    <w:rsid w:val="00637134"/>
    <w:rsid w:val="00640479"/>
    <w:rsid w:val="00646C8D"/>
    <w:rsid w:val="0064731E"/>
    <w:rsid w:val="006513AB"/>
    <w:rsid w:val="00660E65"/>
    <w:rsid w:val="00665169"/>
    <w:rsid w:val="00673F5D"/>
    <w:rsid w:val="00683976"/>
    <w:rsid w:val="00687174"/>
    <w:rsid w:val="00693459"/>
    <w:rsid w:val="0069792F"/>
    <w:rsid w:val="006B03EF"/>
    <w:rsid w:val="006B065F"/>
    <w:rsid w:val="006B173F"/>
    <w:rsid w:val="006B2991"/>
    <w:rsid w:val="006B2A25"/>
    <w:rsid w:val="006B35DC"/>
    <w:rsid w:val="006B4F44"/>
    <w:rsid w:val="006B7F63"/>
    <w:rsid w:val="006C1EA6"/>
    <w:rsid w:val="006C3606"/>
    <w:rsid w:val="006C4552"/>
    <w:rsid w:val="006C7D7F"/>
    <w:rsid w:val="006D1A46"/>
    <w:rsid w:val="006D3720"/>
    <w:rsid w:val="006D3CFE"/>
    <w:rsid w:val="006D5811"/>
    <w:rsid w:val="006E1D49"/>
    <w:rsid w:val="006E487B"/>
    <w:rsid w:val="006E60BA"/>
    <w:rsid w:val="006F2626"/>
    <w:rsid w:val="006F2EF5"/>
    <w:rsid w:val="006F51B1"/>
    <w:rsid w:val="006F5413"/>
    <w:rsid w:val="00705895"/>
    <w:rsid w:val="007068B2"/>
    <w:rsid w:val="00707411"/>
    <w:rsid w:val="0071398F"/>
    <w:rsid w:val="00715F99"/>
    <w:rsid w:val="007165D3"/>
    <w:rsid w:val="0072108B"/>
    <w:rsid w:val="007227B2"/>
    <w:rsid w:val="007302B7"/>
    <w:rsid w:val="007322A0"/>
    <w:rsid w:val="00732B3B"/>
    <w:rsid w:val="00735848"/>
    <w:rsid w:val="00735B46"/>
    <w:rsid w:val="00737E2C"/>
    <w:rsid w:val="007424F3"/>
    <w:rsid w:val="00751529"/>
    <w:rsid w:val="00754D12"/>
    <w:rsid w:val="00756641"/>
    <w:rsid w:val="0075672A"/>
    <w:rsid w:val="00761CEA"/>
    <w:rsid w:val="00762E07"/>
    <w:rsid w:val="007651E9"/>
    <w:rsid w:val="0076588D"/>
    <w:rsid w:val="00765A6A"/>
    <w:rsid w:val="00766CC9"/>
    <w:rsid w:val="0077475A"/>
    <w:rsid w:val="00774CB6"/>
    <w:rsid w:val="007774EA"/>
    <w:rsid w:val="00783D0C"/>
    <w:rsid w:val="00793AD8"/>
    <w:rsid w:val="007A1956"/>
    <w:rsid w:val="007A3C1A"/>
    <w:rsid w:val="007A5E67"/>
    <w:rsid w:val="007A6B47"/>
    <w:rsid w:val="007B1207"/>
    <w:rsid w:val="007B6C18"/>
    <w:rsid w:val="007B70AC"/>
    <w:rsid w:val="007C3602"/>
    <w:rsid w:val="007E4DBD"/>
    <w:rsid w:val="007E5442"/>
    <w:rsid w:val="007F120D"/>
    <w:rsid w:val="007F1A02"/>
    <w:rsid w:val="007F240E"/>
    <w:rsid w:val="007F68DD"/>
    <w:rsid w:val="007F6C7A"/>
    <w:rsid w:val="007F7167"/>
    <w:rsid w:val="008024A7"/>
    <w:rsid w:val="00804730"/>
    <w:rsid w:val="0080772A"/>
    <w:rsid w:val="00807CDB"/>
    <w:rsid w:val="0083768F"/>
    <w:rsid w:val="00841085"/>
    <w:rsid w:val="008435E7"/>
    <w:rsid w:val="00850ECF"/>
    <w:rsid w:val="0085172B"/>
    <w:rsid w:val="00851BF9"/>
    <w:rsid w:val="0085283E"/>
    <w:rsid w:val="00852B28"/>
    <w:rsid w:val="0085554D"/>
    <w:rsid w:val="0085637D"/>
    <w:rsid w:val="00856A20"/>
    <w:rsid w:val="0085783F"/>
    <w:rsid w:val="00866B4F"/>
    <w:rsid w:val="00871901"/>
    <w:rsid w:val="0087265A"/>
    <w:rsid w:val="008766DC"/>
    <w:rsid w:val="00876B91"/>
    <w:rsid w:val="00877EBB"/>
    <w:rsid w:val="00880D3D"/>
    <w:rsid w:val="00883A2A"/>
    <w:rsid w:val="00890200"/>
    <w:rsid w:val="00890947"/>
    <w:rsid w:val="00892BD0"/>
    <w:rsid w:val="00894F6E"/>
    <w:rsid w:val="008A2C4B"/>
    <w:rsid w:val="008A3CC1"/>
    <w:rsid w:val="008B26C4"/>
    <w:rsid w:val="008B316D"/>
    <w:rsid w:val="008B3181"/>
    <w:rsid w:val="008B328D"/>
    <w:rsid w:val="008B7692"/>
    <w:rsid w:val="008C43B7"/>
    <w:rsid w:val="008C642F"/>
    <w:rsid w:val="008C6B84"/>
    <w:rsid w:val="008D4F3B"/>
    <w:rsid w:val="008D547F"/>
    <w:rsid w:val="008D62E6"/>
    <w:rsid w:val="008E4D45"/>
    <w:rsid w:val="00900188"/>
    <w:rsid w:val="00900934"/>
    <w:rsid w:val="0090594F"/>
    <w:rsid w:val="009127C0"/>
    <w:rsid w:val="00920BD2"/>
    <w:rsid w:val="00921DBC"/>
    <w:rsid w:val="00923F25"/>
    <w:rsid w:val="0092789E"/>
    <w:rsid w:val="00932FA4"/>
    <w:rsid w:val="00932FED"/>
    <w:rsid w:val="00941B87"/>
    <w:rsid w:val="009471ED"/>
    <w:rsid w:val="0095053A"/>
    <w:rsid w:val="0096155B"/>
    <w:rsid w:val="00961A01"/>
    <w:rsid w:val="00962D6A"/>
    <w:rsid w:val="00967478"/>
    <w:rsid w:val="009767BB"/>
    <w:rsid w:val="00980E1D"/>
    <w:rsid w:val="00982A88"/>
    <w:rsid w:val="00983CEF"/>
    <w:rsid w:val="00985D9C"/>
    <w:rsid w:val="00986662"/>
    <w:rsid w:val="0099414B"/>
    <w:rsid w:val="00997370"/>
    <w:rsid w:val="009977FE"/>
    <w:rsid w:val="0099781E"/>
    <w:rsid w:val="009A22A4"/>
    <w:rsid w:val="009A2881"/>
    <w:rsid w:val="009A702C"/>
    <w:rsid w:val="009B1E6E"/>
    <w:rsid w:val="009D4C81"/>
    <w:rsid w:val="009E2633"/>
    <w:rsid w:val="009E5238"/>
    <w:rsid w:val="009E7795"/>
    <w:rsid w:val="009F0461"/>
    <w:rsid w:val="009F4E45"/>
    <w:rsid w:val="009F6A47"/>
    <w:rsid w:val="00A00674"/>
    <w:rsid w:val="00A031C0"/>
    <w:rsid w:val="00A178C4"/>
    <w:rsid w:val="00A2120D"/>
    <w:rsid w:val="00A2333C"/>
    <w:rsid w:val="00A2381F"/>
    <w:rsid w:val="00A24B51"/>
    <w:rsid w:val="00A31954"/>
    <w:rsid w:val="00A3216A"/>
    <w:rsid w:val="00A40D47"/>
    <w:rsid w:val="00A4398D"/>
    <w:rsid w:val="00A43EC4"/>
    <w:rsid w:val="00A4466F"/>
    <w:rsid w:val="00A46423"/>
    <w:rsid w:val="00A47F1D"/>
    <w:rsid w:val="00A561D1"/>
    <w:rsid w:val="00A62B82"/>
    <w:rsid w:val="00A64EA2"/>
    <w:rsid w:val="00A6739A"/>
    <w:rsid w:val="00A7082C"/>
    <w:rsid w:val="00A70CC3"/>
    <w:rsid w:val="00A7494C"/>
    <w:rsid w:val="00A75A73"/>
    <w:rsid w:val="00A80222"/>
    <w:rsid w:val="00A82CDE"/>
    <w:rsid w:val="00A83A42"/>
    <w:rsid w:val="00A83BEE"/>
    <w:rsid w:val="00A93757"/>
    <w:rsid w:val="00A96A19"/>
    <w:rsid w:val="00A97C40"/>
    <w:rsid w:val="00AA208E"/>
    <w:rsid w:val="00AA2749"/>
    <w:rsid w:val="00AA4D81"/>
    <w:rsid w:val="00AA7420"/>
    <w:rsid w:val="00AB27CF"/>
    <w:rsid w:val="00AB4890"/>
    <w:rsid w:val="00AC0133"/>
    <w:rsid w:val="00AC0552"/>
    <w:rsid w:val="00AC209C"/>
    <w:rsid w:val="00AC4272"/>
    <w:rsid w:val="00AC5F44"/>
    <w:rsid w:val="00AD349D"/>
    <w:rsid w:val="00AD3715"/>
    <w:rsid w:val="00AD708F"/>
    <w:rsid w:val="00AE0397"/>
    <w:rsid w:val="00AE0C9B"/>
    <w:rsid w:val="00AE0FA3"/>
    <w:rsid w:val="00AE334D"/>
    <w:rsid w:val="00AE46FF"/>
    <w:rsid w:val="00AE6604"/>
    <w:rsid w:val="00AE6F0F"/>
    <w:rsid w:val="00AE7733"/>
    <w:rsid w:val="00AF1541"/>
    <w:rsid w:val="00AF2E08"/>
    <w:rsid w:val="00AF773C"/>
    <w:rsid w:val="00B01A1C"/>
    <w:rsid w:val="00B02E29"/>
    <w:rsid w:val="00B0336C"/>
    <w:rsid w:val="00B11B29"/>
    <w:rsid w:val="00B12319"/>
    <w:rsid w:val="00B20502"/>
    <w:rsid w:val="00B267A4"/>
    <w:rsid w:val="00B26C21"/>
    <w:rsid w:val="00B35E53"/>
    <w:rsid w:val="00B43027"/>
    <w:rsid w:val="00B601DA"/>
    <w:rsid w:val="00B607CA"/>
    <w:rsid w:val="00B63A6D"/>
    <w:rsid w:val="00B652E4"/>
    <w:rsid w:val="00B659E6"/>
    <w:rsid w:val="00B720B8"/>
    <w:rsid w:val="00B72681"/>
    <w:rsid w:val="00B74C8D"/>
    <w:rsid w:val="00B80934"/>
    <w:rsid w:val="00B82D94"/>
    <w:rsid w:val="00B844CA"/>
    <w:rsid w:val="00B87A58"/>
    <w:rsid w:val="00B93ADD"/>
    <w:rsid w:val="00B947FD"/>
    <w:rsid w:val="00B965F1"/>
    <w:rsid w:val="00BB5CDD"/>
    <w:rsid w:val="00BB6143"/>
    <w:rsid w:val="00BC50AA"/>
    <w:rsid w:val="00BD2318"/>
    <w:rsid w:val="00BE20D7"/>
    <w:rsid w:val="00BE2551"/>
    <w:rsid w:val="00BE2918"/>
    <w:rsid w:val="00BE518F"/>
    <w:rsid w:val="00BF2345"/>
    <w:rsid w:val="00BF3544"/>
    <w:rsid w:val="00C02C4A"/>
    <w:rsid w:val="00C10896"/>
    <w:rsid w:val="00C131FC"/>
    <w:rsid w:val="00C1524A"/>
    <w:rsid w:val="00C23CF2"/>
    <w:rsid w:val="00C247D6"/>
    <w:rsid w:val="00C300A2"/>
    <w:rsid w:val="00C3086C"/>
    <w:rsid w:val="00C37D1F"/>
    <w:rsid w:val="00C41F1B"/>
    <w:rsid w:val="00C42E58"/>
    <w:rsid w:val="00C434D2"/>
    <w:rsid w:val="00C51694"/>
    <w:rsid w:val="00C63264"/>
    <w:rsid w:val="00C6711C"/>
    <w:rsid w:val="00C677B3"/>
    <w:rsid w:val="00C701AE"/>
    <w:rsid w:val="00C70BC3"/>
    <w:rsid w:val="00C772D1"/>
    <w:rsid w:val="00C80F67"/>
    <w:rsid w:val="00C820B6"/>
    <w:rsid w:val="00C83C50"/>
    <w:rsid w:val="00C93DC5"/>
    <w:rsid w:val="00C95DB6"/>
    <w:rsid w:val="00C97156"/>
    <w:rsid w:val="00CA0C13"/>
    <w:rsid w:val="00CA65E9"/>
    <w:rsid w:val="00CB0094"/>
    <w:rsid w:val="00CB0F25"/>
    <w:rsid w:val="00CB1302"/>
    <w:rsid w:val="00CC3CE9"/>
    <w:rsid w:val="00CD16CE"/>
    <w:rsid w:val="00CD188B"/>
    <w:rsid w:val="00CD1AE8"/>
    <w:rsid w:val="00CD5A33"/>
    <w:rsid w:val="00CD6C59"/>
    <w:rsid w:val="00CE0906"/>
    <w:rsid w:val="00CE1275"/>
    <w:rsid w:val="00CE1862"/>
    <w:rsid w:val="00CE31C2"/>
    <w:rsid w:val="00CE436F"/>
    <w:rsid w:val="00CE709C"/>
    <w:rsid w:val="00CF11E4"/>
    <w:rsid w:val="00CF1D71"/>
    <w:rsid w:val="00CF1E09"/>
    <w:rsid w:val="00CF3823"/>
    <w:rsid w:val="00CF487F"/>
    <w:rsid w:val="00CF50ED"/>
    <w:rsid w:val="00CF514C"/>
    <w:rsid w:val="00CF54CC"/>
    <w:rsid w:val="00CF6A14"/>
    <w:rsid w:val="00D04358"/>
    <w:rsid w:val="00D060FD"/>
    <w:rsid w:val="00D405FD"/>
    <w:rsid w:val="00D42A7C"/>
    <w:rsid w:val="00D43F20"/>
    <w:rsid w:val="00D45029"/>
    <w:rsid w:val="00D517C1"/>
    <w:rsid w:val="00D51E21"/>
    <w:rsid w:val="00D52A9F"/>
    <w:rsid w:val="00D57021"/>
    <w:rsid w:val="00D60ECA"/>
    <w:rsid w:val="00D6123D"/>
    <w:rsid w:val="00D6207B"/>
    <w:rsid w:val="00D6504D"/>
    <w:rsid w:val="00D67B03"/>
    <w:rsid w:val="00D720A0"/>
    <w:rsid w:val="00D733FE"/>
    <w:rsid w:val="00D771E0"/>
    <w:rsid w:val="00D80C7A"/>
    <w:rsid w:val="00D81240"/>
    <w:rsid w:val="00D85CFE"/>
    <w:rsid w:val="00D94A94"/>
    <w:rsid w:val="00D97444"/>
    <w:rsid w:val="00DA527E"/>
    <w:rsid w:val="00DA56FC"/>
    <w:rsid w:val="00DB0D73"/>
    <w:rsid w:val="00DB26FB"/>
    <w:rsid w:val="00DB3A00"/>
    <w:rsid w:val="00DB5AB2"/>
    <w:rsid w:val="00DB6C26"/>
    <w:rsid w:val="00DB7EF8"/>
    <w:rsid w:val="00DC1458"/>
    <w:rsid w:val="00DC50CA"/>
    <w:rsid w:val="00DC6F17"/>
    <w:rsid w:val="00DC7F54"/>
    <w:rsid w:val="00DD075E"/>
    <w:rsid w:val="00DD082C"/>
    <w:rsid w:val="00DD1C40"/>
    <w:rsid w:val="00DD4452"/>
    <w:rsid w:val="00DD6B92"/>
    <w:rsid w:val="00DE0893"/>
    <w:rsid w:val="00DE181B"/>
    <w:rsid w:val="00DE261E"/>
    <w:rsid w:val="00DE293E"/>
    <w:rsid w:val="00DE29D3"/>
    <w:rsid w:val="00DF097B"/>
    <w:rsid w:val="00DF3BC6"/>
    <w:rsid w:val="00E002B3"/>
    <w:rsid w:val="00E07340"/>
    <w:rsid w:val="00E241F6"/>
    <w:rsid w:val="00E249F9"/>
    <w:rsid w:val="00E33506"/>
    <w:rsid w:val="00E425BC"/>
    <w:rsid w:val="00E436C8"/>
    <w:rsid w:val="00E45B34"/>
    <w:rsid w:val="00E4785D"/>
    <w:rsid w:val="00E6112B"/>
    <w:rsid w:val="00E616F7"/>
    <w:rsid w:val="00E6220B"/>
    <w:rsid w:val="00E62D70"/>
    <w:rsid w:val="00E77FDC"/>
    <w:rsid w:val="00E80D0E"/>
    <w:rsid w:val="00E8120C"/>
    <w:rsid w:val="00E82F13"/>
    <w:rsid w:val="00E86121"/>
    <w:rsid w:val="00E92E80"/>
    <w:rsid w:val="00E93224"/>
    <w:rsid w:val="00EA0D71"/>
    <w:rsid w:val="00EA1493"/>
    <w:rsid w:val="00EA5409"/>
    <w:rsid w:val="00EA7669"/>
    <w:rsid w:val="00EB4A83"/>
    <w:rsid w:val="00EB7C99"/>
    <w:rsid w:val="00EC0315"/>
    <w:rsid w:val="00EC1139"/>
    <w:rsid w:val="00EC38A1"/>
    <w:rsid w:val="00EC3953"/>
    <w:rsid w:val="00EC430C"/>
    <w:rsid w:val="00EC503D"/>
    <w:rsid w:val="00EC7463"/>
    <w:rsid w:val="00ED5C2F"/>
    <w:rsid w:val="00EE401F"/>
    <w:rsid w:val="00EE6F9C"/>
    <w:rsid w:val="00EF11F4"/>
    <w:rsid w:val="00EF5257"/>
    <w:rsid w:val="00EF541D"/>
    <w:rsid w:val="00EF7C68"/>
    <w:rsid w:val="00EF7C7F"/>
    <w:rsid w:val="00F00100"/>
    <w:rsid w:val="00F11B40"/>
    <w:rsid w:val="00F17044"/>
    <w:rsid w:val="00F171DB"/>
    <w:rsid w:val="00F21ABC"/>
    <w:rsid w:val="00F25F33"/>
    <w:rsid w:val="00F26702"/>
    <w:rsid w:val="00F27883"/>
    <w:rsid w:val="00F3320F"/>
    <w:rsid w:val="00F36B6B"/>
    <w:rsid w:val="00F42179"/>
    <w:rsid w:val="00F44FDE"/>
    <w:rsid w:val="00F45470"/>
    <w:rsid w:val="00F50C12"/>
    <w:rsid w:val="00F52021"/>
    <w:rsid w:val="00F535CB"/>
    <w:rsid w:val="00F54A1E"/>
    <w:rsid w:val="00F55ECE"/>
    <w:rsid w:val="00F625A8"/>
    <w:rsid w:val="00F658F1"/>
    <w:rsid w:val="00F670E5"/>
    <w:rsid w:val="00F7299D"/>
    <w:rsid w:val="00F736F1"/>
    <w:rsid w:val="00F80391"/>
    <w:rsid w:val="00F84FC7"/>
    <w:rsid w:val="00F8780A"/>
    <w:rsid w:val="00F928EB"/>
    <w:rsid w:val="00F9416F"/>
    <w:rsid w:val="00F95779"/>
    <w:rsid w:val="00F96B48"/>
    <w:rsid w:val="00FA04D1"/>
    <w:rsid w:val="00FA06C0"/>
    <w:rsid w:val="00FA1243"/>
    <w:rsid w:val="00FA22F9"/>
    <w:rsid w:val="00FB1279"/>
    <w:rsid w:val="00FB1E24"/>
    <w:rsid w:val="00FB26BD"/>
    <w:rsid w:val="00FB462F"/>
    <w:rsid w:val="00FB60A8"/>
    <w:rsid w:val="00FC2EC4"/>
    <w:rsid w:val="00FC5C4A"/>
    <w:rsid w:val="00FD1841"/>
    <w:rsid w:val="00FD2A43"/>
    <w:rsid w:val="00FD3D9D"/>
    <w:rsid w:val="00FD4641"/>
    <w:rsid w:val="00FD5469"/>
    <w:rsid w:val="00FE2607"/>
    <w:rsid w:val="00FE4166"/>
    <w:rsid w:val="00FE4A8C"/>
    <w:rsid w:val="00FF19F1"/>
    <w:rsid w:val="00FF3A39"/>
    <w:rsid w:val="00FF682C"/>
    <w:rsid w:val="380E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14476F"/>
  <w14:defaultImageDpi w14:val="300"/>
  <w15:docId w15:val="{0BFAAF58-3C3D-4F69-8F87-95EF785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21"/>
    <w:rPr>
      <w:rFonts w:ascii="Cambria" w:eastAsia="MS Mincho" w:hAnsi="Cambria"/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qFormat/>
    <w:rsid w:val="00511416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caps/>
      <w:kern w:val="28"/>
      <w:szCs w:val="20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511416"/>
    <w:pPr>
      <w:numPr>
        <w:ilvl w:val="1"/>
      </w:numPr>
      <w:spacing w:before="0"/>
      <w:outlineLvl w:val="1"/>
    </w:pPr>
    <w:rPr>
      <w:caps w:val="0"/>
      <w:sz w:val="22"/>
    </w:rPr>
  </w:style>
  <w:style w:type="paragraph" w:styleId="Heading3">
    <w:name w:val="heading 3"/>
    <w:basedOn w:val="Heading2"/>
    <w:next w:val="Normal"/>
    <w:link w:val="Heading3Char"/>
    <w:qFormat/>
    <w:rsid w:val="0051141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11416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link w:val="Heading5Char"/>
    <w:qFormat/>
    <w:rsid w:val="00511416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color w:val="595959" w:themeColor="text1" w:themeTint="A6"/>
      <w:sz w:val="22"/>
      <w:szCs w:val="20"/>
      <w:lang w:eastAsia="nb-NO"/>
    </w:rPr>
  </w:style>
  <w:style w:type="paragraph" w:styleId="Heading6">
    <w:name w:val="heading 6"/>
    <w:basedOn w:val="Normal"/>
    <w:next w:val="Normal"/>
    <w:link w:val="Heading6Char"/>
    <w:qFormat/>
    <w:rsid w:val="00511416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i/>
      <w:color w:val="595959" w:themeColor="text1" w:themeTint="A6"/>
      <w:sz w:val="22"/>
      <w:szCs w:val="20"/>
      <w:lang w:eastAsia="nb-NO"/>
    </w:rPr>
  </w:style>
  <w:style w:type="paragraph" w:styleId="Heading7">
    <w:name w:val="heading 7"/>
    <w:basedOn w:val="Normal"/>
    <w:next w:val="Normal"/>
    <w:link w:val="Heading7Char"/>
    <w:qFormat/>
    <w:rsid w:val="00511416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color w:val="595959" w:themeColor="text1" w:themeTint="A6"/>
      <w:sz w:val="20"/>
      <w:szCs w:val="2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511416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color w:val="595959" w:themeColor="text1" w:themeTint="A6"/>
      <w:sz w:val="20"/>
      <w:szCs w:val="20"/>
      <w:lang w:eastAsia="nb-NO"/>
    </w:rPr>
  </w:style>
  <w:style w:type="paragraph" w:styleId="Heading9">
    <w:name w:val="heading 9"/>
    <w:basedOn w:val="Normal"/>
    <w:next w:val="Normal"/>
    <w:link w:val="Heading9Char"/>
    <w:qFormat/>
    <w:rsid w:val="00511416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color w:val="595959" w:themeColor="text1" w:themeTint="A6"/>
      <w:sz w:val="1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B8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TMLBody">
    <w:name w:val="HTML Body"/>
    <w:rsid w:val="00F535CB"/>
    <w:rPr>
      <w:rFonts w:ascii="Arial" w:eastAsia="Times New Roman" w:hAnsi="Arial"/>
      <w:lang w:val="nb-NO" w:eastAsia="nb-NO"/>
    </w:rPr>
  </w:style>
  <w:style w:type="paragraph" w:styleId="NormalWeb">
    <w:name w:val="Normal (Web)"/>
    <w:basedOn w:val="Normal"/>
    <w:uiPriority w:val="99"/>
    <w:unhideWhenUsed/>
    <w:rsid w:val="00593D3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BodyText">
    <w:name w:val="Body Text"/>
    <w:basedOn w:val="Normal"/>
    <w:link w:val="BodyTextChar"/>
    <w:rsid w:val="005B7411"/>
    <w:pPr>
      <w:spacing w:before="40" w:after="180" w:line="204" w:lineRule="auto"/>
    </w:pPr>
    <w:rPr>
      <w:rFonts w:ascii="Lucida Sans Unicode" w:eastAsia="Calibri" w:hAnsi="Lucida Sans Unicode"/>
      <w:sz w:val="20"/>
    </w:rPr>
  </w:style>
  <w:style w:type="character" w:customStyle="1" w:styleId="BodyTextChar">
    <w:name w:val="Body Text Char"/>
    <w:basedOn w:val="DefaultParagraphFont"/>
    <w:link w:val="BodyText"/>
    <w:rsid w:val="005B7411"/>
    <w:rPr>
      <w:rFonts w:ascii="Lucida Sans Unicode" w:hAnsi="Lucida Sans Unicode"/>
      <w:szCs w:val="24"/>
      <w:lang w:val="nb-NO"/>
    </w:rPr>
  </w:style>
  <w:style w:type="paragraph" w:styleId="PlainText">
    <w:name w:val="Plain Text"/>
    <w:basedOn w:val="Normal"/>
    <w:link w:val="PlainTextChar"/>
    <w:uiPriority w:val="99"/>
    <w:unhideWhenUsed/>
    <w:rsid w:val="001C5ABC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5ABC"/>
    <w:rPr>
      <w:rFonts w:eastAsiaTheme="minorEastAsia" w:cstheme="minorBidi"/>
      <w:sz w:val="22"/>
      <w:szCs w:val="21"/>
      <w:lang w:val="nb-NO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322"/>
    <w:rPr>
      <w:rFonts w:ascii="Cambria" w:eastAsia="MS Mincho" w:hAnsi="Cambria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320322"/>
    <w:rPr>
      <w:vertAlign w:val="superscript"/>
    </w:r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EA5409"/>
    <w:rPr>
      <w:sz w:val="24"/>
      <w:szCs w:val="22"/>
      <w:lang w:val="da-DK"/>
    </w:rPr>
  </w:style>
  <w:style w:type="paragraph" w:customStyle="1" w:styleId="MPBrdtekst">
    <w:name w:val="MP Brødtekst"/>
    <w:basedOn w:val="Normal"/>
    <w:link w:val="MPBrdtekstTegn"/>
    <w:uiPriority w:val="99"/>
    <w:qFormat/>
    <w:rsid w:val="00EA5409"/>
    <w:pPr>
      <w:spacing w:line="280" w:lineRule="atLeast"/>
      <w:jc w:val="both"/>
    </w:pPr>
    <w:rPr>
      <w:rFonts w:ascii="Calibri" w:eastAsia="Calibri" w:hAnsi="Calibri"/>
      <w:szCs w:val="22"/>
      <w:lang w:val="da-DK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locked/>
    <w:rsid w:val="00EA5409"/>
    <w:rPr>
      <w:rFonts w:ascii="Arial" w:hAnsi="Arial" w:cs="Arial"/>
      <w:sz w:val="24"/>
      <w:szCs w:val="24"/>
      <w:lang w:val="da-DK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EA5409"/>
    <w:pPr>
      <w:spacing w:line="280" w:lineRule="atLeast"/>
      <w:jc w:val="both"/>
    </w:pPr>
    <w:rPr>
      <w:rFonts w:ascii="Arial" w:eastAsia="Calibri" w:hAnsi="Arial" w:cs="Arial"/>
      <w:lang w:val="da-DK"/>
    </w:rPr>
  </w:style>
  <w:style w:type="character" w:customStyle="1" w:styleId="OverskriftTTegn">
    <w:name w:val="Overskrift T Tegn"/>
    <w:basedOn w:val="DefaultParagraphFont"/>
    <w:link w:val="OverskriftT"/>
    <w:locked/>
    <w:rsid w:val="00735848"/>
    <w:rPr>
      <w:b/>
      <w:bCs/>
      <w:sz w:val="24"/>
    </w:rPr>
  </w:style>
  <w:style w:type="paragraph" w:customStyle="1" w:styleId="BrdtekstT">
    <w:name w:val="Brødtekst T"/>
    <w:basedOn w:val="Normal"/>
    <w:link w:val="BrdtekstTTegn"/>
    <w:autoRedefine/>
    <w:qFormat/>
    <w:rsid w:val="00511416"/>
    <w:rPr>
      <w:rFonts w:asciiTheme="minorHAnsi" w:eastAsia="Times New Roman" w:hAnsiTheme="minorHAnsi"/>
      <w:color w:val="595959"/>
      <w:sz w:val="18"/>
      <w:szCs w:val="20"/>
      <w:lang w:eastAsia="nb-NO"/>
    </w:rPr>
  </w:style>
  <w:style w:type="paragraph" w:customStyle="1" w:styleId="OverskriftT">
    <w:name w:val="Overskrift T"/>
    <w:basedOn w:val="Normal"/>
    <w:next w:val="BrdtekstT"/>
    <w:link w:val="OverskriftTTegn"/>
    <w:qFormat/>
    <w:rsid w:val="00735848"/>
    <w:pPr>
      <w:numPr>
        <w:numId w:val="1"/>
      </w:numPr>
    </w:pPr>
    <w:rPr>
      <w:rFonts w:ascii="Calibri" w:eastAsia="Calibri" w:hAnsi="Calibri"/>
      <w:b/>
      <w:bCs/>
      <w:szCs w:val="20"/>
      <w:lang w:val="en-US"/>
    </w:rPr>
  </w:style>
  <w:style w:type="character" w:customStyle="1" w:styleId="BrdtekstTTegn">
    <w:name w:val="Brødtekst T Tegn"/>
    <w:basedOn w:val="DefaultParagraphFont"/>
    <w:link w:val="BrdtekstT"/>
    <w:locked/>
    <w:rsid w:val="00511416"/>
    <w:rPr>
      <w:rFonts w:asciiTheme="minorHAnsi" w:eastAsia="Times New Roman" w:hAnsiTheme="minorHAnsi"/>
      <w:color w:val="595959"/>
      <w:sz w:val="18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7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69"/>
    <w:rPr>
      <w:rFonts w:ascii="Cambria" w:eastAsia="MS Mincho" w:hAnsi="Cambria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69"/>
    <w:rPr>
      <w:rFonts w:ascii="Cambria" w:eastAsia="MS Mincho" w:hAnsi="Cambria"/>
      <w:b/>
      <w:bCs/>
      <w:lang w:val="nb-NO"/>
    </w:rPr>
  </w:style>
  <w:style w:type="character" w:styleId="PageNumber">
    <w:name w:val="page number"/>
    <w:basedOn w:val="DefaultParagraphFont"/>
    <w:rsid w:val="00D85CFE"/>
  </w:style>
  <w:style w:type="paragraph" w:customStyle="1" w:styleId="Topptekst1">
    <w:name w:val="Topptekst1"/>
    <w:basedOn w:val="Normal"/>
    <w:rsid w:val="00D85CFE"/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Heading1Char">
    <w:name w:val="Heading 1 Char"/>
    <w:basedOn w:val="DefaultParagraphFont"/>
    <w:link w:val="Heading1"/>
    <w:rsid w:val="00511416"/>
    <w:rPr>
      <w:rFonts w:ascii="Arial" w:eastAsia="Times New Roman" w:hAnsi="Arial"/>
      <w:b/>
      <w:caps/>
      <w:kern w:val="28"/>
      <w:sz w:val="24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511416"/>
    <w:rPr>
      <w:rFonts w:ascii="Arial" w:eastAsia="Times New Roman" w:hAnsi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511416"/>
    <w:rPr>
      <w:rFonts w:ascii="Arial" w:eastAsia="Times New Roman" w:hAnsi="Arial"/>
      <w:b/>
      <w:kern w:val="28"/>
      <w:sz w:val="24"/>
      <w:lang w:val="nb-NO" w:eastAsia="nb-NO"/>
    </w:rPr>
  </w:style>
  <w:style w:type="character" w:customStyle="1" w:styleId="Heading4Char">
    <w:name w:val="Heading 4 Char"/>
    <w:basedOn w:val="DefaultParagraphFont"/>
    <w:link w:val="Heading4"/>
    <w:rsid w:val="00511416"/>
    <w:rPr>
      <w:rFonts w:ascii="Times New Roman" w:eastAsia="Times New Roman" w:hAnsi="Times New Roman"/>
      <w:kern w:val="28"/>
      <w:sz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rsid w:val="00511416"/>
    <w:rPr>
      <w:rFonts w:ascii="Arial" w:eastAsia="Times New Roman" w:hAnsi="Arial"/>
      <w:color w:val="595959" w:themeColor="text1" w:themeTint="A6"/>
      <w:sz w:val="22"/>
      <w:lang w:val="nb-NO" w:eastAsia="nb-NO"/>
    </w:rPr>
  </w:style>
  <w:style w:type="character" w:customStyle="1" w:styleId="Heading6Char">
    <w:name w:val="Heading 6 Char"/>
    <w:basedOn w:val="DefaultParagraphFont"/>
    <w:link w:val="Heading6"/>
    <w:rsid w:val="00511416"/>
    <w:rPr>
      <w:rFonts w:ascii="Times New Roman" w:eastAsia="Times New Roman" w:hAnsi="Times New Roman"/>
      <w:i/>
      <w:color w:val="595959" w:themeColor="text1" w:themeTint="A6"/>
      <w:sz w:val="22"/>
      <w:lang w:val="nb-NO" w:eastAsia="nb-NO"/>
    </w:rPr>
  </w:style>
  <w:style w:type="character" w:customStyle="1" w:styleId="Heading7Char">
    <w:name w:val="Heading 7 Char"/>
    <w:basedOn w:val="DefaultParagraphFont"/>
    <w:link w:val="Heading7"/>
    <w:rsid w:val="00511416"/>
    <w:rPr>
      <w:rFonts w:ascii="Arial" w:eastAsia="Times New Roman" w:hAnsi="Arial"/>
      <w:color w:val="595959" w:themeColor="text1" w:themeTint="A6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511416"/>
    <w:rPr>
      <w:rFonts w:ascii="Arial" w:eastAsia="Times New Roman" w:hAnsi="Arial"/>
      <w:i/>
      <w:color w:val="595959" w:themeColor="text1" w:themeTint="A6"/>
      <w:lang w:val="nb-NO" w:eastAsia="nb-NO"/>
    </w:rPr>
  </w:style>
  <w:style w:type="character" w:customStyle="1" w:styleId="Heading9Char">
    <w:name w:val="Heading 9 Char"/>
    <w:basedOn w:val="DefaultParagraphFont"/>
    <w:link w:val="Heading9"/>
    <w:rsid w:val="00511416"/>
    <w:rPr>
      <w:rFonts w:ascii="Arial" w:eastAsia="Times New Roman" w:hAnsi="Arial"/>
      <w:b/>
      <w:i/>
      <w:color w:val="595959" w:themeColor="text1" w:themeTint="A6"/>
      <w:sz w:val="18"/>
      <w:lang w:val="nb-NO" w:eastAsia="nb-NO"/>
    </w:rPr>
  </w:style>
  <w:style w:type="paragraph" w:customStyle="1" w:styleId="Ekstrastil1">
    <w:name w:val="Ekstra stil1"/>
    <w:basedOn w:val="Normal"/>
    <w:link w:val="Ekstrastil1Tegn"/>
    <w:qFormat/>
    <w:rsid w:val="00511416"/>
    <w:pPr>
      <w:spacing w:before="60"/>
    </w:pPr>
    <w:rPr>
      <w:rFonts w:ascii="Times New Roman" w:eastAsia="Times New Roman" w:hAnsi="Times New Roman"/>
      <w:color w:val="000000"/>
      <w:sz w:val="20"/>
      <w:szCs w:val="20"/>
      <w:lang w:eastAsia="nb-NO"/>
    </w:rPr>
  </w:style>
  <w:style w:type="character" w:customStyle="1" w:styleId="Ekstrastil1Tegn">
    <w:name w:val="Ekstra stil1 Tegn"/>
    <w:basedOn w:val="DefaultParagraphFont"/>
    <w:link w:val="Ekstrastil1"/>
    <w:rsid w:val="00511416"/>
    <w:rPr>
      <w:rFonts w:ascii="Times New Roman" w:eastAsia="Times New Roman" w:hAnsi="Times New Roman"/>
      <w:color w:val="000000"/>
      <w:lang w:val="nb-NO" w:eastAsia="nb-NO"/>
    </w:rPr>
  </w:style>
  <w:style w:type="paragraph" w:customStyle="1" w:styleId="Ekstrastil4">
    <w:name w:val="Ekstra stil 4"/>
    <w:basedOn w:val="Heading1"/>
    <w:link w:val="Ekstrastil4Tegn"/>
    <w:qFormat/>
    <w:rsid w:val="00C51694"/>
    <w:pPr>
      <w:pageBreakBefore/>
      <w:numPr>
        <w:numId w:val="0"/>
      </w:numPr>
      <w:tabs>
        <w:tab w:val="num" w:pos="360"/>
      </w:tabs>
      <w:ind w:left="709" w:hanging="709"/>
    </w:pPr>
    <w:rPr>
      <w:sz w:val="32"/>
    </w:rPr>
  </w:style>
  <w:style w:type="character" w:customStyle="1" w:styleId="Ekstrastil4Tegn">
    <w:name w:val="Ekstra stil 4 Tegn"/>
    <w:basedOn w:val="Heading1Char"/>
    <w:link w:val="Ekstrastil4"/>
    <w:rsid w:val="00C51694"/>
    <w:rPr>
      <w:rFonts w:ascii="Arial" w:eastAsia="Times New Roman" w:hAnsi="Arial"/>
      <w:b/>
      <w:caps/>
      <w:kern w:val="28"/>
      <w:sz w:val="32"/>
      <w:lang w:val="nb-NO" w:eastAsia="nb-NO"/>
    </w:rPr>
  </w:style>
  <w:style w:type="paragraph" w:customStyle="1" w:styleId="Ekstrastil10">
    <w:name w:val="Ekstra stil 1"/>
    <w:basedOn w:val="Normal"/>
    <w:link w:val="Ekstrastil1Tegn0"/>
    <w:qFormat/>
    <w:rsid w:val="00377D46"/>
    <w:pPr>
      <w:spacing w:after="240" w:line="276" w:lineRule="auto"/>
    </w:pPr>
    <w:rPr>
      <w:rFonts w:ascii="Times New Roman" w:eastAsiaTheme="minorEastAsia" w:hAnsi="Times New Roman"/>
      <w:color w:val="595959"/>
      <w:lang w:eastAsia="nb-NO"/>
    </w:rPr>
  </w:style>
  <w:style w:type="character" w:customStyle="1" w:styleId="Ekstrastil1Tegn0">
    <w:name w:val="Ekstra stil 1 Tegn"/>
    <w:basedOn w:val="DefaultParagraphFont"/>
    <w:link w:val="Ekstrastil10"/>
    <w:rsid w:val="00377D46"/>
    <w:rPr>
      <w:rFonts w:ascii="Times New Roman" w:eastAsiaTheme="minorEastAsia" w:hAnsi="Times New Roman"/>
      <w:color w:val="595959"/>
      <w:sz w:val="24"/>
      <w:szCs w:val="24"/>
      <w:lang w:val="nb-NO" w:eastAsia="nb-NO"/>
    </w:rPr>
  </w:style>
  <w:style w:type="paragraph" w:styleId="Subtitle">
    <w:name w:val="Subtitle"/>
    <w:basedOn w:val="Normal"/>
    <w:next w:val="Ekstrastil10"/>
    <w:link w:val="SubtitleChar"/>
    <w:qFormat/>
    <w:rsid w:val="00377D46"/>
    <w:pPr>
      <w:keepNext/>
      <w:keepLines/>
      <w:spacing w:before="60" w:after="120" w:line="340" w:lineRule="atLeast"/>
    </w:pPr>
    <w:rPr>
      <w:rFonts w:ascii="Arial" w:eastAsia="Times New Roman" w:hAnsi="Arial"/>
      <w:spacing w:val="-16"/>
      <w:kern w:val="28"/>
      <w:sz w:val="32"/>
      <w:szCs w:val="20"/>
      <w:lang w:eastAsia="nb-NO"/>
    </w:rPr>
  </w:style>
  <w:style w:type="character" w:customStyle="1" w:styleId="SubtitleChar">
    <w:name w:val="Subtitle Char"/>
    <w:basedOn w:val="DefaultParagraphFont"/>
    <w:link w:val="Subtitle"/>
    <w:rsid w:val="00377D46"/>
    <w:rPr>
      <w:rFonts w:ascii="Arial" w:eastAsia="Times New Roman" w:hAnsi="Arial"/>
      <w:spacing w:val="-16"/>
      <w:kern w:val="28"/>
      <w:sz w:val="32"/>
      <w:lang w:val="nb-NO" w:eastAsia="nb-NO"/>
    </w:rPr>
  </w:style>
  <w:style w:type="paragraph" w:customStyle="1" w:styleId="paragraph">
    <w:name w:val="paragraph"/>
    <w:basedOn w:val="Normal"/>
    <w:rsid w:val="002D3B4B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character" w:customStyle="1" w:styleId="normaltextrun">
    <w:name w:val="normaltextrun"/>
    <w:basedOn w:val="DefaultParagraphFont"/>
    <w:rsid w:val="002D3B4B"/>
  </w:style>
  <w:style w:type="character" w:customStyle="1" w:styleId="eop">
    <w:name w:val="eop"/>
    <w:basedOn w:val="DefaultParagraphFont"/>
    <w:rsid w:val="002D3B4B"/>
  </w:style>
  <w:style w:type="character" w:customStyle="1" w:styleId="spellingerror">
    <w:name w:val="spellingerror"/>
    <w:basedOn w:val="DefaultParagraphFont"/>
    <w:rsid w:val="009B1E6E"/>
  </w:style>
  <w:style w:type="character" w:styleId="Hyperlink">
    <w:name w:val="Hyperlink"/>
    <w:basedOn w:val="DefaultParagraphFont"/>
    <w:uiPriority w:val="99"/>
    <w:unhideWhenUsed/>
    <w:rsid w:val="0044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56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9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for-ansatte/arbeidsstotte/prosjekter/adm-forbedring-digitalisering/felleslosning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9C274DD10F84CA32198987CA41669" ma:contentTypeVersion="2" ma:contentTypeDescription="Opprett et nytt dokument." ma:contentTypeScope="" ma:versionID="7f8f35b836753fa59ebd71b104851ae0">
  <xsd:schema xmlns:xsd="http://www.w3.org/2001/XMLSchema" xmlns:xs="http://www.w3.org/2001/XMLSchema" xmlns:p="http://schemas.microsoft.com/office/2006/metadata/properties" xmlns:ns2="bd8ce988-5738-4642-8ea0-e684efc7316d" targetNamespace="http://schemas.microsoft.com/office/2006/metadata/properties" ma:root="true" ma:fieldsID="ef1bef819f6c8bd85075ad9307694402" ns2:_="">
    <xsd:import namespace="bd8ce988-5738-4642-8ea0-e684efc7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e988-5738-4642-8ea0-e684efc73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B8F2-1130-4870-92E9-1B67FD3DE560}">
  <ds:schemaRefs>
    <ds:schemaRef ds:uri="bd8ce988-5738-4642-8ea0-e684efc73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F683F-9960-4FA1-BB3B-F9B7D2C5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e988-5738-4642-8ea0-e684efc7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8F13-73F2-46E1-BE48-D1CB085FA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9E135-6011-44A7-859B-742CBA2A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1814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 ved UiO</dc:creator>
  <cp:lastModifiedBy>Kari Henriksen</cp:lastModifiedBy>
  <cp:revision>6</cp:revision>
  <cp:lastPrinted>2019-04-29T10:48:00Z</cp:lastPrinted>
  <dcterms:created xsi:type="dcterms:W3CDTF">2019-12-02T21:33:00Z</dcterms:created>
  <dcterms:modified xsi:type="dcterms:W3CDTF">2019-12-09T11:40:00Z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0x0101008EA9C274DD10F84CA32198987CA41669</vt:lpwstr>
  </property>
</Properties>
</file>