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1F3C52" w:rsidRDefault="00A6739A" w:rsidP="00574517">
      <w:pPr>
        <w:pStyle w:val="Georgia11spacing0after"/>
      </w:pPr>
      <w:r w:rsidRPr="001F3C52">
        <w:t>Til:</w:t>
      </w:r>
      <w:r w:rsidR="00E515B3" w:rsidRPr="001F3C52">
        <w:t xml:space="preserve"> </w:t>
      </w:r>
      <w:r w:rsidR="00F96655" w:rsidRPr="001F3C52">
        <w:t>Knut Fægri</w:t>
      </w:r>
    </w:p>
    <w:p w:rsidR="00FD3D9D" w:rsidRPr="001F3C52" w:rsidRDefault="00FD3D9D" w:rsidP="008766DC">
      <w:pPr>
        <w:pStyle w:val="Georgia11spacing0after"/>
      </w:pPr>
    </w:p>
    <w:p w:rsidR="00170244" w:rsidRPr="001F3C52" w:rsidRDefault="00170244" w:rsidP="00556ECF">
      <w:pPr>
        <w:pStyle w:val="Georgia11spacing0after"/>
      </w:pPr>
    </w:p>
    <w:p w:rsidR="00FD3D9D" w:rsidRPr="001F3C52" w:rsidRDefault="00FD3D9D" w:rsidP="005F6C42">
      <w:pPr>
        <w:pStyle w:val="Georgia9UOff"/>
        <w:tabs>
          <w:tab w:val="left" w:pos="907"/>
          <w:tab w:val="left" w:pos="3175"/>
        </w:tabs>
        <w:jc w:val="left"/>
      </w:pPr>
      <w:r w:rsidRPr="001F3C52">
        <w:t>Dato:</w:t>
      </w:r>
      <w:r w:rsidR="00F27883" w:rsidRPr="001F3C52">
        <w:t xml:space="preserve"> </w:t>
      </w:r>
      <w:proofErr w:type="gramStart"/>
      <w:r w:rsidR="00EE53B7">
        <w:t>21</w:t>
      </w:r>
      <w:r w:rsidR="00BE1ABA">
        <w:t>.01.2014</w:t>
      </w:r>
      <w:proofErr w:type="gramEnd"/>
    </w:p>
    <w:p w:rsidR="00FD3D9D" w:rsidRPr="001F3C52" w:rsidRDefault="00F32B5D" w:rsidP="00712D3F">
      <w:pPr>
        <w:pStyle w:val="Georgia11BoldTittel"/>
      </w:pPr>
      <w:r w:rsidRPr="001F3C52">
        <w:t xml:space="preserve">EFV: Referat fra </w:t>
      </w:r>
      <w:r w:rsidR="001F3C52" w:rsidRPr="001F3C52">
        <w:t>plang</w:t>
      </w:r>
      <w:r w:rsidR="00B563FB">
        <w:t xml:space="preserve">ruppemøte, </w:t>
      </w:r>
      <w:r w:rsidR="00291A0E">
        <w:t>2</w:t>
      </w:r>
      <w:r w:rsidR="00BE1ABA">
        <w:t>0</w:t>
      </w:r>
      <w:r w:rsidR="00333EE8">
        <w:t xml:space="preserve">. </w:t>
      </w:r>
      <w:r w:rsidR="00EE53B7">
        <w:t>januar 2014</w:t>
      </w:r>
      <w:r w:rsidRPr="001F3C52">
        <w:t>.</w:t>
      </w:r>
    </w:p>
    <w:p w:rsidR="00712D3F" w:rsidRPr="001F3C52" w:rsidRDefault="00712D3F" w:rsidP="00FD3D9D">
      <w:pPr>
        <w:pStyle w:val="Georgia11spacing10after"/>
        <w:rPr>
          <w:b/>
        </w:rPr>
      </w:pPr>
    </w:p>
    <w:p w:rsidR="00F96655" w:rsidRPr="001F3C52" w:rsidRDefault="00F96655" w:rsidP="00F96655">
      <w:pPr>
        <w:pStyle w:val="HTMLPreformatted"/>
        <w:rPr>
          <w:rFonts w:ascii="Georgia" w:eastAsia="Calibri" w:hAnsi="Georgia" w:cs="Times New Roman"/>
          <w:b/>
          <w:sz w:val="22"/>
          <w:szCs w:val="22"/>
          <w:lang w:eastAsia="en-US"/>
        </w:rPr>
      </w:pPr>
      <w:r w:rsidRPr="001F3C52">
        <w:rPr>
          <w:rFonts w:ascii="Georgia" w:eastAsia="Calibri" w:hAnsi="Georgia" w:cs="Times New Roman"/>
          <w:b/>
          <w:sz w:val="22"/>
          <w:szCs w:val="22"/>
          <w:lang w:eastAsia="en-US"/>
        </w:rPr>
        <w:t>Agenda for møtet:</w:t>
      </w:r>
    </w:p>
    <w:p w:rsidR="009D7E5D" w:rsidRPr="00B563FB" w:rsidRDefault="009D7E5D" w:rsidP="00B563FB">
      <w:pPr>
        <w:pStyle w:val="Georgia11spacing10after"/>
        <w:spacing w:after="0" w:line="240" w:lineRule="auto"/>
        <w:rPr>
          <w:b/>
          <w:sz w:val="20"/>
        </w:rPr>
      </w:pPr>
    </w:p>
    <w:p w:rsidR="00B563FB" w:rsidRDefault="00B563FB" w:rsidP="00B563FB">
      <w:pPr>
        <w:pStyle w:val="Georgia11spacing10after"/>
        <w:spacing w:after="0" w:line="240" w:lineRule="auto"/>
        <w:rPr>
          <w:b/>
          <w:sz w:val="21"/>
        </w:rPr>
      </w:pPr>
      <w:r w:rsidRPr="00F50F59">
        <w:rPr>
          <w:rFonts w:eastAsia="Calibri"/>
          <w:b/>
          <w:sz w:val="21"/>
        </w:rPr>
        <w:t xml:space="preserve">1. Godkjenning av </w:t>
      </w:r>
      <w:hyperlink r:id="rId9" w:history="1">
        <w:r w:rsidRPr="00F50F59">
          <w:rPr>
            <w:rFonts w:eastAsia="Calibri"/>
            <w:b/>
            <w:sz w:val="21"/>
          </w:rPr>
          <w:t xml:space="preserve">referat </w:t>
        </w:r>
      </w:hyperlink>
      <w:r w:rsidRPr="00F50F59">
        <w:rPr>
          <w:rFonts w:eastAsia="Calibri"/>
          <w:b/>
          <w:sz w:val="21"/>
        </w:rPr>
        <w:t>og innkalling</w:t>
      </w:r>
    </w:p>
    <w:p w:rsidR="00F50F59" w:rsidRDefault="00F50F59" w:rsidP="00B563FB">
      <w:pPr>
        <w:pStyle w:val="Georgia11spacing10after"/>
        <w:spacing w:after="0" w:line="240" w:lineRule="auto"/>
        <w:rPr>
          <w:b/>
          <w:sz w:val="21"/>
        </w:rPr>
      </w:pPr>
    </w:p>
    <w:p w:rsidR="00291A0E" w:rsidRPr="00F50F59" w:rsidRDefault="00BE1ABA" w:rsidP="00291A0E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2</w:t>
      </w:r>
      <w:r w:rsidR="00B563FB" w:rsidRPr="00F50F59">
        <w:rPr>
          <w:rFonts w:eastAsia="Calibri"/>
          <w:b/>
          <w:sz w:val="21"/>
        </w:rPr>
        <w:t xml:space="preserve">. </w:t>
      </w:r>
      <w:r w:rsidR="00291A0E" w:rsidRPr="00F50F59">
        <w:rPr>
          <w:rFonts w:eastAsia="Calibri"/>
          <w:b/>
          <w:sz w:val="21"/>
        </w:rPr>
        <w:t>Status pågående aktiviteter</w:t>
      </w:r>
    </w:p>
    <w:p w:rsidR="00291A0E" w:rsidRPr="00B563FB" w:rsidRDefault="00291A0E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b/>
          <w:sz w:val="21"/>
        </w:rPr>
        <w:t xml:space="preserve">* </w:t>
      </w:r>
      <w:r w:rsidR="00435573" w:rsidRPr="00435573">
        <w:rPr>
          <w:rFonts w:eastAsia="Calibri"/>
          <w:sz w:val="21"/>
        </w:rPr>
        <w:t>Arbeidsgruppe</w:t>
      </w:r>
      <w:r w:rsidR="00435573">
        <w:rPr>
          <w:rFonts w:eastAsia="Calibri"/>
          <w:b/>
          <w:sz w:val="21"/>
        </w:rPr>
        <w:t xml:space="preserve"> </w:t>
      </w:r>
      <w:r w:rsidR="00435573" w:rsidRPr="00435573">
        <w:rPr>
          <w:rFonts w:eastAsia="Calibri"/>
          <w:sz w:val="21"/>
        </w:rPr>
        <w:t>2</w:t>
      </w:r>
      <w:r w:rsidR="00435573">
        <w:rPr>
          <w:rFonts w:eastAsia="Calibri"/>
          <w:b/>
          <w:sz w:val="21"/>
        </w:rPr>
        <w:t xml:space="preserve"> - </w:t>
      </w:r>
      <w:r w:rsidR="00435573" w:rsidRPr="00B563FB">
        <w:rPr>
          <w:rFonts w:eastAsia="Calibri"/>
          <w:sz w:val="21"/>
        </w:rPr>
        <w:t>prosjektøkonomistyring</w:t>
      </w:r>
      <w:r w:rsidR="00435573">
        <w:t xml:space="preserve"> </w:t>
      </w:r>
    </w:p>
    <w:p w:rsidR="00291A0E" w:rsidRPr="00B563FB" w:rsidRDefault="00291A0E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sz w:val="21"/>
        </w:rPr>
        <w:t xml:space="preserve">* </w:t>
      </w:r>
      <w:r w:rsidR="00435573">
        <w:rPr>
          <w:rFonts w:eastAsia="Calibri"/>
          <w:sz w:val="21"/>
        </w:rPr>
        <w:t xml:space="preserve">Arbeidsgruppe </w:t>
      </w:r>
      <w:r w:rsidR="00EE53B7">
        <w:rPr>
          <w:rFonts w:eastAsia="Calibri"/>
          <w:sz w:val="21"/>
        </w:rPr>
        <w:t>5</w:t>
      </w:r>
      <w:r w:rsidR="00435573">
        <w:rPr>
          <w:rFonts w:eastAsia="Calibri"/>
          <w:sz w:val="21"/>
        </w:rPr>
        <w:t xml:space="preserve"> - </w:t>
      </w:r>
      <w:hyperlink r:id="rId10" w:history="1">
        <w:r w:rsidR="00EE53B7">
          <w:rPr>
            <w:rFonts w:eastAsia="Calibri"/>
            <w:sz w:val="21"/>
          </w:rPr>
          <w:t>behovsanalyse</w:t>
        </w:r>
      </w:hyperlink>
    </w:p>
    <w:p w:rsidR="00291A0E" w:rsidRDefault="00291A0E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 w:rsidRPr="00B563FB">
        <w:rPr>
          <w:rFonts w:eastAsia="Calibri"/>
          <w:sz w:val="21"/>
        </w:rPr>
        <w:t xml:space="preserve">* </w:t>
      </w:r>
      <w:r w:rsidR="00435573">
        <w:rPr>
          <w:rFonts w:eastAsia="Calibri"/>
          <w:sz w:val="21"/>
        </w:rPr>
        <w:t>S</w:t>
      </w:r>
      <w:r w:rsidRPr="00B563FB">
        <w:rPr>
          <w:rFonts w:eastAsia="Calibri"/>
          <w:sz w:val="21"/>
        </w:rPr>
        <w:t>tandard kontr</w:t>
      </w:r>
      <w:r w:rsidR="00BE1ABA">
        <w:rPr>
          <w:rFonts w:eastAsia="Calibri"/>
          <w:sz w:val="21"/>
        </w:rPr>
        <w:t>akter</w:t>
      </w:r>
    </w:p>
    <w:p w:rsidR="00BE1ABA" w:rsidRDefault="00BE1ABA" w:rsidP="00291A0E">
      <w:pPr>
        <w:pStyle w:val="Georgia11spacing10after"/>
        <w:spacing w:after="0" w:line="240" w:lineRule="auto"/>
        <w:ind w:firstLine="709"/>
        <w:rPr>
          <w:rFonts w:eastAsia="Calibri"/>
          <w:sz w:val="21"/>
        </w:rPr>
      </w:pPr>
      <w:r>
        <w:rPr>
          <w:rFonts w:eastAsia="Calibri"/>
          <w:sz w:val="21"/>
        </w:rPr>
        <w:t xml:space="preserve">* </w:t>
      </w:r>
      <w:r w:rsidR="00EE53B7">
        <w:rPr>
          <w:rFonts w:eastAsia="Calibri"/>
          <w:sz w:val="21"/>
        </w:rPr>
        <w:t xml:space="preserve">Sluttrapport </w:t>
      </w:r>
      <w:r>
        <w:rPr>
          <w:rFonts w:eastAsia="Calibri"/>
          <w:sz w:val="21"/>
        </w:rPr>
        <w:t xml:space="preserve">Arbeidsgruppe </w:t>
      </w:r>
      <w:r w:rsidR="00EE53B7">
        <w:rPr>
          <w:rFonts w:eastAsia="Calibri"/>
          <w:sz w:val="21"/>
        </w:rPr>
        <w:t>3</w:t>
      </w:r>
      <w:r w:rsidR="006F6EA2">
        <w:rPr>
          <w:rFonts w:eastAsia="Calibri"/>
          <w:sz w:val="21"/>
        </w:rPr>
        <w:t xml:space="preserve"> – detaljerte lønnstransaksjoner</w:t>
      </w:r>
    </w:p>
    <w:p w:rsidR="00BE1ABA" w:rsidRPr="00B563FB" w:rsidRDefault="00BE1ABA" w:rsidP="00291A0E">
      <w:pPr>
        <w:pStyle w:val="Georgia11spacing10after"/>
        <w:spacing w:after="0" w:line="240" w:lineRule="auto"/>
        <w:ind w:firstLine="709"/>
        <w:rPr>
          <w:rFonts w:eastAsia="Calibri"/>
          <w:b/>
          <w:sz w:val="21"/>
        </w:rPr>
      </w:pPr>
    </w:p>
    <w:p w:rsidR="00BE1ABA" w:rsidRDefault="00BE1ABA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3</w:t>
      </w:r>
      <w:r w:rsidRPr="00F50F59">
        <w:rPr>
          <w:rFonts w:eastAsia="Calibri"/>
          <w:b/>
          <w:sz w:val="21"/>
        </w:rPr>
        <w:t xml:space="preserve">. </w:t>
      </w:r>
      <w:r w:rsidR="00435573">
        <w:rPr>
          <w:rFonts w:eastAsia="Calibri"/>
          <w:b/>
          <w:sz w:val="21"/>
        </w:rPr>
        <w:t>Veien videre</w:t>
      </w:r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 xml:space="preserve">4. </w:t>
      </w:r>
      <w:r w:rsidR="001E54B0">
        <w:rPr>
          <w:rFonts w:eastAsia="Calibri"/>
          <w:b/>
          <w:sz w:val="21"/>
        </w:rPr>
        <w:t>Forskningsrådets</w:t>
      </w:r>
      <w:r>
        <w:rPr>
          <w:rFonts w:eastAsia="Calibri"/>
          <w:b/>
          <w:sz w:val="21"/>
        </w:rPr>
        <w:t xml:space="preserve"> endrede kontraktsrutiner fra </w:t>
      </w:r>
      <w:proofErr w:type="gramStart"/>
      <w:r>
        <w:rPr>
          <w:rFonts w:eastAsia="Calibri"/>
          <w:b/>
          <w:sz w:val="21"/>
        </w:rPr>
        <w:t>01.01.2014</w:t>
      </w:r>
      <w:proofErr w:type="gramEnd"/>
    </w:p>
    <w:p w:rsidR="00BA074E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BA074E" w:rsidRPr="00B563FB" w:rsidRDefault="00BA074E" w:rsidP="00BE1ABA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5. Mandat arbeidsgruppe 6</w:t>
      </w:r>
    </w:p>
    <w:p w:rsidR="00BE1ABA" w:rsidRDefault="00BE1ABA" w:rsidP="00B563FB">
      <w:pPr>
        <w:pStyle w:val="Georgia11spacing10after"/>
        <w:spacing w:after="0" w:line="240" w:lineRule="auto"/>
        <w:rPr>
          <w:b/>
          <w:sz w:val="21"/>
        </w:rPr>
      </w:pPr>
    </w:p>
    <w:p w:rsidR="00435573" w:rsidRDefault="00BA074E" w:rsidP="0001467F">
      <w:pPr>
        <w:pStyle w:val="Georgia11spacing10after"/>
        <w:spacing w:after="0" w:line="240" w:lineRule="auto"/>
        <w:rPr>
          <w:rFonts w:eastAsia="Calibri"/>
          <w:b/>
          <w:sz w:val="21"/>
        </w:rPr>
      </w:pPr>
      <w:r>
        <w:rPr>
          <w:rFonts w:eastAsia="Calibri"/>
          <w:b/>
          <w:sz w:val="21"/>
        </w:rPr>
        <w:t>6</w:t>
      </w:r>
      <w:r w:rsidR="00B563FB" w:rsidRPr="00173BF6">
        <w:rPr>
          <w:rFonts w:eastAsia="Calibri"/>
          <w:b/>
          <w:sz w:val="21"/>
        </w:rPr>
        <w:t xml:space="preserve">. </w:t>
      </w:r>
      <w:r w:rsidR="00435573">
        <w:rPr>
          <w:rFonts w:eastAsia="Calibri"/>
          <w:b/>
          <w:sz w:val="21"/>
        </w:rPr>
        <w:t>Møteplan våren 2014</w:t>
      </w:r>
    </w:p>
    <w:p w:rsidR="00435573" w:rsidRDefault="00435573" w:rsidP="0001467F">
      <w:pPr>
        <w:pStyle w:val="Georgia11spacing10after"/>
        <w:spacing w:after="0" w:line="240" w:lineRule="auto"/>
        <w:rPr>
          <w:rFonts w:eastAsia="Calibri"/>
          <w:b/>
          <w:sz w:val="21"/>
        </w:rPr>
      </w:pPr>
    </w:p>
    <w:p w:rsidR="0001467F" w:rsidRPr="00173BF6" w:rsidRDefault="00BA074E" w:rsidP="0001467F">
      <w:pPr>
        <w:pStyle w:val="Georgia11spacing10after"/>
        <w:spacing w:after="0" w:line="240" w:lineRule="auto"/>
        <w:rPr>
          <w:rFonts w:eastAsia="Calibri"/>
          <w:sz w:val="21"/>
        </w:rPr>
      </w:pPr>
      <w:r>
        <w:rPr>
          <w:rFonts w:eastAsia="Calibri"/>
          <w:b/>
          <w:sz w:val="21"/>
        </w:rPr>
        <w:t>7</w:t>
      </w:r>
      <w:r w:rsidR="00435573">
        <w:rPr>
          <w:rFonts w:eastAsia="Calibri"/>
          <w:b/>
          <w:sz w:val="21"/>
        </w:rPr>
        <w:t xml:space="preserve">. </w:t>
      </w:r>
      <w:r w:rsidR="0001467F" w:rsidRPr="00173BF6">
        <w:rPr>
          <w:rFonts w:eastAsia="Calibri"/>
          <w:b/>
          <w:sz w:val="21"/>
        </w:rPr>
        <w:t>Eventuelt</w:t>
      </w:r>
      <w:r w:rsidR="0001467F" w:rsidRPr="00173BF6">
        <w:rPr>
          <w:rFonts w:eastAsia="Calibri"/>
          <w:sz w:val="21"/>
        </w:rPr>
        <w:t xml:space="preserve"> </w:t>
      </w:r>
    </w:p>
    <w:p w:rsidR="00B563FB" w:rsidRPr="00173BF6" w:rsidRDefault="00B563FB" w:rsidP="00B563FB">
      <w:pPr>
        <w:pStyle w:val="Georgia11spacing10after"/>
        <w:spacing w:after="0" w:line="240" w:lineRule="auto"/>
        <w:rPr>
          <w:rFonts w:eastAsia="Calibri"/>
          <w:b/>
          <w:sz w:val="20"/>
        </w:rPr>
      </w:pPr>
      <w:r w:rsidRPr="00173BF6">
        <w:rPr>
          <w:b/>
          <w:sz w:val="20"/>
        </w:rPr>
        <w:tab/>
      </w:r>
    </w:p>
    <w:p w:rsidR="00FB0BCB" w:rsidRPr="00FB0BCB" w:rsidRDefault="00FB0BCB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eastAsia="zh-CN"/>
        </w:rPr>
      </w:pPr>
      <w:r>
        <w:rPr>
          <w:rFonts w:ascii="Times New Roman" w:eastAsia="Times New Roman" w:hAnsi="Times New Roman"/>
          <w:b/>
          <w:sz w:val="21"/>
          <w:szCs w:val="24"/>
          <w:lang w:eastAsia="zh-CN"/>
        </w:rPr>
        <w:t xml:space="preserve">Tilstede: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Knut Fægri, Ellen Johanne Caesar, Vebjørn Bakken, </w:t>
      </w:r>
      <w:r w:rsidR="00BA074E">
        <w:rPr>
          <w:rFonts w:ascii="Times New Roman" w:eastAsia="Times New Roman" w:hAnsi="Times New Roman"/>
          <w:sz w:val="21"/>
          <w:szCs w:val="24"/>
          <w:lang w:eastAsia="zh-CN"/>
        </w:rPr>
        <w:t>Johannes Falk Paulsen,</w:t>
      </w:r>
      <w:r w:rsidR="00BA074E" w:rsidRPr="00876ECC"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BA074E">
        <w:rPr>
          <w:rFonts w:ascii="Times New Roman" w:eastAsia="Times New Roman" w:hAnsi="Times New Roman"/>
          <w:sz w:val="21"/>
          <w:szCs w:val="24"/>
          <w:lang w:eastAsia="zh-CN"/>
        </w:rPr>
        <w:t>Camilla Kuhlman, Trude Abelsen, Ingrid Sogner,</w:t>
      </w:r>
      <w:r>
        <w:rPr>
          <w:rFonts w:ascii="Times New Roman" w:eastAsia="Times New Roman" w:hAnsi="Times New Roman"/>
          <w:sz w:val="21"/>
          <w:szCs w:val="24"/>
          <w:lang w:eastAsia="zh-CN"/>
        </w:rPr>
        <w:t xml:space="preserve"> </w:t>
      </w:r>
      <w:r w:rsidR="00333EE8" w:rsidRPr="00333EE8">
        <w:rPr>
          <w:rFonts w:ascii="Times New Roman" w:eastAsia="Times New Roman" w:hAnsi="Times New Roman"/>
          <w:sz w:val="21"/>
          <w:szCs w:val="24"/>
          <w:lang w:eastAsia="zh-CN"/>
        </w:rPr>
        <w:t xml:space="preserve">Jarle Nygard, </w:t>
      </w:r>
      <w:r w:rsidR="00435573" w:rsidRPr="00333EE8">
        <w:rPr>
          <w:rFonts w:ascii="Times New Roman" w:eastAsia="Times New Roman" w:hAnsi="Times New Roman"/>
          <w:sz w:val="21"/>
          <w:szCs w:val="24"/>
          <w:lang w:eastAsia="zh-CN"/>
        </w:rPr>
        <w:t>Benedicte Rustad</w:t>
      </w:r>
      <w:r w:rsidR="00BA074E">
        <w:rPr>
          <w:rFonts w:ascii="Times New Roman" w:eastAsia="Times New Roman" w:hAnsi="Times New Roman"/>
          <w:sz w:val="21"/>
          <w:szCs w:val="24"/>
          <w:lang w:eastAsia="zh-CN"/>
        </w:rPr>
        <w:t>,</w:t>
      </w:r>
      <w:r w:rsidR="00435573" w:rsidRPr="00876ECC">
        <w:rPr>
          <w:rFonts w:ascii="Times New Roman" w:eastAsia="Times New Roman" w:hAnsi="Times New Roman"/>
          <w:sz w:val="21"/>
          <w:szCs w:val="24"/>
          <w:lang w:eastAsia="zh-CN"/>
        </w:rPr>
        <w:t xml:space="preserve"> Ingse Noremsaune, Thomas Evensen</w:t>
      </w:r>
      <w:r w:rsidR="00435573">
        <w:rPr>
          <w:rFonts w:ascii="Times New Roman" w:eastAsia="Times New Roman" w:hAnsi="Times New Roman"/>
          <w:sz w:val="21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sz w:val="21"/>
          <w:szCs w:val="24"/>
          <w:lang w:eastAsia="zh-CN"/>
        </w:rPr>
        <w:t>Katinka Grønli, Jan Thorsen (referent)</w:t>
      </w:r>
    </w:p>
    <w:p w:rsidR="00F50F59" w:rsidRPr="00BA074E" w:rsidRDefault="00AB4607" w:rsidP="0001467F">
      <w:pPr>
        <w:pStyle w:val="Georgia11spacing10after"/>
        <w:keepNext/>
        <w:keepLines/>
        <w:rPr>
          <w:rFonts w:ascii="Times New Roman" w:eastAsia="Times New Roman" w:hAnsi="Times New Roman"/>
          <w:sz w:val="21"/>
          <w:szCs w:val="24"/>
          <w:lang w:val="nn-NO" w:eastAsia="zh-CN"/>
        </w:rPr>
      </w:pPr>
      <w:r w:rsidRPr="00BA074E">
        <w:rPr>
          <w:rFonts w:ascii="Times New Roman" w:eastAsia="Times New Roman" w:hAnsi="Times New Roman"/>
          <w:b/>
          <w:sz w:val="21"/>
          <w:szCs w:val="24"/>
          <w:lang w:val="nn-NO" w:eastAsia="zh-CN"/>
        </w:rPr>
        <w:t>Forfall</w:t>
      </w:r>
      <w:r w:rsidR="00F50F59" w:rsidRPr="00BA074E">
        <w:rPr>
          <w:rFonts w:ascii="Times New Roman" w:eastAsia="Times New Roman" w:hAnsi="Times New Roman"/>
          <w:b/>
          <w:sz w:val="21"/>
          <w:szCs w:val="24"/>
          <w:lang w:val="nn-NO" w:eastAsia="zh-CN"/>
        </w:rPr>
        <w:t>:</w:t>
      </w:r>
      <w:r w:rsidR="00F50F59" w:rsidRPr="00BA074E">
        <w:rPr>
          <w:rFonts w:ascii="Times New Roman" w:eastAsia="Times New Roman" w:hAnsi="Times New Roman"/>
          <w:sz w:val="21"/>
          <w:szCs w:val="24"/>
          <w:lang w:val="nn-NO" w:eastAsia="zh-CN"/>
        </w:rPr>
        <w:t xml:space="preserve"> </w:t>
      </w:r>
      <w:r w:rsidR="00BA074E" w:rsidRPr="00BA074E">
        <w:rPr>
          <w:rFonts w:ascii="Times New Roman" w:eastAsia="Times New Roman" w:hAnsi="Times New Roman"/>
          <w:sz w:val="21"/>
          <w:szCs w:val="24"/>
          <w:lang w:val="nn-NO" w:eastAsia="zh-CN"/>
        </w:rPr>
        <w:t>Gudleik Grimstad, Kristian Mollestad</w:t>
      </w:r>
    </w:p>
    <w:p w:rsidR="00F50F59" w:rsidRPr="007175F6" w:rsidRDefault="00BA074E" w:rsidP="00D26641">
      <w:pPr>
        <w:pStyle w:val="NormalWeb"/>
        <w:spacing w:before="45" w:beforeAutospacing="0" w:after="120" w:afterAutospacing="0"/>
        <w:rPr>
          <w:sz w:val="20"/>
          <w:szCs w:val="20"/>
          <w:lang w:val="nn-NO"/>
        </w:rPr>
      </w:pPr>
      <w:r w:rsidRPr="007175F6">
        <w:rPr>
          <w:sz w:val="20"/>
          <w:szCs w:val="20"/>
          <w:lang w:val="nn-NO"/>
        </w:rPr>
        <w:t xml:space="preserve">Knut </w:t>
      </w:r>
      <w:r w:rsidR="00B563FB" w:rsidRPr="007175F6">
        <w:rPr>
          <w:sz w:val="20"/>
          <w:szCs w:val="20"/>
          <w:lang w:val="nn-NO"/>
        </w:rPr>
        <w:t>ledet møtet</w:t>
      </w:r>
      <w:r w:rsidR="00981614" w:rsidRPr="007175F6">
        <w:rPr>
          <w:sz w:val="20"/>
          <w:szCs w:val="20"/>
          <w:lang w:val="nn-NO"/>
        </w:rPr>
        <w:t>.</w:t>
      </w:r>
      <w:r w:rsidR="00B563FB" w:rsidRPr="007175F6">
        <w:rPr>
          <w:sz w:val="20"/>
          <w:szCs w:val="20"/>
          <w:lang w:val="nn-NO"/>
        </w:rPr>
        <w:t xml:space="preserve"> </w:t>
      </w:r>
    </w:p>
    <w:p w:rsidR="00F50F59" w:rsidRPr="007175F6" w:rsidRDefault="005D78C9" w:rsidP="00F50F59">
      <w:pPr>
        <w:pStyle w:val="Georgia11spacing10after"/>
        <w:spacing w:after="0" w:line="240" w:lineRule="auto"/>
        <w:rPr>
          <w:rFonts w:eastAsia="Calibri"/>
          <w:b/>
          <w:sz w:val="20"/>
          <w:szCs w:val="20"/>
          <w:lang w:val="nn-NO"/>
        </w:rPr>
      </w:pPr>
      <w:r w:rsidRPr="007175F6">
        <w:rPr>
          <w:rFonts w:eastAsia="Calibri"/>
          <w:b/>
          <w:sz w:val="20"/>
          <w:szCs w:val="20"/>
          <w:lang w:val="nn-NO"/>
        </w:rPr>
        <w:t xml:space="preserve">Sak </w:t>
      </w:r>
      <w:r w:rsidR="00F50F59" w:rsidRPr="007175F6">
        <w:rPr>
          <w:rFonts w:eastAsia="Calibri"/>
          <w:b/>
          <w:sz w:val="20"/>
          <w:szCs w:val="20"/>
          <w:lang w:val="nn-NO"/>
        </w:rPr>
        <w:t xml:space="preserve">1. Godkjenning av </w:t>
      </w:r>
      <w:r w:rsidR="005129E7">
        <w:fldChar w:fldCharType="begin"/>
      </w:r>
      <w:r w:rsidR="005129E7" w:rsidRPr="005129E7">
        <w:rPr>
          <w:lang w:val="nn-NO"/>
        </w:rPr>
        <w:instrText xml:space="preserve"> HYPERLINK "http://www.uio.no/for-ansatte/arbeidsstotte/prosjekter/internt-handlingsrom/plangrupper/ekstern-finansiering/moter/2013/efv-mref_130904v2.docx" </w:instrText>
      </w:r>
      <w:r w:rsidR="005129E7">
        <w:fldChar w:fldCharType="separate"/>
      </w:r>
      <w:r w:rsidR="00F50F59" w:rsidRPr="007175F6">
        <w:rPr>
          <w:rFonts w:eastAsia="Calibri"/>
          <w:b/>
          <w:sz w:val="20"/>
          <w:szCs w:val="20"/>
          <w:lang w:val="nn-NO"/>
        </w:rPr>
        <w:t xml:space="preserve">referat </w:t>
      </w:r>
      <w:r w:rsidR="005129E7">
        <w:rPr>
          <w:rFonts w:eastAsia="Calibri"/>
          <w:b/>
          <w:sz w:val="20"/>
          <w:szCs w:val="20"/>
          <w:lang w:val="nn-NO"/>
        </w:rPr>
        <w:fldChar w:fldCharType="end"/>
      </w:r>
      <w:r w:rsidR="00F50F59" w:rsidRPr="007175F6">
        <w:rPr>
          <w:rFonts w:eastAsia="Calibri"/>
          <w:b/>
          <w:sz w:val="20"/>
          <w:szCs w:val="20"/>
          <w:lang w:val="nn-NO"/>
        </w:rPr>
        <w:t>og innkalling</w:t>
      </w:r>
    </w:p>
    <w:p w:rsidR="006B0DE9" w:rsidRPr="007175F6" w:rsidRDefault="00BA074E" w:rsidP="005A196B">
      <w:pPr>
        <w:pStyle w:val="NormalWeb"/>
        <w:spacing w:before="45" w:beforeAutospacing="0" w:after="120" w:afterAutospacing="0"/>
        <w:rPr>
          <w:sz w:val="20"/>
          <w:szCs w:val="20"/>
          <w:lang w:val="nn-NO"/>
        </w:rPr>
      </w:pPr>
      <w:r w:rsidRPr="007175F6">
        <w:rPr>
          <w:sz w:val="20"/>
          <w:szCs w:val="20"/>
          <w:lang w:val="nn-NO"/>
        </w:rPr>
        <w:t>Innkalling og referat godkjent (kosmetisk korrigering)</w:t>
      </w:r>
    </w:p>
    <w:p w:rsidR="00075F4C" w:rsidRPr="007175F6" w:rsidRDefault="005D78C9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  <w:lang w:val="nn-NO"/>
        </w:rPr>
      </w:pPr>
      <w:r w:rsidRPr="007175F6">
        <w:rPr>
          <w:rFonts w:eastAsia="Calibri"/>
          <w:b/>
          <w:sz w:val="20"/>
          <w:szCs w:val="20"/>
          <w:lang w:val="nn-NO"/>
        </w:rPr>
        <w:t xml:space="preserve">Sak </w:t>
      </w:r>
      <w:r w:rsidR="00F403C9" w:rsidRPr="007175F6">
        <w:rPr>
          <w:rFonts w:eastAsia="Calibri"/>
          <w:b/>
          <w:sz w:val="20"/>
          <w:szCs w:val="20"/>
          <w:lang w:val="nn-NO"/>
        </w:rPr>
        <w:t>2</w:t>
      </w:r>
      <w:r w:rsidR="00652571" w:rsidRPr="007175F6">
        <w:rPr>
          <w:rFonts w:eastAsia="Calibri"/>
          <w:b/>
          <w:sz w:val="20"/>
          <w:szCs w:val="20"/>
          <w:lang w:val="nn-NO"/>
        </w:rPr>
        <w:t>.</w:t>
      </w:r>
      <w:r w:rsidR="00F403C9" w:rsidRPr="007175F6">
        <w:rPr>
          <w:rFonts w:eastAsia="Calibri"/>
          <w:b/>
          <w:sz w:val="20"/>
          <w:szCs w:val="20"/>
          <w:lang w:val="nn-NO"/>
        </w:rPr>
        <w:t xml:space="preserve"> </w:t>
      </w:r>
      <w:r w:rsidR="00BE1ABA" w:rsidRPr="007175F6">
        <w:rPr>
          <w:rFonts w:eastAsia="Calibri"/>
          <w:b/>
          <w:sz w:val="20"/>
          <w:szCs w:val="20"/>
          <w:lang w:val="nn-NO"/>
        </w:rPr>
        <w:t xml:space="preserve">Status </w:t>
      </w:r>
      <w:proofErr w:type="spellStart"/>
      <w:r w:rsidR="00BE1ABA" w:rsidRPr="007175F6">
        <w:rPr>
          <w:rFonts w:eastAsia="Calibri"/>
          <w:b/>
          <w:sz w:val="20"/>
          <w:szCs w:val="20"/>
          <w:lang w:val="nn-NO"/>
        </w:rPr>
        <w:t>pågående</w:t>
      </w:r>
      <w:proofErr w:type="spellEnd"/>
      <w:r w:rsidR="00BE1ABA" w:rsidRPr="007175F6">
        <w:rPr>
          <w:rFonts w:eastAsia="Calibri"/>
          <w:b/>
          <w:sz w:val="20"/>
          <w:szCs w:val="20"/>
          <w:lang w:val="nn-NO"/>
        </w:rPr>
        <w:t xml:space="preserve"> aktiviteter</w:t>
      </w:r>
    </w:p>
    <w:p w:rsidR="00BE1ABA" w:rsidRPr="007175F6" w:rsidRDefault="0060183E" w:rsidP="00082880">
      <w:pPr>
        <w:pStyle w:val="NormalWeb"/>
        <w:spacing w:before="45" w:beforeAutospacing="0" w:after="0" w:afterAutospacing="0"/>
        <w:rPr>
          <w:sz w:val="20"/>
          <w:szCs w:val="20"/>
          <w:lang w:val="nn-NO"/>
        </w:rPr>
      </w:pPr>
      <w:r w:rsidRPr="007175F6">
        <w:rPr>
          <w:sz w:val="20"/>
          <w:szCs w:val="20"/>
          <w:lang w:val="nn-NO"/>
        </w:rPr>
        <w:t>Camilla</w:t>
      </w:r>
      <w:r w:rsidR="00435573" w:rsidRPr="007175F6">
        <w:rPr>
          <w:sz w:val="20"/>
          <w:szCs w:val="20"/>
          <w:lang w:val="nn-NO"/>
        </w:rPr>
        <w:t xml:space="preserve"> gikk kort gjennom </w:t>
      </w:r>
      <w:r w:rsidR="00571B84" w:rsidRPr="007175F6">
        <w:rPr>
          <w:sz w:val="20"/>
          <w:szCs w:val="20"/>
          <w:lang w:val="nn-NO"/>
        </w:rPr>
        <w:t xml:space="preserve">status for </w:t>
      </w:r>
      <w:proofErr w:type="spellStart"/>
      <w:r w:rsidR="00571B84" w:rsidRPr="007175F6">
        <w:rPr>
          <w:sz w:val="20"/>
          <w:szCs w:val="20"/>
          <w:lang w:val="nn-NO"/>
        </w:rPr>
        <w:t>pågående</w:t>
      </w:r>
      <w:proofErr w:type="spellEnd"/>
      <w:r w:rsidR="00571B84" w:rsidRPr="007175F6">
        <w:rPr>
          <w:sz w:val="20"/>
          <w:szCs w:val="20"/>
          <w:lang w:val="nn-NO"/>
        </w:rPr>
        <w:t xml:space="preserve"> aktiviteter i arbeidsgruppe 2</w:t>
      </w:r>
      <w:r w:rsidR="00543771" w:rsidRPr="007175F6">
        <w:rPr>
          <w:sz w:val="20"/>
          <w:szCs w:val="20"/>
          <w:lang w:val="nn-NO"/>
        </w:rPr>
        <w:t xml:space="preserve"> - prosjektøkonomistyring</w:t>
      </w:r>
      <w:r w:rsidR="00571B84" w:rsidRPr="007175F6">
        <w:rPr>
          <w:sz w:val="20"/>
          <w:szCs w:val="20"/>
          <w:lang w:val="nn-NO"/>
        </w:rPr>
        <w:t>.</w:t>
      </w:r>
    </w:p>
    <w:p w:rsidR="00571B84" w:rsidRDefault="00571B84" w:rsidP="00571B84">
      <w:pPr>
        <w:pStyle w:val="NormalWeb"/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>Prosjektet avsluttes som plan</w:t>
      </w:r>
      <w:r w:rsidR="0060183E">
        <w:rPr>
          <w:sz w:val="20"/>
          <w:szCs w:val="20"/>
        </w:rPr>
        <w:t>lagt ved utgangen av januar og sluttrapport presenteres for plangruppen på neste møte.</w:t>
      </w:r>
    </w:p>
    <w:p w:rsidR="0060183E" w:rsidRDefault="0060183E" w:rsidP="00543771">
      <w:pPr>
        <w:pStyle w:val="NormalWeb"/>
        <w:numPr>
          <w:ilvl w:val="0"/>
          <w:numId w:val="3"/>
        </w:numPr>
        <w:spacing w:before="45"/>
        <w:rPr>
          <w:sz w:val="20"/>
          <w:szCs w:val="20"/>
        </w:rPr>
      </w:pPr>
      <w:r>
        <w:rPr>
          <w:sz w:val="20"/>
          <w:szCs w:val="20"/>
        </w:rPr>
        <w:t>Forvaltningsapparat er etablert</w:t>
      </w:r>
    </w:p>
    <w:p w:rsidR="00571B84" w:rsidRPr="0060183E" w:rsidRDefault="0060183E" w:rsidP="00543771">
      <w:pPr>
        <w:pStyle w:val="NormalWeb"/>
        <w:numPr>
          <w:ilvl w:val="0"/>
          <w:numId w:val="3"/>
        </w:numPr>
        <w:spacing w:before="45"/>
        <w:rPr>
          <w:sz w:val="20"/>
          <w:szCs w:val="20"/>
        </w:rPr>
      </w:pPr>
      <w:r>
        <w:rPr>
          <w:sz w:val="20"/>
          <w:szCs w:val="20"/>
        </w:rPr>
        <w:t>P-plass, TDI og leiested følges opp i linjen</w:t>
      </w:r>
      <w:r w:rsidR="00543771">
        <w:rPr>
          <w:sz w:val="20"/>
          <w:szCs w:val="20"/>
        </w:rPr>
        <w:t xml:space="preserve"> - A</w:t>
      </w:r>
      <w:r>
        <w:rPr>
          <w:sz w:val="20"/>
          <w:szCs w:val="20"/>
        </w:rPr>
        <w:t>dministrativ støtte</w:t>
      </w:r>
    </w:p>
    <w:p w:rsidR="00571B84" w:rsidRDefault="0060183E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Vebjørn</w:t>
      </w:r>
      <w:r w:rsidR="00571B84">
        <w:rPr>
          <w:sz w:val="20"/>
          <w:szCs w:val="20"/>
        </w:rPr>
        <w:t xml:space="preserve"> orienterte kort om </w:t>
      </w:r>
      <w:r>
        <w:rPr>
          <w:sz w:val="20"/>
          <w:szCs w:val="20"/>
        </w:rPr>
        <w:t>status i</w:t>
      </w:r>
      <w:r w:rsidR="00571B84">
        <w:rPr>
          <w:sz w:val="20"/>
          <w:szCs w:val="20"/>
        </w:rPr>
        <w:t xml:space="preserve"> arbeidsgruppe </w:t>
      </w:r>
      <w:r>
        <w:rPr>
          <w:sz w:val="20"/>
          <w:szCs w:val="20"/>
        </w:rPr>
        <w:t>5</w:t>
      </w:r>
      <w:r w:rsidR="00571B84">
        <w:rPr>
          <w:sz w:val="20"/>
          <w:szCs w:val="20"/>
        </w:rPr>
        <w:t xml:space="preserve"> – </w:t>
      </w:r>
      <w:r>
        <w:rPr>
          <w:sz w:val="20"/>
          <w:szCs w:val="20"/>
        </w:rPr>
        <w:t>behovsanalyse</w:t>
      </w:r>
      <w:r w:rsidR="00571B84">
        <w:rPr>
          <w:sz w:val="20"/>
          <w:szCs w:val="20"/>
        </w:rPr>
        <w:t>.</w:t>
      </w:r>
    </w:p>
    <w:p w:rsidR="00291A0E" w:rsidRPr="0060183E" w:rsidRDefault="00CA195A" w:rsidP="00543771">
      <w:pPr>
        <w:pStyle w:val="NormalWeb"/>
        <w:numPr>
          <w:ilvl w:val="0"/>
          <w:numId w:val="1"/>
        </w:numPr>
        <w:spacing w:before="45"/>
        <w:rPr>
          <w:sz w:val="20"/>
          <w:szCs w:val="20"/>
        </w:rPr>
      </w:pPr>
      <w:r w:rsidRPr="00571B84">
        <w:rPr>
          <w:sz w:val="20"/>
          <w:szCs w:val="20"/>
        </w:rPr>
        <w:t xml:space="preserve">Arbeidsgruppen </w:t>
      </w:r>
      <w:r w:rsidR="0060183E">
        <w:rPr>
          <w:sz w:val="20"/>
          <w:szCs w:val="20"/>
        </w:rPr>
        <w:t>har neste møte 4. februar hvor bl</w:t>
      </w:r>
      <w:r w:rsidR="00543771">
        <w:rPr>
          <w:sz w:val="20"/>
          <w:szCs w:val="20"/>
        </w:rPr>
        <w:t xml:space="preserve">ant </w:t>
      </w:r>
      <w:r w:rsidR="0060183E">
        <w:rPr>
          <w:sz w:val="20"/>
          <w:szCs w:val="20"/>
        </w:rPr>
        <w:t>annet UHN-systemet skal presenteres.</w:t>
      </w:r>
    </w:p>
    <w:p w:rsidR="00DA4648" w:rsidRDefault="00DA464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Katinka orienterte om status </w:t>
      </w:r>
      <w:r w:rsidR="005D78C9">
        <w:rPr>
          <w:sz w:val="20"/>
          <w:szCs w:val="20"/>
        </w:rPr>
        <w:t>på arbeidet med</w:t>
      </w:r>
      <w:r>
        <w:rPr>
          <w:sz w:val="20"/>
          <w:szCs w:val="20"/>
        </w:rPr>
        <w:t xml:space="preserve"> </w:t>
      </w:r>
      <w:r w:rsidR="005D78C9">
        <w:rPr>
          <w:sz w:val="20"/>
          <w:szCs w:val="20"/>
        </w:rPr>
        <w:t>kontraktene</w:t>
      </w:r>
      <w:r>
        <w:rPr>
          <w:sz w:val="20"/>
          <w:szCs w:val="20"/>
        </w:rPr>
        <w:t xml:space="preserve">. </w:t>
      </w:r>
    </w:p>
    <w:p w:rsidR="006D46E1" w:rsidRDefault="0060183E" w:rsidP="00543771">
      <w:pPr>
        <w:pStyle w:val="NormalWeb"/>
        <w:numPr>
          <w:ilvl w:val="0"/>
          <w:numId w:val="2"/>
        </w:numPr>
        <w:spacing w:before="45"/>
        <w:rPr>
          <w:sz w:val="20"/>
          <w:szCs w:val="20"/>
        </w:rPr>
      </w:pPr>
      <w:r>
        <w:rPr>
          <w:sz w:val="20"/>
          <w:szCs w:val="20"/>
        </w:rPr>
        <w:t xml:space="preserve">Innledende møte mellom USIT og </w:t>
      </w:r>
      <w:r w:rsidR="00543771">
        <w:rPr>
          <w:sz w:val="20"/>
          <w:szCs w:val="20"/>
        </w:rPr>
        <w:t>F</w:t>
      </w:r>
      <w:r>
        <w:rPr>
          <w:sz w:val="20"/>
          <w:szCs w:val="20"/>
        </w:rPr>
        <w:t xml:space="preserve">agstøtte </w:t>
      </w:r>
      <w:r w:rsidR="00543771">
        <w:rPr>
          <w:sz w:val="20"/>
          <w:szCs w:val="20"/>
        </w:rPr>
        <w:t xml:space="preserve">er </w:t>
      </w:r>
      <w:r>
        <w:rPr>
          <w:sz w:val="20"/>
          <w:szCs w:val="20"/>
        </w:rPr>
        <w:t>avholdt</w:t>
      </w:r>
    </w:p>
    <w:p w:rsidR="0060183E" w:rsidRDefault="0060183E" w:rsidP="00543771">
      <w:pPr>
        <w:pStyle w:val="NormalWeb"/>
        <w:numPr>
          <w:ilvl w:val="0"/>
          <w:numId w:val="2"/>
        </w:numPr>
        <w:spacing w:before="45"/>
        <w:rPr>
          <w:sz w:val="20"/>
          <w:szCs w:val="20"/>
        </w:rPr>
      </w:pPr>
      <w:r>
        <w:rPr>
          <w:sz w:val="20"/>
          <w:szCs w:val="20"/>
        </w:rPr>
        <w:t>WEB-publiseringsløsning for standardkontraktene forventes tilgjengelig før sommeren</w:t>
      </w:r>
    </w:p>
    <w:p w:rsidR="00474066" w:rsidRPr="00DA4648" w:rsidRDefault="00474066" w:rsidP="00543771">
      <w:pPr>
        <w:pStyle w:val="NormalWeb"/>
        <w:numPr>
          <w:ilvl w:val="0"/>
          <w:numId w:val="2"/>
        </w:numPr>
        <w:spacing w:before="45"/>
        <w:rPr>
          <w:sz w:val="20"/>
          <w:szCs w:val="20"/>
        </w:rPr>
      </w:pPr>
      <w:r w:rsidRPr="00474066">
        <w:rPr>
          <w:sz w:val="20"/>
          <w:szCs w:val="20"/>
        </w:rPr>
        <w:t>Enhetene skal involveres i utarbeidelse av rutine for kontrakter</w:t>
      </w:r>
    </w:p>
    <w:p w:rsidR="00DA4648" w:rsidRDefault="00DA464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Jan </w:t>
      </w:r>
      <w:r w:rsidR="0060183E">
        <w:rPr>
          <w:sz w:val="20"/>
          <w:szCs w:val="20"/>
        </w:rPr>
        <w:t>orienterte kort om sluttrapporten for arbeidsgruppe 3</w:t>
      </w:r>
      <w:r w:rsidR="001E54B0">
        <w:rPr>
          <w:sz w:val="20"/>
          <w:szCs w:val="20"/>
        </w:rPr>
        <w:t xml:space="preserve"> – detaljerte lønnstransaksjoner</w:t>
      </w:r>
      <w:r>
        <w:rPr>
          <w:sz w:val="20"/>
          <w:szCs w:val="20"/>
        </w:rPr>
        <w:t>.</w:t>
      </w:r>
    </w:p>
    <w:p w:rsidR="0060183E" w:rsidRDefault="0060183E" w:rsidP="00543771">
      <w:pPr>
        <w:pStyle w:val="NormalWeb"/>
        <w:numPr>
          <w:ilvl w:val="0"/>
          <w:numId w:val="4"/>
        </w:numPr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Vedtas på neste plangruppemøte. Dette gir plangruppens medlemmer tid til å lese sluttrapporten</w:t>
      </w:r>
    </w:p>
    <w:p w:rsidR="00DA4648" w:rsidRDefault="00DA4648" w:rsidP="0008288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652571" w:rsidRPr="00652571" w:rsidRDefault="00652571" w:rsidP="00652571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652571">
        <w:rPr>
          <w:rFonts w:eastAsia="Calibri"/>
          <w:b/>
          <w:sz w:val="20"/>
          <w:szCs w:val="20"/>
        </w:rPr>
        <w:t xml:space="preserve">Sak 3: </w:t>
      </w:r>
      <w:r w:rsidR="00BE1ABA">
        <w:rPr>
          <w:rFonts w:eastAsia="Calibri"/>
          <w:b/>
          <w:sz w:val="20"/>
          <w:szCs w:val="20"/>
        </w:rPr>
        <w:t>Veien videre</w:t>
      </w:r>
    </w:p>
    <w:p w:rsidR="004516C2" w:rsidRDefault="00AA4A34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Knut </w:t>
      </w:r>
      <w:r w:rsidR="0060183E">
        <w:rPr>
          <w:sz w:val="20"/>
          <w:szCs w:val="20"/>
        </w:rPr>
        <w:t>orienterte</w:t>
      </w:r>
      <w:r>
        <w:rPr>
          <w:sz w:val="20"/>
          <w:szCs w:val="20"/>
        </w:rPr>
        <w:t xml:space="preserve"> kort </w:t>
      </w:r>
      <w:r w:rsidR="0060183E">
        <w:rPr>
          <w:sz w:val="20"/>
          <w:szCs w:val="20"/>
        </w:rPr>
        <w:t>fra møtet med forskningsdekanene. Et positivt møte</w:t>
      </w:r>
      <w:r w:rsidR="00E57CE8">
        <w:rPr>
          <w:sz w:val="20"/>
          <w:szCs w:val="20"/>
        </w:rPr>
        <w:t xml:space="preserve"> hvor Knut informerte om status i EFV-arbeidet og veien videre og forskningsdekanene rapporterte status fra sitt fakultet.</w:t>
      </w:r>
      <w:r>
        <w:rPr>
          <w:sz w:val="20"/>
          <w:szCs w:val="20"/>
        </w:rPr>
        <w:t xml:space="preserve"> </w:t>
      </w:r>
    </w:p>
    <w:p w:rsidR="00A54606" w:rsidRPr="005D78C9" w:rsidRDefault="00A54606" w:rsidP="001136F6">
      <w:pPr>
        <w:pStyle w:val="NormalWeb"/>
        <w:spacing w:before="45" w:beforeAutospacing="0" w:after="120" w:afterAutospacing="0"/>
        <w:rPr>
          <w:b/>
          <w:sz w:val="20"/>
          <w:szCs w:val="20"/>
        </w:rPr>
      </w:pPr>
      <w:r w:rsidRPr="005D78C9">
        <w:rPr>
          <w:b/>
          <w:sz w:val="20"/>
          <w:szCs w:val="20"/>
        </w:rPr>
        <w:t>Fra diskusjonen:</w:t>
      </w:r>
    </w:p>
    <w:p w:rsidR="00A54606" w:rsidRDefault="00E57CE8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Forskningsdekanene må ha en mer aktiv rolle fremover, </w:t>
      </w:r>
      <w:r w:rsidR="001E54B0">
        <w:rPr>
          <w:sz w:val="20"/>
          <w:szCs w:val="20"/>
        </w:rPr>
        <w:t xml:space="preserve">blant </w:t>
      </w:r>
      <w:r>
        <w:rPr>
          <w:sz w:val="20"/>
          <w:szCs w:val="20"/>
        </w:rPr>
        <w:t xml:space="preserve">annet må mandatet for arbeidsgruppe 6 </w:t>
      </w:r>
      <w:r w:rsidR="001E54B0">
        <w:rPr>
          <w:sz w:val="20"/>
          <w:szCs w:val="20"/>
        </w:rPr>
        <w:t>– roller, arbeids- og ansvar</w:t>
      </w:r>
      <w:r w:rsidR="005129E7">
        <w:rPr>
          <w:sz w:val="20"/>
          <w:szCs w:val="20"/>
        </w:rPr>
        <w:t>s</w:t>
      </w:r>
      <w:bookmarkStart w:id="0" w:name="_GoBack"/>
      <w:bookmarkEnd w:id="0"/>
      <w:r w:rsidR="001E54B0">
        <w:rPr>
          <w:sz w:val="20"/>
          <w:szCs w:val="20"/>
        </w:rPr>
        <w:t xml:space="preserve">områder </w:t>
      </w:r>
      <w:r>
        <w:rPr>
          <w:sz w:val="20"/>
          <w:szCs w:val="20"/>
        </w:rPr>
        <w:t xml:space="preserve">presenteres for </w:t>
      </w:r>
      <w:r w:rsidR="00543771">
        <w:rPr>
          <w:sz w:val="20"/>
          <w:szCs w:val="20"/>
        </w:rPr>
        <w:t>forsknings</w:t>
      </w:r>
      <w:r>
        <w:rPr>
          <w:sz w:val="20"/>
          <w:szCs w:val="20"/>
        </w:rPr>
        <w:t>dekanene. På neste forskningsdekanmøte skal EFV-arbeidet så langt presenteres</w:t>
      </w:r>
      <w:r w:rsidR="00543771">
        <w:rPr>
          <w:sz w:val="20"/>
          <w:szCs w:val="20"/>
        </w:rPr>
        <w:t xml:space="preserve"> for gruppen</w:t>
      </w:r>
      <w:r>
        <w:rPr>
          <w:sz w:val="20"/>
          <w:szCs w:val="20"/>
        </w:rPr>
        <w:t>.</w:t>
      </w:r>
    </w:p>
    <w:p w:rsidR="00AE5062" w:rsidRDefault="00E57CE8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Ellen Johanne </w:t>
      </w:r>
      <w:r w:rsidR="00AE5062">
        <w:rPr>
          <w:sz w:val="20"/>
          <w:szCs w:val="20"/>
        </w:rPr>
        <w:t xml:space="preserve">presenterte kort status på arbeidet med sekretariatet fremover. Knut </w:t>
      </w:r>
      <w:r w:rsidR="00543771">
        <w:rPr>
          <w:sz w:val="20"/>
          <w:szCs w:val="20"/>
        </w:rPr>
        <w:t>føyde til</w:t>
      </w:r>
      <w:r w:rsidR="00AE5062">
        <w:rPr>
          <w:sz w:val="20"/>
          <w:szCs w:val="20"/>
        </w:rPr>
        <w:t xml:space="preserve"> informasjon fra et møte han hadde hatt med Universitetsdirektøren om sekretariatet fremover. Universitetsdirektøren uttrykte et ønske om en videreføring av sekretariatet. </w:t>
      </w:r>
    </w:p>
    <w:p w:rsidR="00AE5062" w:rsidRDefault="00AE5062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Fra diskusjonen:</w:t>
      </w:r>
    </w:p>
    <w:p w:rsidR="00AE5062" w:rsidRDefault="00AE5062" w:rsidP="00543771">
      <w:pPr>
        <w:pStyle w:val="NormalWeb"/>
        <w:numPr>
          <w:ilvl w:val="0"/>
          <w:numId w:val="4"/>
        </w:numPr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Sekretariatsleder må på plass, EJC fratrer 01.02, men fortsetter i plangruppen som leder for Administrativ støtte. Linjeaktivitetene (P-plass og TDI/leiested) rapporteres til plangruppen</w:t>
      </w:r>
    </w:p>
    <w:p w:rsidR="00E57CE8" w:rsidRDefault="00AE5062" w:rsidP="00543771">
      <w:pPr>
        <w:pStyle w:val="NormalWeb"/>
        <w:numPr>
          <w:ilvl w:val="0"/>
          <w:numId w:val="4"/>
        </w:numPr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Sekretariatet må bemannes med fokus på forskerstøtte samtidig som kontinuiteten må ivaretas</w:t>
      </w:r>
    </w:p>
    <w:p w:rsidR="00AE5062" w:rsidRDefault="00AE5062" w:rsidP="00543771">
      <w:pPr>
        <w:pStyle w:val="NormalWeb"/>
        <w:numPr>
          <w:ilvl w:val="0"/>
          <w:numId w:val="4"/>
        </w:numPr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Monika Bakken, Ellen Johanne Caesar og Knut Fægri har ansvaret for å få sekretariatet på plass </w:t>
      </w:r>
      <w:r w:rsidR="00785C6C">
        <w:rPr>
          <w:sz w:val="20"/>
          <w:szCs w:val="20"/>
        </w:rPr>
        <w:t xml:space="preserve">ASAP, </w:t>
      </w:r>
      <w:r>
        <w:rPr>
          <w:sz w:val="20"/>
          <w:szCs w:val="20"/>
        </w:rPr>
        <w:t>samt å påse at plangruppens sammensetning er riktig for oppgaven</w:t>
      </w:r>
      <w:r w:rsidR="00785C6C">
        <w:rPr>
          <w:sz w:val="20"/>
          <w:szCs w:val="20"/>
        </w:rPr>
        <w:t xml:space="preserve"> i tiden fremover.</w:t>
      </w:r>
    </w:p>
    <w:p w:rsidR="00543771" w:rsidRDefault="00543771" w:rsidP="00543771">
      <w:pPr>
        <w:pStyle w:val="NormalWeb"/>
        <w:numPr>
          <w:ilvl w:val="0"/>
          <w:numId w:val="4"/>
        </w:numPr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Det er universitetsdirektøren som eier prosjektet EFV og som er ansvarlig for oppnevnelse av sekretariatsleder og sekretariat</w:t>
      </w:r>
    </w:p>
    <w:p w:rsidR="00291A0E" w:rsidRPr="006715E4" w:rsidRDefault="00291A0E" w:rsidP="00F50F59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2161CB" w:rsidRDefault="002161CB" w:rsidP="002161C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Sak 4: </w:t>
      </w:r>
      <w:r w:rsidR="001E54B0">
        <w:rPr>
          <w:rFonts w:eastAsia="Calibri"/>
          <w:b/>
          <w:sz w:val="20"/>
          <w:szCs w:val="20"/>
        </w:rPr>
        <w:t>Forskningsrådets</w:t>
      </w:r>
      <w:r w:rsidR="00AC1674" w:rsidRPr="00AC1674">
        <w:rPr>
          <w:rFonts w:eastAsia="Calibri"/>
          <w:b/>
          <w:sz w:val="20"/>
          <w:szCs w:val="20"/>
        </w:rPr>
        <w:t xml:space="preserve"> endrede kontraktsrutiner fra </w:t>
      </w:r>
      <w:proofErr w:type="gramStart"/>
      <w:r w:rsidR="00AC1674" w:rsidRPr="00AC1674">
        <w:rPr>
          <w:rFonts w:eastAsia="Calibri"/>
          <w:b/>
          <w:sz w:val="20"/>
          <w:szCs w:val="20"/>
        </w:rPr>
        <w:t>01.01.2014</w:t>
      </w:r>
      <w:proofErr w:type="gramEnd"/>
    </w:p>
    <w:p w:rsidR="002161CB" w:rsidRDefault="00AC1674" w:rsidP="002161CB">
      <w:pPr>
        <w:pStyle w:val="Georgia11spacing10after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Katinka</w:t>
      </w:r>
      <w:r w:rsidR="002161CB">
        <w:rPr>
          <w:sz w:val="20"/>
          <w:szCs w:val="20"/>
        </w:rPr>
        <w:t xml:space="preserve"> </w:t>
      </w:r>
      <w:r>
        <w:rPr>
          <w:sz w:val="20"/>
          <w:szCs w:val="20"/>
        </w:rPr>
        <w:t>gikk gjennom hovedtrekkene i endringene. Endringene stiller krav til UiOs rutiner på området.</w:t>
      </w:r>
    </w:p>
    <w:p w:rsidR="00AC1674" w:rsidRDefault="00AC1674" w:rsidP="002161CB">
      <w:pPr>
        <w:pStyle w:val="Georgia11spacing10after"/>
        <w:spacing w:after="0" w:line="240" w:lineRule="auto"/>
        <w:rPr>
          <w:sz w:val="20"/>
          <w:szCs w:val="20"/>
        </w:rPr>
      </w:pPr>
    </w:p>
    <w:p w:rsidR="00AC1674" w:rsidRPr="00AC1674" w:rsidRDefault="00AC1674" w:rsidP="00AC1674">
      <w:pPr>
        <w:pStyle w:val="NormalWeb"/>
        <w:spacing w:before="45" w:beforeAutospacing="0" w:after="120" w:afterAutospacing="0"/>
        <w:rPr>
          <w:b/>
          <w:sz w:val="20"/>
          <w:szCs w:val="20"/>
        </w:rPr>
      </w:pPr>
      <w:r w:rsidRPr="00AC1674">
        <w:rPr>
          <w:b/>
          <w:sz w:val="20"/>
          <w:szCs w:val="20"/>
        </w:rPr>
        <w:t>Fra diskusjonen:</w:t>
      </w:r>
    </w:p>
    <w:p w:rsidR="00AC1674" w:rsidRPr="00AC1674" w:rsidRDefault="00AC1674" w:rsidP="002161CB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AC1674">
        <w:rPr>
          <w:rFonts w:ascii="Times New Roman" w:eastAsia="Times New Roman" w:hAnsi="Times New Roman"/>
          <w:sz w:val="20"/>
          <w:szCs w:val="20"/>
          <w:lang w:eastAsia="zh-CN"/>
        </w:rPr>
        <w:t xml:space="preserve">Vi bør skjele til arbeidet med EUs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zh-CN"/>
        </w:rPr>
        <w:t>P</w:t>
      </w:r>
      <w:r w:rsidRPr="00AC1674">
        <w:rPr>
          <w:rFonts w:ascii="Times New Roman" w:eastAsia="Times New Roman" w:hAnsi="Times New Roman"/>
          <w:sz w:val="20"/>
          <w:szCs w:val="20"/>
          <w:lang w:eastAsia="zh-CN"/>
        </w:rPr>
        <w:t>articipant</w:t>
      </w:r>
      <w:proofErr w:type="spellEnd"/>
      <w:r w:rsidRPr="00AC1674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P</w:t>
      </w:r>
      <w:r w:rsidRPr="00AC1674">
        <w:rPr>
          <w:rFonts w:ascii="Times New Roman" w:eastAsia="Times New Roman" w:hAnsi="Times New Roman"/>
          <w:sz w:val="20"/>
          <w:szCs w:val="20"/>
          <w:lang w:eastAsia="zh-CN"/>
        </w:rPr>
        <w:t xml:space="preserve">ortal hvor det ligger en </w:t>
      </w:r>
      <w:r w:rsidR="00543771">
        <w:rPr>
          <w:rFonts w:ascii="Times New Roman" w:eastAsia="Times New Roman" w:hAnsi="Times New Roman"/>
          <w:sz w:val="20"/>
          <w:szCs w:val="20"/>
          <w:lang w:eastAsia="zh-CN"/>
        </w:rPr>
        <w:t>tabell</w:t>
      </w:r>
      <w:r w:rsidRPr="00AC1674">
        <w:rPr>
          <w:rFonts w:ascii="Times New Roman" w:eastAsia="Times New Roman" w:hAnsi="Times New Roman"/>
          <w:sz w:val="20"/>
          <w:szCs w:val="20"/>
          <w:lang w:eastAsia="zh-CN"/>
        </w:rPr>
        <w:t xml:space="preserve"> med navn over hvilke personer som har fullmakt til å inngå kontrakter på vegne av UiO.</w:t>
      </w:r>
    </w:p>
    <w:p w:rsidR="002161CB" w:rsidRDefault="002161CB" w:rsidP="001B39A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</w:p>
    <w:p w:rsidR="00AC1674" w:rsidRPr="0009633F" w:rsidRDefault="00AC1674" w:rsidP="001B39AB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09633F">
        <w:rPr>
          <w:rFonts w:ascii="Times New Roman" w:eastAsia="Times New Roman" w:hAnsi="Times New Roman"/>
          <w:sz w:val="20"/>
          <w:szCs w:val="20"/>
          <w:lang w:eastAsia="zh-CN"/>
        </w:rPr>
        <w:t xml:space="preserve">Innføringen av TDI og leiested aktualiserer behovet for </w:t>
      </w:r>
      <w:r w:rsidR="00543771">
        <w:rPr>
          <w:rFonts w:ascii="Times New Roman" w:eastAsia="Times New Roman" w:hAnsi="Times New Roman"/>
          <w:sz w:val="20"/>
          <w:szCs w:val="20"/>
          <w:lang w:eastAsia="zh-CN"/>
        </w:rPr>
        <w:t xml:space="preserve">reelt prosjekteierskap hos </w:t>
      </w:r>
      <w:r w:rsidRPr="0009633F">
        <w:rPr>
          <w:rFonts w:ascii="Times New Roman" w:eastAsia="Times New Roman" w:hAnsi="Times New Roman"/>
          <w:sz w:val="20"/>
          <w:szCs w:val="20"/>
          <w:lang w:eastAsia="zh-CN"/>
        </w:rPr>
        <w:t>prosjekteier. Alle enheter bør komme med en liste over «lovlige» personer</w:t>
      </w:r>
      <w:r w:rsidR="00543771">
        <w:rPr>
          <w:rFonts w:ascii="Times New Roman" w:eastAsia="Times New Roman" w:hAnsi="Times New Roman"/>
          <w:sz w:val="20"/>
          <w:szCs w:val="20"/>
          <w:lang w:eastAsia="zh-CN"/>
        </w:rPr>
        <w:t xml:space="preserve"> som kan inngå NFR-kontrakter på vegne av UiO</w:t>
      </w:r>
      <w:r w:rsidRPr="0009633F">
        <w:rPr>
          <w:rFonts w:ascii="Times New Roman" w:eastAsia="Times New Roman" w:hAnsi="Times New Roman"/>
          <w:sz w:val="20"/>
          <w:szCs w:val="20"/>
          <w:lang w:eastAsia="zh-CN"/>
        </w:rPr>
        <w:t xml:space="preserve">, og disse bør ha BDM. </w:t>
      </w:r>
    </w:p>
    <w:p w:rsidR="0009633F" w:rsidRPr="0009633F" w:rsidRDefault="0009633F" w:rsidP="001B39AB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9633F" w:rsidRPr="0009633F" w:rsidRDefault="0009633F" w:rsidP="001B39AB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09633F">
        <w:rPr>
          <w:rFonts w:ascii="Times New Roman" w:eastAsia="Times New Roman" w:hAnsi="Times New Roman"/>
          <w:sz w:val="20"/>
          <w:szCs w:val="20"/>
          <w:lang w:eastAsia="zh-CN"/>
        </w:rPr>
        <w:t>Knut oppsummerte diskusjonen og ga Ingrid i oppgave å lage en sak på dette til neste plangruppemøte.</w:t>
      </w:r>
    </w:p>
    <w:p w:rsidR="00AC1674" w:rsidRDefault="00AC1674" w:rsidP="001B39A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</w:p>
    <w:p w:rsidR="001E54B0" w:rsidRDefault="001E54B0" w:rsidP="007F6AAD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</w:p>
    <w:p w:rsidR="007F6AAD" w:rsidRDefault="007F6AAD" w:rsidP="007F6AAD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 xml:space="preserve">Sak </w:t>
      </w:r>
      <w:r w:rsidR="00AC1674">
        <w:rPr>
          <w:rFonts w:eastAsia="Calibri"/>
          <w:b/>
          <w:sz w:val="20"/>
          <w:szCs w:val="20"/>
        </w:rPr>
        <w:t>5</w:t>
      </w:r>
      <w:r>
        <w:rPr>
          <w:rFonts w:eastAsia="Calibri"/>
          <w:b/>
          <w:sz w:val="20"/>
          <w:szCs w:val="20"/>
        </w:rPr>
        <w:t xml:space="preserve">: </w:t>
      </w:r>
      <w:r w:rsidR="00AC1674" w:rsidRPr="00AC1674">
        <w:rPr>
          <w:rFonts w:eastAsia="Calibri"/>
          <w:b/>
          <w:sz w:val="20"/>
          <w:szCs w:val="20"/>
        </w:rPr>
        <w:t>Mandat arbeidsgruppe 6</w:t>
      </w:r>
    </w:p>
    <w:p w:rsidR="0009633F" w:rsidRPr="00785C6C" w:rsidRDefault="007F6AAD" w:rsidP="007F6AAD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785C6C">
        <w:rPr>
          <w:rFonts w:ascii="Times New Roman" w:eastAsia="Times New Roman" w:hAnsi="Times New Roman"/>
          <w:sz w:val="20"/>
          <w:szCs w:val="20"/>
          <w:lang w:eastAsia="zh-CN"/>
        </w:rPr>
        <w:t xml:space="preserve">Jan </w:t>
      </w:r>
      <w:r w:rsidR="0009633F" w:rsidRPr="00785C6C">
        <w:rPr>
          <w:rFonts w:ascii="Times New Roman" w:eastAsia="Times New Roman" w:hAnsi="Times New Roman"/>
          <w:sz w:val="20"/>
          <w:szCs w:val="20"/>
          <w:lang w:eastAsia="zh-CN"/>
        </w:rPr>
        <w:t xml:space="preserve">gikk kort gjennom en presentasjon rundt de foreslåtte arbeidsgruppene 6 og 8. </w:t>
      </w:r>
    </w:p>
    <w:p w:rsidR="009858E7" w:rsidRDefault="0009633F" w:rsidP="00543771">
      <w:pPr>
        <w:pStyle w:val="Georgia11spacing10after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785C6C">
        <w:rPr>
          <w:rFonts w:ascii="Times New Roman" w:eastAsia="Times New Roman" w:hAnsi="Times New Roman"/>
          <w:sz w:val="20"/>
          <w:szCs w:val="20"/>
          <w:lang w:eastAsia="zh-CN"/>
        </w:rPr>
        <w:t>IHR-roller og ansvar la frem sin rapport i juni 2012</w:t>
      </w:r>
    </w:p>
    <w:p w:rsidR="009858E7" w:rsidRDefault="009858E7" w:rsidP="00543771">
      <w:pPr>
        <w:pStyle w:val="Georgia11spacing10after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A</w:t>
      </w:r>
      <w:r w:rsidR="0009633F" w:rsidRPr="00785C6C">
        <w:rPr>
          <w:rFonts w:ascii="Times New Roman" w:eastAsia="Times New Roman" w:hAnsi="Times New Roman"/>
          <w:sz w:val="20"/>
          <w:szCs w:val="20"/>
          <w:lang w:eastAsia="zh-CN"/>
        </w:rPr>
        <w:t>rbeidsgruppe 4</w:t>
      </w:r>
      <w:r w:rsidR="001E54B0">
        <w:rPr>
          <w:rFonts w:ascii="Times New Roman" w:eastAsia="Times New Roman" w:hAnsi="Times New Roman"/>
          <w:sz w:val="20"/>
          <w:szCs w:val="20"/>
          <w:lang w:eastAsia="zh-CN"/>
        </w:rPr>
        <w:t>(Støttebehov og organisering)</w:t>
      </w:r>
      <w:r w:rsidR="0009633F" w:rsidRPr="00785C6C">
        <w:rPr>
          <w:rFonts w:ascii="Times New Roman" w:eastAsia="Times New Roman" w:hAnsi="Times New Roman"/>
          <w:sz w:val="20"/>
          <w:szCs w:val="20"/>
          <w:lang w:eastAsia="zh-CN"/>
        </w:rPr>
        <w:t xml:space="preserve"> sin rapport i januar 2013. </w:t>
      </w:r>
    </w:p>
    <w:p w:rsidR="009858E7" w:rsidRDefault="0009633F" w:rsidP="00543771">
      <w:pPr>
        <w:pStyle w:val="Georgia11spacing10after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785C6C">
        <w:rPr>
          <w:rFonts w:ascii="Times New Roman" w:eastAsia="Times New Roman" w:hAnsi="Times New Roman"/>
          <w:sz w:val="20"/>
          <w:szCs w:val="20"/>
          <w:lang w:eastAsia="zh-CN"/>
        </w:rPr>
        <w:t xml:space="preserve">I skissen til langtidsplan er arbeidsgruppe 6 </w:t>
      </w:r>
      <w:r w:rsidR="00785C6C">
        <w:rPr>
          <w:rFonts w:ascii="Times New Roman" w:eastAsia="Times New Roman" w:hAnsi="Times New Roman"/>
          <w:sz w:val="20"/>
          <w:szCs w:val="20"/>
          <w:lang w:eastAsia="zh-CN"/>
        </w:rPr>
        <w:t>og arbeidsgruppe 8 adskilt</w:t>
      </w:r>
    </w:p>
    <w:p w:rsidR="001E54B0" w:rsidRPr="009858E7" w:rsidRDefault="001E54B0" w:rsidP="001E54B0">
      <w:pPr>
        <w:pStyle w:val="Georgia11spacing10after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7F6AAD" w:rsidRDefault="00785C6C" w:rsidP="009858E7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Jan forslo at </w:t>
      </w:r>
      <w:r w:rsidR="001E54B0">
        <w:rPr>
          <w:rFonts w:ascii="Times New Roman" w:eastAsia="Times New Roman" w:hAnsi="Times New Roman"/>
          <w:sz w:val="20"/>
          <w:szCs w:val="20"/>
          <w:lang w:eastAsia="zh-CN"/>
        </w:rPr>
        <w:t>arbeidsgruppe 6 og 8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slås sammen og at man tar for seg helheten.</w:t>
      </w:r>
      <w:r w:rsidR="001E54B0">
        <w:rPr>
          <w:rFonts w:ascii="Times New Roman" w:eastAsia="Times New Roman" w:hAnsi="Times New Roman"/>
          <w:sz w:val="20"/>
          <w:szCs w:val="20"/>
          <w:lang w:eastAsia="zh-CN"/>
        </w:rPr>
        <w:t xml:space="preserve"> Han ba om hjelp fra plangruppen på spørsmålene:</w:t>
      </w:r>
    </w:p>
    <w:p w:rsidR="009858E7" w:rsidRDefault="009858E7" w:rsidP="00543771">
      <w:pPr>
        <w:pStyle w:val="Georgia11spacing10after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Hvem bør lede en slik arbeidsgruppe? </w:t>
      </w:r>
    </w:p>
    <w:p w:rsidR="009858E7" w:rsidRDefault="009858E7" w:rsidP="00543771">
      <w:pPr>
        <w:pStyle w:val="Georgia11spacing10after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Hva bør et mandat inneholde?</w:t>
      </w:r>
    </w:p>
    <w:p w:rsidR="009858E7" w:rsidRDefault="009858E7" w:rsidP="00543771">
      <w:pPr>
        <w:pStyle w:val="Georgia11spacing10after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Hvordan bør sammensetningen i arbeidsgruppen være?</w:t>
      </w:r>
    </w:p>
    <w:p w:rsidR="00785C6C" w:rsidRDefault="00785C6C" w:rsidP="007F6AAD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785C6C" w:rsidRPr="00785C6C" w:rsidRDefault="00785C6C" w:rsidP="007F6AAD">
      <w:pPr>
        <w:pStyle w:val="Georgia11spacing10after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785C6C">
        <w:rPr>
          <w:rFonts w:ascii="Times New Roman" w:eastAsia="Times New Roman" w:hAnsi="Times New Roman"/>
          <w:b/>
          <w:sz w:val="20"/>
          <w:szCs w:val="20"/>
          <w:lang w:eastAsia="zh-CN"/>
        </w:rPr>
        <w:t>Fra diskusjonen:</w:t>
      </w:r>
    </w:p>
    <w:p w:rsidR="00785C6C" w:rsidRDefault="00785C6C" w:rsidP="007F6AAD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785C6C" w:rsidRDefault="009858E7" w:rsidP="007F6AAD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Det foregår arbeid med nærhetsmodellen i regi av Anita Sandberg i Lederstøtten. Vi må påse at arbeidet i arbeidsgruppen er koordinert med dette arbeidet.</w:t>
      </w:r>
    </w:p>
    <w:p w:rsidR="00FD0281" w:rsidRDefault="00FD0281" w:rsidP="007F6AAD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Det ble presisert behovet for at fakultetsrepresentantene kommer opp med forslag til kandidater som kan gå inn å lede en arbeidsgruppe. </w:t>
      </w:r>
    </w:p>
    <w:p w:rsidR="00FD0281" w:rsidRDefault="00FD0281" w:rsidP="007F6AAD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Mandatet må fortsatt ha fokus på støtte til prosjektleders rolle. </w:t>
      </w:r>
    </w:p>
    <w:p w:rsidR="00FD0281" w:rsidRDefault="00FD0281" w:rsidP="007F6AAD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Det kom flere ulike innspill til sammensetning av en slik arbeidsgruppe, sekretariatet tar dette videre.</w:t>
      </w:r>
    </w:p>
    <w:p w:rsidR="00FD0281" w:rsidRDefault="00FD0281" w:rsidP="007F6AAD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D0281" w:rsidRPr="00785C6C" w:rsidRDefault="00FD0281" w:rsidP="007F6AAD">
      <w:pPr>
        <w:pStyle w:val="Georgia11spacing10after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Knut oppsummerte med at </w:t>
      </w:r>
      <w:r w:rsidR="007175F6">
        <w:rPr>
          <w:rFonts w:ascii="Times New Roman" w:eastAsia="Times New Roman" w:hAnsi="Times New Roman"/>
          <w:sz w:val="20"/>
          <w:szCs w:val="20"/>
          <w:lang w:eastAsia="zh-CN"/>
        </w:rPr>
        <w:t xml:space="preserve">plangruppen er enig i at arbeidsgruppe 6 og 8 slås sammen, og at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sekretariatet utarbeider et utkast til mandat og sammensetning til neste plangruppemøte.</w:t>
      </w:r>
    </w:p>
    <w:p w:rsidR="007F6AAD" w:rsidRDefault="007F6AAD" w:rsidP="001B39A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</w:p>
    <w:p w:rsidR="00D77D07" w:rsidRDefault="005D78C9" w:rsidP="001B39AB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Sak </w:t>
      </w:r>
      <w:r w:rsidR="002161CB">
        <w:rPr>
          <w:rFonts w:eastAsia="Calibri"/>
          <w:b/>
          <w:sz w:val="20"/>
          <w:szCs w:val="20"/>
        </w:rPr>
        <w:t>6:</w:t>
      </w:r>
      <w:r w:rsidR="00D77D07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Møteplan 2014</w:t>
      </w:r>
    </w:p>
    <w:p w:rsidR="00353FF0" w:rsidRDefault="00AA4A34" w:rsidP="001136F6">
      <w:pPr>
        <w:pStyle w:val="NormalWeb"/>
        <w:spacing w:before="45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Jan viste </w:t>
      </w:r>
      <w:r w:rsidR="007F6AAD">
        <w:rPr>
          <w:sz w:val="20"/>
          <w:szCs w:val="20"/>
        </w:rPr>
        <w:t>til Notes-innkallinger. Plangruppens møter i tiden fremover er: 14.02, 03.03, 24.03, 09.05, 28.05 og 12.06.</w:t>
      </w:r>
    </w:p>
    <w:p w:rsidR="00353FF0" w:rsidRPr="005D78C9" w:rsidRDefault="005D78C9" w:rsidP="005D78C9">
      <w:pPr>
        <w:pStyle w:val="Georgia11spacing10after"/>
        <w:spacing w:after="0" w:line="240" w:lineRule="auto"/>
        <w:rPr>
          <w:rFonts w:eastAsia="Calibri"/>
          <w:b/>
          <w:sz w:val="20"/>
          <w:szCs w:val="20"/>
        </w:rPr>
      </w:pPr>
      <w:r w:rsidRPr="005D78C9">
        <w:rPr>
          <w:rFonts w:eastAsia="Calibri"/>
          <w:b/>
          <w:sz w:val="20"/>
          <w:szCs w:val="20"/>
        </w:rPr>
        <w:t xml:space="preserve">Sak </w:t>
      </w:r>
      <w:r w:rsidR="002161CB">
        <w:rPr>
          <w:rFonts w:eastAsia="Calibri"/>
          <w:b/>
          <w:sz w:val="20"/>
          <w:szCs w:val="20"/>
        </w:rPr>
        <w:t>7</w:t>
      </w:r>
      <w:r w:rsidRPr="005D78C9">
        <w:rPr>
          <w:rFonts w:eastAsia="Calibri"/>
          <w:b/>
          <w:sz w:val="20"/>
          <w:szCs w:val="20"/>
        </w:rPr>
        <w:t xml:space="preserve">: </w:t>
      </w:r>
      <w:r>
        <w:rPr>
          <w:rFonts w:eastAsia="Calibri"/>
          <w:b/>
          <w:sz w:val="20"/>
          <w:szCs w:val="20"/>
        </w:rPr>
        <w:t>Eventuelt</w:t>
      </w:r>
    </w:p>
    <w:p w:rsidR="005D78C9" w:rsidRDefault="002161CB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Johannes tok opp et spørsmål om plangruppens sammensetning og deltakelse fra HR-området. </w:t>
      </w:r>
      <w:r w:rsidR="007F6AAD">
        <w:rPr>
          <w:sz w:val="20"/>
          <w:szCs w:val="20"/>
        </w:rPr>
        <w:t>Johannes har ny funksjon fra nyttår, og mente at Irene Sandlie burde inn for HR-funksjonen. Dette må ses i sammenheng med behovet for å se på plangruppens sammensetning i tiden fremover med økt fokus på forskerstøtte og forskningsadministrasjon.</w:t>
      </w:r>
    </w:p>
    <w:p w:rsidR="00FD0281" w:rsidRDefault="00FD0281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FD0281" w:rsidRDefault="00FD0281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Knut ba sekretariatet om å komme med forslag til neste plangruppemøte.</w:t>
      </w:r>
    </w:p>
    <w:p w:rsidR="005D78C9" w:rsidRDefault="005D78C9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Neste møte er </w:t>
      </w:r>
      <w:r w:rsidR="005D78C9">
        <w:rPr>
          <w:sz w:val="20"/>
          <w:szCs w:val="20"/>
        </w:rPr>
        <w:t xml:space="preserve">satt til </w:t>
      </w:r>
      <w:r w:rsidR="002161CB">
        <w:rPr>
          <w:sz w:val="20"/>
          <w:szCs w:val="20"/>
        </w:rPr>
        <w:t>14.02</w:t>
      </w:r>
      <w:r>
        <w:rPr>
          <w:sz w:val="20"/>
          <w:szCs w:val="20"/>
        </w:rPr>
        <w:t>.201</w:t>
      </w:r>
      <w:r w:rsidR="00AA4A34">
        <w:rPr>
          <w:sz w:val="20"/>
          <w:szCs w:val="20"/>
        </w:rPr>
        <w:t>4</w:t>
      </w:r>
      <w:r>
        <w:rPr>
          <w:sz w:val="20"/>
          <w:szCs w:val="20"/>
        </w:rPr>
        <w:t xml:space="preserve"> kl</w:t>
      </w:r>
      <w:r w:rsidR="002161C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A4A34">
        <w:rPr>
          <w:sz w:val="20"/>
          <w:szCs w:val="20"/>
        </w:rPr>
        <w:t>15</w:t>
      </w:r>
      <w:r>
        <w:rPr>
          <w:sz w:val="20"/>
          <w:szCs w:val="20"/>
        </w:rPr>
        <w:t xml:space="preserve">:00 – </w:t>
      </w:r>
      <w:r w:rsidR="00291A0E">
        <w:rPr>
          <w:sz w:val="20"/>
          <w:szCs w:val="20"/>
        </w:rPr>
        <w:t>1</w:t>
      </w:r>
      <w:r w:rsidR="00AA4A34">
        <w:rPr>
          <w:sz w:val="20"/>
          <w:szCs w:val="20"/>
        </w:rPr>
        <w:t>6</w:t>
      </w:r>
      <w:r w:rsidR="00291A0E">
        <w:rPr>
          <w:sz w:val="20"/>
          <w:szCs w:val="20"/>
        </w:rPr>
        <w:t>:</w:t>
      </w:r>
      <w:r w:rsidR="00AA4A34">
        <w:rPr>
          <w:sz w:val="20"/>
          <w:szCs w:val="20"/>
        </w:rPr>
        <w:t>3</w:t>
      </w:r>
      <w:r w:rsidR="00291A0E">
        <w:rPr>
          <w:sz w:val="20"/>
          <w:szCs w:val="20"/>
        </w:rPr>
        <w:t>0</w:t>
      </w:r>
      <w:r>
        <w:rPr>
          <w:sz w:val="20"/>
          <w:szCs w:val="20"/>
        </w:rPr>
        <w:t xml:space="preserve"> (</w:t>
      </w:r>
      <w:r w:rsidR="00291A0E">
        <w:rPr>
          <w:sz w:val="20"/>
          <w:szCs w:val="20"/>
        </w:rPr>
        <w:t>Kollegierommet, 10. etg</w:t>
      </w:r>
      <w:r w:rsidR="002161CB">
        <w:rPr>
          <w:sz w:val="20"/>
          <w:szCs w:val="20"/>
        </w:rPr>
        <w:t>.</w:t>
      </w:r>
      <w:r w:rsidR="00291A0E">
        <w:rPr>
          <w:sz w:val="20"/>
          <w:szCs w:val="20"/>
        </w:rPr>
        <w:t xml:space="preserve"> Lucy Smiths</w:t>
      </w:r>
      <w:r w:rsidR="005C093F">
        <w:rPr>
          <w:sz w:val="20"/>
          <w:szCs w:val="20"/>
        </w:rPr>
        <w:t xml:space="preserve"> hus</w:t>
      </w:r>
      <w:r w:rsidR="001B39AB">
        <w:rPr>
          <w:sz w:val="20"/>
          <w:szCs w:val="20"/>
        </w:rPr>
        <w:t>)</w:t>
      </w: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</w:p>
    <w:p w:rsidR="00353FF0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Oslo </w:t>
      </w:r>
      <w:r w:rsidR="00785C6C">
        <w:rPr>
          <w:sz w:val="20"/>
          <w:szCs w:val="20"/>
        </w:rPr>
        <w:t>21</w:t>
      </w:r>
      <w:r w:rsidR="00A43357">
        <w:rPr>
          <w:sz w:val="20"/>
          <w:szCs w:val="20"/>
        </w:rPr>
        <w:t>.01.2014</w:t>
      </w:r>
    </w:p>
    <w:p w:rsidR="00353FF0" w:rsidRPr="00E87C8F" w:rsidRDefault="00353FF0" w:rsidP="00353FF0">
      <w:pPr>
        <w:pStyle w:val="NormalWeb"/>
        <w:spacing w:before="45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Jan Thorsen, referent</w:t>
      </w:r>
    </w:p>
    <w:sectPr w:rsidR="00353FF0" w:rsidRPr="00E87C8F" w:rsidSect="003A7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B" w:rsidRDefault="0018035B" w:rsidP="006F2626">
      <w:pPr>
        <w:spacing w:after="0" w:line="240" w:lineRule="auto"/>
      </w:pPr>
      <w:r>
        <w:separator/>
      </w:r>
    </w:p>
  </w:endnote>
  <w:end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4416D1" w:rsidRDefault="0018035B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18035B" w:rsidRPr="00296BD0" w:rsidTr="005A45D4">
      <w:trPr>
        <w:trHeight w:hRule="exact" w:val="1219"/>
      </w:trPr>
      <w:tc>
        <w:tcPr>
          <w:tcW w:w="7229" w:type="dxa"/>
        </w:tcPr>
        <w:p w:rsidR="0018035B" w:rsidRPr="00296BD0" w:rsidRDefault="0018035B" w:rsidP="00FD3D9D">
          <w:pPr>
            <w:pStyle w:val="Georigia9Bunntekst"/>
          </w:pPr>
        </w:p>
      </w:tc>
    </w:tr>
  </w:tbl>
  <w:p w:rsidR="0018035B" w:rsidRPr="00296BD0" w:rsidRDefault="0018035B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1CE63639" wp14:editId="46BAE36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B" w:rsidRDefault="0018035B" w:rsidP="006F2626">
      <w:pPr>
        <w:spacing w:after="0" w:line="240" w:lineRule="auto"/>
      </w:pPr>
      <w:r>
        <w:separator/>
      </w:r>
    </w:p>
  </w:footnote>
  <w:footnote w:type="continuationSeparator" w:id="0">
    <w:p w:rsidR="0018035B" w:rsidRDefault="0018035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5B" w:rsidRPr="00AC4272" w:rsidRDefault="0018035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27847C6E" wp14:editId="20A65A02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5129E7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1"/>
      <w:gridCol w:w="1319"/>
    </w:tblGrid>
    <w:tr w:rsidR="0018035B" w:rsidRPr="00CB1F83" w:rsidTr="00F96655">
      <w:tc>
        <w:tcPr>
          <w:tcW w:w="7571" w:type="dxa"/>
        </w:tcPr>
        <w:p w:rsidR="0018035B" w:rsidRPr="00A6739A" w:rsidRDefault="0018035B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28D7D499" wp14:editId="7B03AB3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18035B" w:rsidRPr="00A6739A" w:rsidRDefault="0018035B" w:rsidP="00C70BC3">
          <w:pPr>
            <w:pStyle w:val="Topptekstlinje1"/>
            <w:jc w:val="right"/>
          </w:pPr>
          <w:r>
            <w:t>Referat</w:t>
          </w:r>
        </w:p>
      </w:tc>
    </w:tr>
  </w:tbl>
  <w:p w:rsidR="0018035B" w:rsidRPr="00AA7420" w:rsidRDefault="0018035B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56CBB784" wp14:editId="604C23A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6401DD85" wp14:editId="369C153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4169"/>
    <w:multiLevelType w:val="hybridMultilevel"/>
    <w:tmpl w:val="20803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1910"/>
    <w:multiLevelType w:val="hybridMultilevel"/>
    <w:tmpl w:val="4ED6B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54DA8"/>
    <w:multiLevelType w:val="hybridMultilevel"/>
    <w:tmpl w:val="BA247A74"/>
    <w:lvl w:ilvl="0" w:tplc="19A8B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AFABC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0F916">
      <w:start w:val="6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A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AE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85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8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4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05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F64725"/>
    <w:multiLevelType w:val="hybridMultilevel"/>
    <w:tmpl w:val="102CD72A"/>
    <w:lvl w:ilvl="0" w:tplc="1C9E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89642">
      <w:start w:val="14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8E344">
      <w:start w:val="14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E3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8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8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C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A176C5"/>
    <w:multiLevelType w:val="hybridMultilevel"/>
    <w:tmpl w:val="09A44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9518C"/>
    <w:multiLevelType w:val="hybridMultilevel"/>
    <w:tmpl w:val="6E4E1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E"/>
    <w:rsid w:val="00005C9B"/>
    <w:rsid w:val="0001467F"/>
    <w:rsid w:val="00025304"/>
    <w:rsid w:val="0002687C"/>
    <w:rsid w:val="000304A4"/>
    <w:rsid w:val="00032347"/>
    <w:rsid w:val="00051671"/>
    <w:rsid w:val="00052521"/>
    <w:rsid w:val="000532F9"/>
    <w:rsid w:val="0005452B"/>
    <w:rsid w:val="00054B19"/>
    <w:rsid w:val="00060E6F"/>
    <w:rsid w:val="00065550"/>
    <w:rsid w:val="00066305"/>
    <w:rsid w:val="000711C4"/>
    <w:rsid w:val="00075F4C"/>
    <w:rsid w:val="00077809"/>
    <w:rsid w:val="00082880"/>
    <w:rsid w:val="000838D4"/>
    <w:rsid w:val="0009290A"/>
    <w:rsid w:val="00094FD0"/>
    <w:rsid w:val="0009633F"/>
    <w:rsid w:val="000B2CE1"/>
    <w:rsid w:val="000C39B3"/>
    <w:rsid w:val="000C5ED5"/>
    <w:rsid w:val="000E09FB"/>
    <w:rsid w:val="000E66F6"/>
    <w:rsid w:val="000F5AA4"/>
    <w:rsid w:val="001111F1"/>
    <w:rsid w:val="001136F6"/>
    <w:rsid w:val="00121A68"/>
    <w:rsid w:val="00147EC9"/>
    <w:rsid w:val="001546FC"/>
    <w:rsid w:val="001573EA"/>
    <w:rsid w:val="00162C8C"/>
    <w:rsid w:val="001639F8"/>
    <w:rsid w:val="00164712"/>
    <w:rsid w:val="0016697A"/>
    <w:rsid w:val="00170244"/>
    <w:rsid w:val="00173BF6"/>
    <w:rsid w:val="00174BF1"/>
    <w:rsid w:val="0018035B"/>
    <w:rsid w:val="00192957"/>
    <w:rsid w:val="001A1BBF"/>
    <w:rsid w:val="001A43FF"/>
    <w:rsid w:val="001A63F3"/>
    <w:rsid w:val="001A7EB8"/>
    <w:rsid w:val="001B389C"/>
    <w:rsid w:val="001B39AB"/>
    <w:rsid w:val="001B4DDF"/>
    <w:rsid w:val="001C3144"/>
    <w:rsid w:val="001C53D1"/>
    <w:rsid w:val="001E1FD6"/>
    <w:rsid w:val="001E54B0"/>
    <w:rsid w:val="001F2CDA"/>
    <w:rsid w:val="001F3C52"/>
    <w:rsid w:val="001F6C9A"/>
    <w:rsid w:val="00201362"/>
    <w:rsid w:val="00202A26"/>
    <w:rsid w:val="00203485"/>
    <w:rsid w:val="00203BE7"/>
    <w:rsid w:val="00204F25"/>
    <w:rsid w:val="0020706A"/>
    <w:rsid w:val="002161CB"/>
    <w:rsid w:val="002251E2"/>
    <w:rsid w:val="002308E6"/>
    <w:rsid w:val="00245C77"/>
    <w:rsid w:val="002535E6"/>
    <w:rsid w:val="002544EA"/>
    <w:rsid w:val="00257998"/>
    <w:rsid w:val="00261A25"/>
    <w:rsid w:val="00266DA7"/>
    <w:rsid w:val="00276ADF"/>
    <w:rsid w:val="00283539"/>
    <w:rsid w:val="00284F0B"/>
    <w:rsid w:val="00291796"/>
    <w:rsid w:val="00291A0E"/>
    <w:rsid w:val="00292DB4"/>
    <w:rsid w:val="00296039"/>
    <w:rsid w:val="00296BD0"/>
    <w:rsid w:val="002A1B45"/>
    <w:rsid w:val="002A2EB6"/>
    <w:rsid w:val="002A4945"/>
    <w:rsid w:val="002A5E8B"/>
    <w:rsid w:val="002A664E"/>
    <w:rsid w:val="002B11BF"/>
    <w:rsid w:val="002B450F"/>
    <w:rsid w:val="002B4591"/>
    <w:rsid w:val="002C0398"/>
    <w:rsid w:val="002C1BB8"/>
    <w:rsid w:val="002E1668"/>
    <w:rsid w:val="002E52AC"/>
    <w:rsid w:val="002F350F"/>
    <w:rsid w:val="002F4F99"/>
    <w:rsid w:val="003157B3"/>
    <w:rsid w:val="00317126"/>
    <w:rsid w:val="0031741E"/>
    <w:rsid w:val="0032641E"/>
    <w:rsid w:val="00326DE7"/>
    <w:rsid w:val="00330930"/>
    <w:rsid w:val="00332A21"/>
    <w:rsid w:val="00333EE8"/>
    <w:rsid w:val="00340EA5"/>
    <w:rsid w:val="00353FF0"/>
    <w:rsid w:val="00357159"/>
    <w:rsid w:val="0037468D"/>
    <w:rsid w:val="003772AD"/>
    <w:rsid w:val="0037744C"/>
    <w:rsid w:val="00381B02"/>
    <w:rsid w:val="00382FC7"/>
    <w:rsid w:val="00385FD5"/>
    <w:rsid w:val="00386070"/>
    <w:rsid w:val="00390636"/>
    <w:rsid w:val="003A7014"/>
    <w:rsid w:val="003A733F"/>
    <w:rsid w:val="003B3270"/>
    <w:rsid w:val="003B4B8A"/>
    <w:rsid w:val="003F3195"/>
    <w:rsid w:val="004008F0"/>
    <w:rsid w:val="00402A01"/>
    <w:rsid w:val="004065E8"/>
    <w:rsid w:val="0041223F"/>
    <w:rsid w:val="00412561"/>
    <w:rsid w:val="004213D6"/>
    <w:rsid w:val="004234E1"/>
    <w:rsid w:val="00432910"/>
    <w:rsid w:val="00435573"/>
    <w:rsid w:val="00435D01"/>
    <w:rsid w:val="00437729"/>
    <w:rsid w:val="004411D5"/>
    <w:rsid w:val="004416D1"/>
    <w:rsid w:val="00442F10"/>
    <w:rsid w:val="00447B83"/>
    <w:rsid w:val="004516C2"/>
    <w:rsid w:val="004601EB"/>
    <w:rsid w:val="0047109C"/>
    <w:rsid w:val="00471DAC"/>
    <w:rsid w:val="00472B98"/>
    <w:rsid w:val="00474066"/>
    <w:rsid w:val="00480033"/>
    <w:rsid w:val="00483FE9"/>
    <w:rsid w:val="004854D0"/>
    <w:rsid w:val="00485ABD"/>
    <w:rsid w:val="0049292D"/>
    <w:rsid w:val="004948D2"/>
    <w:rsid w:val="004955DD"/>
    <w:rsid w:val="004A1052"/>
    <w:rsid w:val="004B17F7"/>
    <w:rsid w:val="004B6046"/>
    <w:rsid w:val="004D63A6"/>
    <w:rsid w:val="004E10D2"/>
    <w:rsid w:val="004E302C"/>
    <w:rsid w:val="004E3EE6"/>
    <w:rsid w:val="004E69B4"/>
    <w:rsid w:val="004F44DB"/>
    <w:rsid w:val="004F7384"/>
    <w:rsid w:val="005019BA"/>
    <w:rsid w:val="00503DE0"/>
    <w:rsid w:val="00507233"/>
    <w:rsid w:val="00507BAE"/>
    <w:rsid w:val="005117B1"/>
    <w:rsid w:val="0051239B"/>
    <w:rsid w:val="005129E7"/>
    <w:rsid w:val="00515BBD"/>
    <w:rsid w:val="0051610A"/>
    <w:rsid w:val="005245DB"/>
    <w:rsid w:val="00525712"/>
    <w:rsid w:val="00534086"/>
    <w:rsid w:val="0053482F"/>
    <w:rsid w:val="005373A5"/>
    <w:rsid w:val="00537F06"/>
    <w:rsid w:val="00543771"/>
    <w:rsid w:val="005470B6"/>
    <w:rsid w:val="00550160"/>
    <w:rsid w:val="00555487"/>
    <w:rsid w:val="00556ECF"/>
    <w:rsid w:val="005669BB"/>
    <w:rsid w:val="00571B84"/>
    <w:rsid w:val="00574517"/>
    <w:rsid w:val="005747FB"/>
    <w:rsid w:val="0057481A"/>
    <w:rsid w:val="005775EB"/>
    <w:rsid w:val="00582B29"/>
    <w:rsid w:val="00585AD1"/>
    <w:rsid w:val="0058640D"/>
    <w:rsid w:val="005A0F7C"/>
    <w:rsid w:val="005A196B"/>
    <w:rsid w:val="005A45D4"/>
    <w:rsid w:val="005A6A7F"/>
    <w:rsid w:val="005C093F"/>
    <w:rsid w:val="005C600D"/>
    <w:rsid w:val="005C6DB0"/>
    <w:rsid w:val="005D05B9"/>
    <w:rsid w:val="005D28E7"/>
    <w:rsid w:val="005D78C9"/>
    <w:rsid w:val="005E0D18"/>
    <w:rsid w:val="005F24A8"/>
    <w:rsid w:val="005F6C42"/>
    <w:rsid w:val="005F71A0"/>
    <w:rsid w:val="0060183E"/>
    <w:rsid w:val="00601F3F"/>
    <w:rsid w:val="00605067"/>
    <w:rsid w:val="00612351"/>
    <w:rsid w:val="00624A1D"/>
    <w:rsid w:val="00630C2C"/>
    <w:rsid w:val="00637134"/>
    <w:rsid w:val="00646C8D"/>
    <w:rsid w:val="00650587"/>
    <w:rsid w:val="006513AB"/>
    <w:rsid w:val="00652571"/>
    <w:rsid w:val="006554C1"/>
    <w:rsid w:val="006559C1"/>
    <w:rsid w:val="006567C8"/>
    <w:rsid w:val="006715E4"/>
    <w:rsid w:val="0069792F"/>
    <w:rsid w:val="006A4A3A"/>
    <w:rsid w:val="006A5C08"/>
    <w:rsid w:val="006B0DE9"/>
    <w:rsid w:val="006B20AE"/>
    <w:rsid w:val="006B2A25"/>
    <w:rsid w:val="006C1FF5"/>
    <w:rsid w:val="006C4552"/>
    <w:rsid w:val="006D46E1"/>
    <w:rsid w:val="006E4C97"/>
    <w:rsid w:val="006E70B6"/>
    <w:rsid w:val="006E791F"/>
    <w:rsid w:val="006F2626"/>
    <w:rsid w:val="006F5413"/>
    <w:rsid w:val="006F6EA2"/>
    <w:rsid w:val="00702C4A"/>
    <w:rsid w:val="00705A00"/>
    <w:rsid w:val="00707411"/>
    <w:rsid w:val="00710146"/>
    <w:rsid w:val="00711194"/>
    <w:rsid w:val="00712D3F"/>
    <w:rsid w:val="007165D3"/>
    <w:rsid w:val="007175F6"/>
    <w:rsid w:val="00717BDB"/>
    <w:rsid w:val="0072108B"/>
    <w:rsid w:val="007227B2"/>
    <w:rsid w:val="0072287A"/>
    <w:rsid w:val="00730C3F"/>
    <w:rsid w:val="007322A0"/>
    <w:rsid w:val="00737E2C"/>
    <w:rsid w:val="00751529"/>
    <w:rsid w:val="007559A8"/>
    <w:rsid w:val="00762E07"/>
    <w:rsid w:val="0076588D"/>
    <w:rsid w:val="0077459E"/>
    <w:rsid w:val="00783D0C"/>
    <w:rsid w:val="00785C6C"/>
    <w:rsid w:val="00792F8C"/>
    <w:rsid w:val="00797E22"/>
    <w:rsid w:val="007A1956"/>
    <w:rsid w:val="007A5E67"/>
    <w:rsid w:val="007A7E0B"/>
    <w:rsid w:val="007B389C"/>
    <w:rsid w:val="007E4A3E"/>
    <w:rsid w:val="007E4DBD"/>
    <w:rsid w:val="007E5442"/>
    <w:rsid w:val="007F1A02"/>
    <w:rsid w:val="007F240E"/>
    <w:rsid w:val="007F3FE6"/>
    <w:rsid w:val="007F4DDB"/>
    <w:rsid w:val="007F6AAD"/>
    <w:rsid w:val="00801A6C"/>
    <w:rsid w:val="008121DB"/>
    <w:rsid w:val="00825B56"/>
    <w:rsid w:val="008267C1"/>
    <w:rsid w:val="00827972"/>
    <w:rsid w:val="0083052A"/>
    <w:rsid w:val="008315AB"/>
    <w:rsid w:val="00837343"/>
    <w:rsid w:val="00840FE6"/>
    <w:rsid w:val="00844C76"/>
    <w:rsid w:val="008469FB"/>
    <w:rsid w:val="00851BF9"/>
    <w:rsid w:val="00852487"/>
    <w:rsid w:val="00856A20"/>
    <w:rsid w:val="008673AC"/>
    <w:rsid w:val="00874A1C"/>
    <w:rsid w:val="008766DC"/>
    <w:rsid w:val="00876ECC"/>
    <w:rsid w:val="00881D9C"/>
    <w:rsid w:val="00883A2A"/>
    <w:rsid w:val="0089464D"/>
    <w:rsid w:val="008B37F6"/>
    <w:rsid w:val="008C43B7"/>
    <w:rsid w:val="008D4F3B"/>
    <w:rsid w:val="008D547F"/>
    <w:rsid w:val="00900188"/>
    <w:rsid w:val="00917EB7"/>
    <w:rsid w:val="00921DBC"/>
    <w:rsid w:val="009235FF"/>
    <w:rsid w:val="0092527F"/>
    <w:rsid w:val="00932FA4"/>
    <w:rsid w:val="009363AE"/>
    <w:rsid w:val="0094215F"/>
    <w:rsid w:val="009471ED"/>
    <w:rsid w:val="0095053A"/>
    <w:rsid w:val="0095529D"/>
    <w:rsid w:val="0096155B"/>
    <w:rsid w:val="009737EC"/>
    <w:rsid w:val="0097488F"/>
    <w:rsid w:val="0098028F"/>
    <w:rsid w:val="0098110C"/>
    <w:rsid w:val="00981614"/>
    <w:rsid w:val="00982A88"/>
    <w:rsid w:val="009858E7"/>
    <w:rsid w:val="00985D9C"/>
    <w:rsid w:val="009A2881"/>
    <w:rsid w:val="009A34FD"/>
    <w:rsid w:val="009A702C"/>
    <w:rsid w:val="009B5780"/>
    <w:rsid w:val="009B6124"/>
    <w:rsid w:val="009D4C81"/>
    <w:rsid w:val="009D5B3E"/>
    <w:rsid w:val="009D7E5D"/>
    <w:rsid w:val="009E0BFE"/>
    <w:rsid w:val="009E7795"/>
    <w:rsid w:val="009F1F78"/>
    <w:rsid w:val="009F5CCC"/>
    <w:rsid w:val="009F6A32"/>
    <w:rsid w:val="00A03B45"/>
    <w:rsid w:val="00A067D6"/>
    <w:rsid w:val="00A11D2B"/>
    <w:rsid w:val="00A20AB3"/>
    <w:rsid w:val="00A2381F"/>
    <w:rsid w:val="00A26ED0"/>
    <w:rsid w:val="00A27924"/>
    <w:rsid w:val="00A40D47"/>
    <w:rsid w:val="00A43357"/>
    <w:rsid w:val="00A4466F"/>
    <w:rsid w:val="00A45917"/>
    <w:rsid w:val="00A461F1"/>
    <w:rsid w:val="00A46423"/>
    <w:rsid w:val="00A5021E"/>
    <w:rsid w:val="00A54606"/>
    <w:rsid w:val="00A5747A"/>
    <w:rsid w:val="00A62B82"/>
    <w:rsid w:val="00A6739A"/>
    <w:rsid w:val="00A7494C"/>
    <w:rsid w:val="00A8333F"/>
    <w:rsid w:val="00A83BEE"/>
    <w:rsid w:val="00A8533B"/>
    <w:rsid w:val="00A8546A"/>
    <w:rsid w:val="00A85B25"/>
    <w:rsid w:val="00A93757"/>
    <w:rsid w:val="00AA3422"/>
    <w:rsid w:val="00AA4A34"/>
    <w:rsid w:val="00AA7420"/>
    <w:rsid w:val="00AB27CF"/>
    <w:rsid w:val="00AB4607"/>
    <w:rsid w:val="00AB4890"/>
    <w:rsid w:val="00AC1674"/>
    <w:rsid w:val="00AC3137"/>
    <w:rsid w:val="00AC4272"/>
    <w:rsid w:val="00AC5241"/>
    <w:rsid w:val="00AD4F0C"/>
    <w:rsid w:val="00AE46FF"/>
    <w:rsid w:val="00AE5062"/>
    <w:rsid w:val="00AE6604"/>
    <w:rsid w:val="00AF3BF2"/>
    <w:rsid w:val="00B126C0"/>
    <w:rsid w:val="00B17FE4"/>
    <w:rsid w:val="00B23B00"/>
    <w:rsid w:val="00B2458B"/>
    <w:rsid w:val="00B326AE"/>
    <w:rsid w:val="00B37158"/>
    <w:rsid w:val="00B43027"/>
    <w:rsid w:val="00B563FB"/>
    <w:rsid w:val="00B74C8D"/>
    <w:rsid w:val="00B91BF2"/>
    <w:rsid w:val="00B93ADD"/>
    <w:rsid w:val="00B95047"/>
    <w:rsid w:val="00BA074E"/>
    <w:rsid w:val="00BA1A55"/>
    <w:rsid w:val="00BB461A"/>
    <w:rsid w:val="00BB5CDD"/>
    <w:rsid w:val="00BC678D"/>
    <w:rsid w:val="00BE1ABA"/>
    <w:rsid w:val="00BE2551"/>
    <w:rsid w:val="00BE7716"/>
    <w:rsid w:val="00C06029"/>
    <w:rsid w:val="00C119B3"/>
    <w:rsid w:val="00C1524A"/>
    <w:rsid w:val="00C1758D"/>
    <w:rsid w:val="00C23CF2"/>
    <w:rsid w:val="00C247D6"/>
    <w:rsid w:val="00C26E61"/>
    <w:rsid w:val="00C3057A"/>
    <w:rsid w:val="00C37D1F"/>
    <w:rsid w:val="00C53DEC"/>
    <w:rsid w:val="00C70BC3"/>
    <w:rsid w:val="00C80F67"/>
    <w:rsid w:val="00C820B6"/>
    <w:rsid w:val="00CA195A"/>
    <w:rsid w:val="00CB0094"/>
    <w:rsid w:val="00CC51D9"/>
    <w:rsid w:val="00CD16CE"/>
    <w:rsid w:val="00CD188B"/>
    <w:rsid w:val="00CD4CF2"/>
    <w:rsid w:val="00CE709C"/>
    <w:rsid w:val="00D07F7F"/>
    <w:rsid w:val="00D126AA"/>
    <w:rsid w:val="00D17BEE"/>
    <w:rsid w:val="00D17D22"/>
    <w:rsid w:val="00D26641"/>
    <w:rsid w:val="00D40311"/>
    <w:rsid w:val="00D51C2C"/>
    <w:rsid w:val="00D52A3A"/>
    <w:rsid w:val="00D60ECA"/>
    <w:rsid w:val="00D6207B"/>
    <w:rsid w:val="00D74B03"/>
    <w:rsid w:val="00D753FF"/>
    <w:rsid w:val="00D77D07"/>
    <w:rsid w:val="00D906E4"/>
    <w:rsid w:val="00DA4648"/>
    <w:rsid w:val="00DA527E"/>
    <w:rsid w:val="00DB26FB"/>
    <w:rsid w:val="00DB5AB2"/>
    <w:rsid w:val="00DB6AE5"/>
    <w:rsid w:val="00DC1458"/>
    <w:rsid w:val="00DC6F17"/>
    <w:rsid w:val="00DD1C40"/>
    <w:rsid w:val="00DD2250"/>
    <w:rsid w:val="00DE0893"/>
    <w:rsid w:val="00DE181B"/>
    <w:rsid w:val="00DE293E"/>
    <w:rsid w:val="00DF097B"/>
    <w:rsid w:val="00DF11B2"/>
    <w:rsid w:val="00E2478F"/>
    <w:rsid w:val="00E327DD"/>
    <w:rsid w:val="00E366FD"/>
    <w:rsid w:val="00E40423"/>
    <w:rsid w:val="00E4114C"/>
    <w:rsid w:val="00E43C51"/>
    <w:rsid w:val="00E5071C"/>
    <w:rsid w:val="00E515B3"/>
    <w:rsid w:val="00E5540C"/>
    <w:rsid w:val="00E57CE8"/>
    <w:rsid w:val="00E63161"/>
    <w:rsid w:val="00E72D5A"/>
    <w:rsid w:val="00E77FDC"/>
    <w:rsid w:val="00E8120C"/>
    <w:rsid w:val="00E86121"/>
    <w:rsid w:val="00E87C8F"/>
    <w:rsid w:val="00E96567"/>
    <w:rsid w:val="00EA1493"/>
    <w:rsid w:val="00EA2EFB"/>
    <w:rsid w:val="00EA6EDC"/>
    <w:rsid w:val="00EC503D"/>
    <w:rsid w:val="00ED3FF0"/>
    <w:rsid w:val="00EE4B01"/>
    <w:rsid w:val="00EE53B7"/>
    <w:rsid w:val="00EE6F9C"/>
    <w:rsid w:val="00EF4E4B"/>
    <w:rsid w:val="00EF541D"/>
    <w:rsid w:val="00EF6F34"/>
    <w:rsid w:val="00F00100"/>
    <w:rsid w:val="00F00D26"/>
    <w:rsid w:val="00F251F1"/>
    <w:rsid w:val="00F26702"/>
    <w:rsid w:val="00F27883"/>
    <w:rsid w:val="00F30B68"/>
    <w:rsid w:val="00F32887"/>
    <w:rsid w:val="00F32B5D"/>
    <w:rsid w:val="00F36B6B"/>
    <w:rsid w:val="00F403C9"/>
    <w:rsid w:val="00F50F59"/>
    <w:rsid w:val="00F54A1E"/>
    <w:rsid w:val="00F560F2"/>
    <w:rsid w:val="00F61387"/>
    <w:rsid w:val="00F617B5"/>
    <w:rsid w:val="00F632F0"/>
    <w:rsid w:val="00F64CE8"/>
    <w:rsid w:val="00F751A1"/>
    <w:rsid w:val="00F83B72"/>
    <w:rsid w:val="00F86065"/>
    <w:rsid w:val="00F94C63"/>
    <w:rsid w:val="00F96655"/>
    <w:rsid w:val="00F96B48"/>
    <w:rsid w:val="00FA06C0"/>
    <w:rsid w:val="00FA6FA2"/>
    <w:rsid w:val="00FB0BCB"/>
    <w:rsid w:val="00FB462F"/>
    <w:rsid w:val="00FB566D"/>
    <w:rsid w:val="00FC5437"/>
    <w:rsid w:val="00FD0281"/>
    <w:rsid w:val="00FD0C82"/>
    <w:rsid w:val="00FD1BC1"/>
    <w:rsid w:val="00FD3D9D"/>
    <w:rsid w:val="00FD4641"/>
    <w:rsid w:val="00FE4166"/>
    <w:rsid w:val="00FE541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0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rmalWeb">
    <w:name w:val="Normal (Web)"/>
    <w:basedOn w:val="Normal"/>
    <w:uiPriority w:val="99"/>
    <w:unhideWhenUsed/>
    <w:rsid w:val="00E5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15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B3"/>
    <w:rPr>
      <w:i/>
      <w:iCs/>
    </w:rPr>
  </w:style>
  <w:style w:type="paragraph" w:styleId="ListParagraph">
    <w:name w:val="List Paragraph"/>
    <w:basedOn w:val="Normal"/>
    <w:uiPriority w:val="34"/>
    <w:qFormat/>
    <w:rsid w:val="00E515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68D"/>
    <w:rPr>
      <w:rFonts w:ascii="Courier New" w:eastAsia="Times New Roman" w:hAnsi="Courier New" w:cs="Courier New"/>
    </w:rPr>
  </w:style>
  <w:style w:type="paragraph" w:customStyle="1" w:styleId="Default">
    <w:name w:val="Default"/>
    <w:rsid w:val="000B2C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E5D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E5D"/>
    <w:rPr>
      <w:rFonts w:eastAsiaTheme="minorEastAsia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D2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4F7384"/>
    <w:pPr>
      <w:spacing w:line="288" w:lineRule="auto"/>
      <w:ind w:left="720"/>
      <w:contextualSpacing/>
    </w:pPr>
    <w:rPr>
      <w:rFonts w:ascii="Arial" w:eastAsia="MS PGothic" w:hAnsi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F7384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384"/>
    <w:rPr>
      <w:rFonts w:eastAsia="SimSun"/>
    </w:rPr>
  </w:style>
  <w:style w:type="character" w:styleId="FootnoteReference">
    <w:name w:val="footnote reference"/>
    <w:uiPriority w:val="99"/>
    <w:unhideWhenUsed/>
    <w:rsid w:val="004F7384"/>
    <w:rPr>
      <w:vertAlign w:val="superscript"/>
    </w:rPr>
  </w:style>
  <w:style w:type="character" w:styleId="Strong">
    <w:name w:val="Strong"/>
    <w:basedOn w:val="DefaultParagraphFont"/>
    <w:uiPriority w:val="22"/>
    <w:qFormat/>
    <w:rsid w:val="00B5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3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5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3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3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6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6636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1949846661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3200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8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7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5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33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2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62472758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97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5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6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5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30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9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42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3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06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1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53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6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69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2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8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8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7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0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5546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0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173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8102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3287695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698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5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9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486">
                      <w:marLeft w:val="300"/>
                      <w:marRight w:val="-15"/>
                      <w:marTop w:val="0"/>
                      <w:marBottom w:val="0"/>
                      <w:divBdr>
                        <w:top w:val="single" w:sz="6" w:space="11" w:color="E4E4E4"/>
                        <w:left w:val="single" w:sz="6" w:space="11" w:color="E4E4E4"/>
                        <w:bottom w:val="single" w:sz="6" w:space="11" w:color="E4E4E4"/>
                        <w:right w:val="single" w:sz="6" w:space="11" w:color="E4E4E4"/>
                      </w:divBdr>
                      <w:divsChild>
                        <w:div w:id="93756656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9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62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0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9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o.no/for-ansatte/arbeidsstotte/prosjekter/internt-handlingsrom/plangrupper/ekstern-finansiering/moter/2013/detaljertetransaksjoner-plangruppe-27092013-v1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for-ansatte/arbeidsstotte/prosjekter/internt-handlingsrom/plangrupper/ekstern-finansiering/moter/2013/efv-mref_130904v2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\AppData\Local\Temp\uio-notat-bm-utenfor-ephor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9B87-D9D6-481E-A9F7-4F4D12C6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uio-notat-bm-utenfor-ephorte.dot</Template>
  <TotalTime>501</TotalTime>
  <Pages>3</Pages>
  <Words>1000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Thorsen</dc:creator>
  <cp:lastModifiedBy>Jan Thorsen</cp:lastModifiedBy>
  <cp:revision>7</cp:revision>
  <cp:lastPrinted>2014-01-21T13:11:00Z</cp:lastPrinted>
  <dcterms:created xsi:type="dcterms:W3CDTF">2014-01-21T09:00:00Z</dcterms:created>
  <dcterms:modified xsi:type="dcterms:W3CDTF">2014-01-24T14:38:00Z</dcterms:modified>
</cp:coreProperties>
</file>