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01" w:rsidRPr="00855176" w:rsidRDefault="00F92001" w:rsidP="00F92001">
      <w:pPr>
        <w:pStyle w:val="MPBrdtekst"/>
        <w:rPr>
          <w:noProof/>
          <w:sz w:val="22"/>
        </w:rPr>
      </w:pPr>
    </w:p>
    <w:p w:rsidR="00F92001" w:rsidRPr="00855176" w:rsidRDefault="00F92001" w:rsidP="00F92001">
      <w:pPr>
        <w:pStyle w:val="MPBrdtekst"/>
        <w:jc w:val="left"/>
        <w:rPr>
          <w:rFonts w:eastAsiaTheme="minorEastAsia"/>
          <w:sz w:val="22"/>
          <w:lang w:val="nb-NO"/>
        </w:rPr>
      </w:pPr>
      <w:r w:rsidRPr="00855176">
        <w:rPr>
          <w:rFonts w:eastAsiaTheme="minorEastAsia"/>
          <w:i/>
          <w:iCs/>
          <w:sz w:val="22"/>
          <w:lang w:val="nb-NO"/>
        </w:rPr>
        <w:t xml:space="preserve"> (Sluttrapporten skal oppsummere arbeidet med vekt på måloppnåelse og vurdering av suksesskriterier og utfordringer. Hensikten med rapporten er todelt: Dokumenterer erfaringer som er nyttige for andre og dokumentere annen relevant informasjon som er viktig for den eller de som skal ta over ansvar for arbeidsprosessen(e).)</w:t>
      </w:r>
    </w:p>
    <w:p w:rsidR="00F92001" w:rsidRPr="00855176" w:rsidRDefault="00F92001" w:rsidP="00F92001">
      <w:pPr>
        <w:rPr>
          <w:rFonts w:asciiTheme="minorHAnsi" w:hAnsiTheme="minorHAnsi"/>
          <w:b/>
        </w:rPr>
      </w:pPr>
      <w:r w:rsidRPr="00855176">
        <w:rPr>
          <w:rFonts w:asciiTheme="minorHAnsi" w:hAnsiTheme="minorHAnsi"/>
        </w:rPr>
        <w:br/>
      </w:r>
      <w:r w:rsidRPr="00855176">
        <w:rPr>
          <w:rFonts w:asciiTheme="minorHAnsi" w:hAnsiTheme="minorHAnsi"/>
          <w:b/>
        </w:rPr>
        <w:t>1</w:t>
      </w:r>
      <w:bookmarkStart w:id="0" w:name="Sluttrapport"/>
      <w:bookmarkEnd w:id="0"/>
      <w:r w:rsidRPr="00855176">
        <w:rPr>
          <w:rFonts w:asciiTheme="minorHAnsi" w:hAnsiTheme="minorHAnsi"/>
          <w:b/>
        </w:rPr>
        <w:t>.</w:t>
      </w:r>
      <w:r w:rsidRPr="00855176">
        <w:rPr>
          <w:rFonts w:asciiTheme="minorHAnsi" w:hAnsiTheme="minorHAnsi"/>
          <w:b/>
        </w:rPr>
        <w:tab/>
        <w:t>Bakgrunn for prosessarbeidet</w:t>
      </w:r>
    </w:p>
    <w:p w:rsidR="00F92001" w:rsidRPr="00855176" w:rsidRDefault="00F92001" w:rsidP="00F92001">
      <w:pPr>
        <w:tabs>
          <w:tab w:val="num" w:pos="1440"/>
        </w:tabs>
        <w:rPr>
          <w:rFonts w:asciiTheme="minorHAnsi" w:hAnsiTheme="minorHAnsi"/>
          <w:i/>
          <w:iCs/>
          <w:sz w:val="22"/>
          <w:szCs w:val="22"/>
        </w:rPr>
      </w:pPr>
      <w:r w:rsidRPr="00855176">
        <w:rPr>
          <w:rFonts w:asciiTheme="minorHAnsi" w:hAnsiTheme="minorHAnsi"/>
          <w:i/>
          <w:iCs/>
          <w:sz w:val="22"/>
          <w:szCs w:val="22"/>
        </w:rPr>
        <w:t>(Her legger du inn en kort oppsummering av hva som var bakgrunn og begrunnelse med prosessarbeidet — hentes fra mandatet)</w:t>
      </w:r>
    </w:p>
    <w:p w:rsidR="00F92001" w:rsidRPr="00855176" w:rsidRDefault="00F92001" w:rsidP="00F92001">
      <w:pPr>
        <w:tabs>
          <w:tab w:val="num" w:pos="1440"/>
        </w:tabs>
        <w:rPr>
          <w:rFonts w:asciiTheme="minorHAnsi" w:hAnsiTheme="minorHAnsi"/>
          <w:i/>
          <w:sz w:val="20"/>
        </w:rPr>
      </w:pPr>
    </w:p>
    <w:p w:rsidR="00F92001" w:rsidRPr="00855176" w:rsidRDefault="00F92001" w:rsidP="00F92001">
      <w:pPr>
        <w:rPr>
          <w:rFonts w:asciiTheme="minorHAnsi" w:hAnsiTheme="minorHAnsi"/>
          <w:b/>
        </w:rPr>
      </w:pPr>
      <w:bookmarkStart w:id="1" w:name="_Toc272753533"/>
      <w:bookmarkStart w:id="2" w:name="_Toc277687755"/>
      <w:bookmarkStart w:id="3" w:name="_Toc357083300"/>
      <w:r w:rsidRPr="00855176">
        <w:rPr>
          <w:rFonts w:asciiTheme="minorHAnsi" w:hAnsiTheme="minorHAnsi"/>
          <w:b/>
        </w:rPr>
        <w:t>2.</w:t>
      </w:r>
      <w:r w:rsidRPr="00855176">
        <w:rPr>
          <w:rFonts w:asciiTheme="minorHAnsi" w:hAnsiTheme="minorHAnsi"/>
          <w:b/>
        </w:rPr>
        <w:tab/>
      </w:r>
      <w:bookmarkStart w:id="4" w:name="_Toc277687756"/>
      <w:bookmarkEnd w:id="1"/>
      <w:bookmarkEnd w:id="2"/>
      <w:bookmarkEnd w:id="3"/>
      <w:r w:rsidRPr="00855176">
        <w:rPr>
          <w:rFonts w:asciiTheme="minorHAnsi" w:hAnsiTheme="minorHAnsi"/>
          <w:b/>
        </w:rPr>
        <w:t>Viktigste leveranser</w:t>
      </w:r>
    </w:p>
    <w:bookmarkEnd w:id="4"/>
    <w:p w:rsidR="00F92001" w:rsidRPr="00855176" w:rsidRDefault="00F92001" w:rsidP="00F92001">
      <w:pPr>
        <w:tabs>
          <w:tab w:val="num" w:pos="1440"/>
        </w:tabs>
        <w:rPr>
          <w:rFonts w:asciiTheme="minorHAnsi" w:hAnsiTheme="minorHAnsi"/>
          <w:i/>
          <w:iCs/>
          <w:sz w:val="22"/>
          <w:szCs w:val="22"/>
        </w:rPr>
      </w:pPr>
      <w:r w:rsidRPr="00855176">
        <w:rPr>
          <w:rFonts w:asciiTheme="minorHAnsi" w:hAnsiTheme="minorHAnsi"/>
          <w:i/>
          <w:iCs/>
          <w:sz w:val="22"/>
          <w:szCs w:val="22"/>
        </w:rPr>
        <w:t>(Beskriv leveransene som er ferdigstilt)</w:t>
      </w:r>
    </w:p>
    <w:p w:rsidR="00F92001" w:rsidRPr="00855176" w:rsidRDefault="00F92001" w:rsidP="00F92001">
      <w:pPr>
        <w:tabs>
          <w:tab w:val="num" w:pos="1440"/>
        </w:tabs>
        <w:rPr>
          <w:rFonts w:asciiTheme="minorHAnsi" w:hAnsiTheme="minorHAnsi"/>
          <w:i/>
          <w:sz w:val="20"/>
        </w:rPr>
      </w:pPr>
    </w:p>
    <w:p w:rsidR="00F92001" w:rsidRPr="00855176" w:rsidRDefault="00F92001" w:rsidP="00F92001">
      <w:pPr>
        <w:rPr>
          <w:rFonts w:asciiTheme="minorHAnsi" w:hAnsiTheme="minorHAnsi"/>
          <w:b/>
        </w:rPr>
      </w:pPr>
      <w:bookmarkStart w:id="5" w:name="_Toc357083299"/>
      <w:r w:rsidRPr="00855176">
        <w:rPr>
          <w:rFonts w:asciiTheme="minorHAnsi" w:hAnsiTheme="minorHAnsi"/>
          <w:b/>
        </w:rPr>
        <w:t>3.</w:t>
      </w:r>
      <w:r w:rsidRPr="00855176">
        <w:rPr>
          <w:rFonts w:asciiTheme="minorHAnsi" w:hAnsiTheme="minorHAnsi"/>
          <w:b/>
        </w:rPr>
        <w:tab/>
        <w:t>Oppnåelse av mål</w:t>
      </w:r>
      <w:bookmarkEnd w:id="5"/>
    </w:p>
    <w:p w:rsidR="00F92001" w:rsidRPr="00855176" w:rsidRDefault="00F92001" w:rsidP="00F92001">
      <w:pPr>
        <w:tabs>
          <w:tab w:val="num" w:pos="1440"/>
        </w:tabs>
        <w:rPr>
          <w:rFonts w:asciiTheme="minorHAnsi" w:hAnsiTheme="minorHAnsi"/>
          <w:i/>
          <w:iCs/>
          <w:sz w:val="22"/>
          <w:szCs w:val="22"/>
        </w:rPr>
      </w:pPr>
      <w:r w:rsidRPr="00855176">
        <w:rPr>
          <w:rFonts w:asciiTheme="minorHAnsi" w:hAnsiTheme="minorHAnsi"/>
          <w:i/>
          <w:iCs/>
          <w:sz w:val="22"/>
          <w:szCs w:val="22"/>
        </w:rPr>
        <w:t>(Beskriv hvordan målsettinger er oppfylt slik disse er presentert gjennom prosessdokumentet)</w:t>
      </w:r>
    </w:p>
    <w:p w:rsidR="00F92001" w:rsidRPr="00855176" w:rsidRDefault="00F92001" w:rsidP="00F92001">
      <w:pPr>
        <w:tabs>
          <w:tab w:val="num" w:pos="1440"/>
        </w:tabs>
        <w:rPr>
          <w:rFonts w:asciiTheme="minorHAnsi" w:hAnsiTheme="minorHAnsi"/>
          <w:b/>
        </w:rPr>
      </w:pPr>
    </w:p>
    <w:p w:rsidR="00F92001" w:rsidRPr="00855176" w:rsidRDefault="00F92001" w:rsidP="00F92001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855176">
        <w:rPr>
          <w:rFonts w:asciiTheme="minorHAnsi" w:hAnsiTheme="minorHAnsi"/>
          <w:b/>
          <w:sz w:val="24"/>
          <w:szCs w:val="24"/>
        </w:rPr>
        <w:t xml:space="preserve">      Forutsetninger for gevinstrealisering</w:t>
      </w:r>
      <w:r w:rsidRPr="00855176">
        <w:rPr>
          <w:rFonts w:asciiTheme="minorHAnsi" w:hAnsiTheme="minorHAnsi"/>
          <w:b/>
        </w:rPr>
        <w:br/>
      </w:r>
      <w:r w:rsidRPr="00855176">
        <w:rPr>
          <w:rFonts w:asciiTheme="minorHAnsi" w:hAnsiTheme="minorHAnsi"/>
          <w:i/>
          <w:iCs/>
        </w:rPr>
        <w:t>(Nå tar linjen over ansvaret for de nye arbeidsprosessene og realisering av effektmål (gevinster).  Tydeliggjør de viktigste forventninger til oppfølging i linja med utgangspunkt i det som tidligere er presentert gjennom styringsdokumentet.)</w:t>
      </w:r>
    </w:p>
    <w:p w:rsidR="00F92001" w:rsidRPr="007365F4" w:rsidRDefault="00F92001" w:rsidP="00F92001">
      <w:pPr>
        <w:rPr>
          <w:rFonts w:asciiTheme="minorHAnsi" w:hAnsiTheme="minorHAnsi"/>
          <w:b/>
          <w:bCs/>
        </w:rPr>
      </w:pPr>
      <w:bookmarkStart w:id="6" w:name="_Toc357083305"/>
      <w:bookmarkStart w:id="7" w:name="_Toc277687760"/>
      <w:bookmarkStart w:id="8" w:name="_Toc272753536"/>
      <w:r>
        <w:rPr>
          <w:rFonts w:asciiTheme="minorHAnsi" w:eastAsiaTheme="minorEastAsia" w:hAnsiTheme="minorHAnsi" w:cstheme="minorBidi"/>
          <w:b/>
          <w:bCs/>
        </w:rPr>
        <w:t>5.</w:t>
      </w:r>
      <w:r w:rsidRPr="007365F4">
        <w:rPr>
          <w:rFonts w:asciiTheme="minorHAnsi" w:eastAsiaTheme="minorEastAsia" w:hAnsiTheme="minorHAnsi" w:cstheme="minorBidi"/>
          <w:b/>
          <w:bCs/>
        </w:rPr>
        <w:t xml:space="preserve">      Evaluering av arbeidet med prosessforbedringen</w:t>
      </w:r>
      <w:bookmarkEnd w:id="6"/>
    </w:p>
    <w:p w:rsidR="00F92001" w:rsidRPr="007365F4" w:rsidRDefault="00F92001" w:rsidP="00F92001">
      <w:pPr>
        <w:pStyle w:val="ListParagraph"/>
        <w:numPr>
          <w:ilvl w:val="1"/>
          <w:numId w:val="1"/>
        </w:numPr>
        <w:ind w:left="426" w:hanging="284"/>
        <w:rPr>
          <w:rFonts w:asciiTheme="minorHAnsi" w:hAnsiTheme="minorHAnsi"/>
          <w:b/>
          <w:bCs/>
        </w:rPr>
      </w:pPr>
      <w:r w:rsidRPr="00855176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bookmarkEnd w:id="7"/>
      <w:bookmarkEnd w:id="8"/>
      <w:r w:rsidRPr="00855176">
        <w:rPr>
          <w:rFonts w:asciiTheme="minorHAnsi" w:hAnsiTheme="minorHAnsi"/>
          <w:b/>
          <w:bCs/>
        </w:rPr>
        <w:t>Suksessfaktorer</w:t>
      </w:r>
      <w:r w:rsidRPr="00855176">
        <w:rPr>
          <w:rFonts w:asciiTheme="minorHAnsi" w:hAnsiTheme="minorHAnsi"/>
          <w:b/>
          <w:bCs/>
        </w:rPr>
        <w:br/>
      </w:r>
      <w:r w:rsidRPr="00855176">
        <w:rPr>
          <w:rFonts w:asciiTheme="minorHAnsi" w:hAnsiTheme="minorHAnsi"/>
          <w:i/>
          <w:iCs/>
        </w:rPr>
        <w:t>(Gi en vurdering av hva og hvem som har vært avgjørende for mulighet til å innfri mål og krav. Hvilke faktorer har bidratt positivt?)</w:t>
      </w:r>
    </w:p>
    <w:p w:rsidR="00F92001" w:rsidRPr="00855176" w:rsidRDefault="00F92001" w:rsidP="00F92001">
      <w:pPr>
        <w:pStyle w:val="ListParagraph"/>
        <w:ind w:left="426"/>
        <w:rPr>
          <w:rFonts w:asciiTheme="minorHAnsi" w:hAnsiTheme="minorHAnsi"/>
          <w:b/>
          <w:bCs/>
        </w:rPr>
      </w:pPr>
    </w:p>
    <w:p w:rsidR="00F92001" w:rsidRDefault="00F92001" w:rsidP="00F92001">
      <w:pPr>
        <w:pStyle w:val="ListParagraph"/>
        <w:numPr>
          <w:ilvl w:val="1"/>
          <w:numId w:val="1"/>
        </w:numPr>
        <w:ind w:left="426" w:hanging="284"/>
        <w:rPr>
          <w:rFonts w:asciiTheme="minorHAnsi" w:hAnsiTheme="minorHAnsi"/>
          <w:i/>
          <w:iCs/>
        </w:rPr>
      </w:pPr>
      <w:r w:rsidRPr="00855176">
        <w:rPr>
          <w:rFonts w:asciiTheme="minorHAnsi" w:hAnsiTheme="minorHAnsi"/>
          <w:b/>
          <w:bCs/>
        </w:rPr>
        <w:t>Utfordringer og usikkerhet</w:t>
      </w:r>
      <w:r w:rsidRPr="00855176">
        <w:rPr>
          <w:rFonts w:asciiTheme="minorHAnsi" w:hAnsiTheme="minorHAnsi"/>
          <w:b/>
          <w:bCs/>
        </w:rPr>
        <w:br/>
      </w:r>
      <w:r w:rsidRPr="00855176">
        <w:rPr>
          <w:rFonts w:asciiTheme="minorHAnsi" w:hAnsiTheme="minorHAnsi"/>
          <w:i/>
          <w:iCs/>
        </w:rPr>
        <w:t>(Gi en vurdering av hva som har vært særlig utfordrende og hvordan dere har håndtert disse utfordringene — eventuelt hvordan dere vil anbefale å håndtere tilsvarende utfordringer i framtiden. Hvis dere ser fremtidige fallgruver eller usikkerhet knyttet til gevinstrealiseringen bør disse også tydeliggjøres)</w:t>
      </w:r>
    </w:p>
    <w:p w:rsidR="00F92001" w:rsidRPr="007365F4" w:rsidRDefault="00F92001" w:rsidP="00F92001">
      <w:pPr>
        <w:pStyle w:val="ListParagraph"/>
        <w:rPr>
          <w:rFonts w:asciiTheme="minorHAnsi" w:hAnsiTheme="minorHAnsi"/>
          <w:i/>
          <w:iCs/>
        </w:rPr>
      </w:pPr>
    </w:p>
    <w:p w:rsidR="00F92001" w:rsidRPr="00855176" w:rsidRDefault="00F92001" w:rsidP="00F92001">
      <w:pPr>
        <w:pStyle w:val="ListParagraph"/>
        <w:numPr>
          <w:ilvl w:val="1"/>
          <w:numId w:val="1"/>
        </w:numPr>
        <w:ind w:left="426" w:hanging="284"/>
        <w:rPr>
          <w:rFonts w:asciiTheme="minorHAnsi" w:hAnsiTheme="minorHAnsi"/>
          <w:i/>
          <w:iCs/>
        </w:rPr>
      </w:pPr>
      <w:r w:rsidRPr="00855176">
        <w:rPr>
          <w:rFonts w:asciiTheme="minorHAnsi" w:hAnsiTheme="minorHAnsi"/>
          <w:b/>
          <w:bCs/>
        </w:rPr>
        <w:t>Viktige læringspunkter</w:t>
      </w:r>
      <w:r w:rsidRPr="00855176">
        <w:rPr>
          <w:rFonts w:asciiTheme="minorHAnsi" w:hAnsiTheme="minorHAnsi"/>
          <w:b/>
          <w:bCs/>
        </w:rPr>
        <w:br/>
      </w:r>
      <w:r w:rsidRPr="00855176">
        <w:rPr>
          <w:rFonts w:asciiTheme="minorHAnsi" w:hAnsiTheme="minorHAnsi"/>
          <w:i/>
          <w:iCs/>
        </w:rPr>
        <w:t>(Beskriv de viktigste punktene som kan gi læring for tilsvarende framtidige prosessforbedringer ved UiO)</w:t>
      </w:r>
    </w:p>
    <w:p w:rsidR="00F92001" w:rsidRPr="00855176" w:rsidRDefault="00F92001" w:rsidP="00F92001">
      <w:pPr>
        <w:pStyle w:val="BrdtekstT"/>
        <w:rPr>
          <w:rFonts w:asciiTheme="minorHAnsi" w:hAnsiTheme="minorHAnsi"/>
          <w:i/>
          <w:color w:val="auto"/>
          <w:sz w:val="22"/>
          <w:szCs w:val="22"/>
        </w:rPr>
      </w:pPr>
    </w:p>
    <w:p w:rsidR="00644CA1" w:rsidRDefault="00F92001">
      <w:r w:rsidRPr="00855176">
        <w:rPr>
          <w:rFonts w:asciiTheme="minorHAnsi" w:hAnsiTheme="minorHAnsi"/>
          <w:i/>
          <w:iCs/>
          <w:sz w:val="22"/>
          <w:szCs w:val="22"/>
        </w:rPr>
        <w:t>(Sluttrapporten utarbeides etter piloteringsfasen før overgang til drift og videreutvikling)</w:t>
      </w:r>
      <w:bookmarkStart w:id="9" w:name="_GoBack"/>
      <w:bookmarkEnd w:id="9"/>
    </w:p>
    <w:sectPr w:rsidR="00644CA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9B" w:rsidRPr="00066DE8" w:rsidRDefault="00F92001" w:rsidP="00066DE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222"/>
    </w:tblGrid>
    <w:tr w:rsidR="002D069B" w:rsidRPr="00410720" w:rsidTr="000E6FCD">
      <w:tc>
        <w:tcPr>
          <w:tcW w:w="7791" w:type="dxa"/>
        </w:tcPr>
        <w:p w:rsidR="002D069B" w:rsidRPr="00202FBD" w:rsidRDefault="00F92001" w:rsidP="004C50A0">
          <w:pPr>
            <w:pStyle w:val="Topptekstlinje1"/>
            <w:rPr>
              <w:rFonts w:eastAsia="Calibri"/>
              <w:lang w:val="nn-NO"/>
            </w:rPr>
          </w:pPr>
          <w:r w:rsidRPr="00202FBD">
            <w:rPr>
              <w:rFonts w:eastAsia="Calibri"/>
              <w:lang w:val="nn-NO"/>
            </w:rPr>
            <w:t>Universitetet i Oslo</w:t>
          </w:r>
        </w:p>
        <w:p w:rsidR="002D069B" w:rsidRPr="000E6FCD" w:rsidRDefault="00F92001" w:rsidP="004C50A0">
          <w:pPr>
            <w:pStyle w:val="Topptekstlinje1"/>
            <w:rPr>
              <w:rFonts w:eastAsia="Calibri"/>
              <w:sz w:val="24"/>
              <w:lang w:val="nn-NO"/>
            </w:rPr>
          </w:pPr>
          <w:r w:rsidRPr="0074752A">
            <w:rPr>
              <w:rFonts w:eastAsia="Calibri"/>
              <w:noProof/>
              <w:sz w:val="24"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1A2BFE6F" wp14:editId="24CC9EF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2C3A">
            <w:rPr>
              <w:rFonts w:eastAsia="Calibri"/>
              <w:sz w:val="24"/>
              <w:lang w:val="nn-NO"/>
            </w:rPr>
            <w:t>Sluttrapport</w:t>
          </w:r>
          <w:r>
            <w:rPr>
              <w:rFonts w:eastAsia="Calibri"/>
              <w:sz w:val="24"/>
              <w:lang w:val="nn-NO"/>
            </w:rPr>
            <w:t xml:space="preserve">: </w:t>
          </w:r>
          <w:r w:rsidRPr="00080207">
            <w:rPr>
              <w:rFonts w:eastAsia="Calibri"/>
              <w:i/>
              <w:sz w:val="24"/>
              <w:lang w:val="nn-NO"/>
            </w:rPr>
            <w:t>Prosessnavn</w:t>
          </w:r>
        </w:p>
      </w:tc>
      <w:tc>
        <w:tcPr>
          <w:tcW w:w="0" w:type="auto"/>
        </w:tcPr>
        <w:p w:rsidR="002D069B" w:rsidRPr="00202FBD" w:rsidRDefault="00F92001" w:rsidP="004C50A0">
          <w:pPr>
            <w:pStyle w:val="Topptekstlinje1"/>
            <w:jc w:val="right"/>
            <w:rPr>
              <w:rFonts w:eastAsia="Calibri"/>
              <w:lang w:val="nn-NO"/>
            </w:rPr>
          </w:pPr>
          <w:r w:rsidRPr="00202FBD">
            <w:rPr>
              <w:rFonts w:eastAsia="Calibri"/>
              <w:lang w:val="nn-NO"/>
            </w:rPr>
            <w:t xml:space="preserve"> </w:t>
          </w:r>
        </w:p>
      </w:tc>
    </w:tr>
  </w:tbl>
  <w:p w:rsidR="002D069B" w:rsidRPr="00202FBD" w:rsidRDefault="00F92001" w:rsidP="004C50A0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CBF"/>
    <w:multiLevelType w:val="multilevel"/>
    <w:tmpl w:val="CC7AD7BC"/>
    <w:numStyleLink w:val="Style1"/>
  </w:abstractNum>
  <w:abstractNum w:abstractNumId="1" w15:restartNumberingAfterBreak="0">
    <w:nsid w:val="4EDD4417"/>
    <w:multiLevelType w:val="multilevel"/>
    <w:tmpl w:val="CC7AD7B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2B0F"/>
    <w:multiLevelType w:val="hybridMultilevel"/>
    <w:tmpl w:val="3670F168"/>
    <w:lvl w:ilvl="0" w:tplc="A1ACCAC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1"/>
    <w:rsid w:val="00C773D9"/>
    <w:rsid w:val="00CD5762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971E"/>
  <w15:chartTrackingRefBased/>
  <w15:docId w15:val="{CDD5AB08-9AA1-4DD7-B8D5-40082D8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2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PBrdtekstTegn">
    <w:name w:val="MP Brødtekst Tegn"/>
    <w:basedOn w:val="DefaultParagraphFont"/>
    <w:link w:val="MPBrdtekst"/>
    <w:uiPriority w:val="99"/>
    <w:locked/>
    <w:rsid w:val="00F92001"/>
    <w:rPr>
      <w:sz w:val="24"/>
      <w:lang w:val="da-DK"/>
    </w:rPr>
  </w:style>
  <w:style w:type="paragraph" w:customStyle="1" w:styleId="MPBrdtekst">
    <w:name w:val="MP Brødtekst"/>
    <w:basedOn w:val="Normal"/>
    <w:link w:val="MPBrdtekstTegn"/>
    <w:uiPriority w:val="99"/>
    <w:qFormat/>
    <w:rsid w:val="00F92001"/>
    <w:pPr>
      <w:spacing w:line="280" w:lineRule="atLeast"/>
      <w:jc w:val="both"/>
    </w:pPr>
    <w:rPr>
      <w:rFonts w:asciiTheme="minorHAnsi" w:eastAsiaTheme="minorHAnsi" w:hAnsiTheme="minorHAnsi" w:cstheme="minorBidi"/>
      <w:szCs w:val="22"/>
      <w:lang w:val="da-DK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200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2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0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01"/>
    <w:rPr>
      <w:rFonts w:ascii="Cambria" w:eastAsia="MS Mincho" w:hAnsi="Cambria" w:cs="Times New Roman"/>
      <w:sz w:val="24"/>
      <w:szCs w:val="24"/>
    </w:rPr>
  </w:style>
  <w:style w:type="paragraph" w:customStyle="1" w:styleId="Topptekstlinje1">
    <w:name w:val="Topptekst_linje1"/>
    <w:basedOn w:val="Header"/>
    <w:link w:val="Topptekstlinje1Char"/>
    <w:qFormat/>
    <w:rsid w:val="00F92001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F92001"/>
    <w:rPr>
      <w:rFonts w:ascii="Arial" w:eastAsia="MS Mincho" w:hAnsi="Arial" w:cs="Arial"/>
      <w:b/>
      <w:sz w:val="32"/>
      <w:szCs w:val="32"/>
    </w:rPr>
  </w:style>
  <w:style w:type="paragraph" w:customStyle="1" w:styleId="BrdtekstT">
    <w:name w:val="Brødtekst T"/>
    <w:basedOn w:val="Normal"/>
    <w:link w:val="BrdtekstTTegn"/>
    <w:qFormat/>
    <w:rsid w:val="00F92001"/>
    <w:rPr>
      <w:rFonts w:ascii="Times New Roman" w:eastAsia="Times New Roman" w:hAnsi="Times New Roman"/>
      <w:color w:val="595959"/>
      <w:szCs w:val="20"/>
      <w:lang w:eastAsia="nb-NO"/>
    </w:rPr>
  </w:style>
  <w:style w:type="character" w:customStyle="1" w:styleId="BrdtekstTTegn">
    <w:name w:val="Brødtekst T Tegn"/>
    <w:basedOn w:val="DefaultParagraphFont"/>
    <w:link w:val="BrdtekstT"/>
    <w:locked/>
    <w:rsid w:val="00F92001"/>
    <w:rPr>
      <w:rFonts w:ascii="Times New Roman" w:eastAsia="Times New Roman" w:hAnsi="Times New Roman" w:cs="Times New Roman"/>
      <w:color w:val="595959"/>
      <w:sz w:val="24"/>
      <w:szCs w:val="20"/>
      <w:lang w:eastAsia="nb-NO"/>
    </w:rPr>
  </w:style>
  <w:style w:type="numbering" w:customStyle="1" w:styleId="Style1">
    <w:name w:val="Style1"/>
    <w:uiPriority w:val="99"/>
    <w:rsid w:val="00F920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70FDF2920A74AAEC8438D68CFEDD4" ma:contentTypeVersion="6" ma:contentTypeDescription="Opprett et nytt dokument." ma:contentTypeScope="" ma:versionID="67a1757fa6f53f7ef15ab0b6c5920e2a">
  <xsd:schema xmlns:xsd="http://www.w3.org/2001/XMLSchema" xmlns:xs="http://www.w3.org/2001/XMLSchema" xmlns:p="http://schemas.microsoft.com/office/2006/metadata/properties" xmlns:ns2="092abc85-7c52-4ebd-b75b-1f90f941936e" xmlns:ns3="83e36812-88cd-4849-b5bf-044abecbbbe4" targetNamespace="http://schemas.microsoft.com/office/2006/metadata/properties" ma:root="true" ma:fieldsID="a29d18c6ecc6c9ff5fa4f819d1a3a410" ns2:_="" ns3:_="">
    <xsd:import namespace="092abc85-7c52-4ebd-b75b-1f90f941936e"/>
    <xsd:import namespace="83e36812-88cd-4849-b5bf-044abecbb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abc85-7c52-4ebd-b75b-1f90f9419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36812-88cd-4849-b5bf-044abecbb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EF36C-C258-4021-A540-E270E3F22F91}"/>
</file>

<file path=customXml/itemProps2.xml><?xml version="1.0" encoding="utf-8"?>
<ds:datastoreItem xmlns:ds="http://schemas.openxmlformats.org/officeDocument/2006/customXml" ds:itemID="{F27326A4-4E90-433C-902B-11C3F0854A50}"/>
</file>

<file path=customXml/itemProps3.xml><?xml version="1.0" encoding="utf-8"?>
<ds:datastoreItem xmlns:ds="http://schemas.openxmlformats.org/officeDocument/2006/customXml" ds:itemID="{D9959E36-4DCB-4545-9682-EB86A43E5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1441</Characters>
  <Application>Microsoft Office Word</Application>
  <DocSecurity>0</DocSecurity>
  <Lines>12</Lines>
  <Paragraphs>3</Paragraphs>
  <ScaleCrop>false</ScaleCrop>
  <Company>Universitetet i Oslo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Louis Belardinelli</dc:creator>
  <cp:keywords/>
  <dc:description/>
  <cp:lastModifiedBy>Alan Louis Belardinelli</cp:lastModifiedBy>
  <cp:revision>1</cp:revision>
  <dcterms:created xsi:type="dcterms:W3CDTF">2018-12-13T13:49:00Z</dcterms:created>
  <dcterms:modified xsi:type="dcterms:W3CDTF">2018-12-13T13:49:00Z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0x010100D9D70FDF2920A74AAEC8438D68CFEDD4</vt:lpwstr>
  </property>
</Properties>
</file>