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A" w:rsidRPr="00744E90" w:rsidRDefault="00A6739A" w:rsidP="00574517">
      <w:pPr>
        <w:pStyle w:val="Georgia11spacing0after"/>
      </w:pPr>
      <w:r w:rsidRPr="00744E90">
        <w:t>Til:</w:t>
      </w:r>
      <w:r w:rsidR="00373E9F" w:rsidRPr="00744E90">
        <w:t xml:space="preserve"> </w:t>
      </w:r>
      <w:r w:rsidR="0023375E">
        <w:t>Fakultetene</w:t>
      </w:r>
    </w:p>
    <w:p w:rsidR="00170244" w:rsidRPr="00744E90" w:rsidRDefault="00170244" w:rsidP="008766DC">
      <w:pPr>
        <w:pStyle w:val="Georgia11spacing0after"/>
      </w:pPr>
    </w:p>
    <w:p w:rsidR="00170244" w:rsidRPr="00744E90" w:rsidRDefault="00170244" w:rsidP="00556ECF">
      <w:pPr>
        <w:pStyle w:val="Georgia11spacing0after"/>
      </w:pPr>
    </w:p>
    <w:p w:rsidR="00FD3D9D" w:rsidRPr="00744E90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744E90">
        <w:t>Dato:</w:t>
      </w:r>
      <w:r w:rsidR="00F27883" w:rsidRPr="00744E90">
        <w:t xml:space="preserve"> </w:t>
      </w:r>
      <w:fldSimple w:instr=" TIME \@ &quot;d. MMMM yyyy&quot; ">
        <w:r w:rsidR="0008743A">
          <w:rPr>
            <w:noProof/>
          </w:rPr>
          <w:t>3. juli 2013</w:t>
        </w:r>
      </w:fldSimple>
    </w:p>
    <w:p w:rsidR="00FD3D9D" w:rsidRPr="00744E90" w:rsidRDefault="000B5B80" w:rsidP="00FD3D9D">
      <w:pPr>
        <w:pStyle w:val="Georgia11BoldTittel"/>
      </w:pPr>
      <w:r w:rsidRPr="00744E90">
        <w:t>Elektronisk r</w:t>
      </w:r>
      <w:r w:rsidR="00373E9F" w:rsidRPr="00744E90">
        <w:t>egistrering av studentenes fremmøte</w:t>
      </w:r>
    </w:p>
    <w:p w:rsidR="00190F2B" w:rsidRDefault="00373E9F" w:rsidP="00190F2B">
      <w:pPr>
        <w:rPr>
          <w:rFonts w:cs="Arial"/>
        </w:rPr>
      </w:pPr>
      <w:r w:rsidRPr="00744E90">
        <w:rPr>
          <w:rFonts w:ascii="Georgia" w:hAnsi="Georgia" w:cs="Arial"/>
        </w:rPr>
        <w:t xml:space="preserve">Ved gjennomgang av arbeidsoppgavene på </w:t>
      </w:r>
      <w:r w:rsidR="00190F2B">
        <w:rPr>
          <w:rFonts w:ascii="Georgia" w:hAnsi="Georgia" w:cs="Arial"/>
        </w:rPr>
        <w:t xml:space="preserve">Det </w:t>
      </w:r>
      <w:r w:rsidRPr="00744E90">
        <w:rPr>
          <w:rFonts w:ascii="Georgia" w:hAnsi="Georgia" w:cs="Arial"/>
        </w:rPr>
        <w:t>medisinsk</w:t>
      </w:r>
      <w:r w:rsidR="00190F2B">
        <w:rPr>
          <w:rFonts w:ascii="Georgia" w:hAnsi="Georgia" w:cs="Arial"/>
        </w:rPr>
        <w:t>e</w:t>
      </w:r>
      <w:r w:rsidRPr="00744E90">
        <w:rPr>
          <w:rFonts w:ascii="Georgia" w:hAnsi="Georgia" w:cs="Arial"/>
        </w:rPr>
        <w:t xml:space="preserve"> fakultet (</w:t>
      </w:r>
      <w:hyperlink r:id="rId7" w:history="1">
        <w:r w:rsidRPr="00744E90">
          <w:rPr>
            <w:rStyle w:val="Hyperlink"/>
            <w:rFonts w:ascii="Georgia" w:hAnsi="Georgia" w:cs="Arial"/>
          </w:rPr>
          <w:t>IHR</w:t>
        </w:r>
      </w:hyperlink>
      <w:r w:rsidRPr="00744E90">
        <w:rPr>
          <w:rFonts w:ascii="Georgia" w:hAnsi="Georgia"/>
        </w:rPr>
        <w:t>-medfak</w:t>
      </w:r>
      <w:r w:rsidRPr="00744E90">
        <w:rPr>
          <w:rFonts w:ascii="Georgia" w:hAnsi="Georgia" w:cs="Arial"/>
        </w:rPr>
        <w:t>), ble det avdekket at det brukes svært mye tid og krefter på å administrere fravær fra undervisningen.</w:t>
      </w:r>
      <w:r w:rsidR="00190F2B">
        <w:rPr>
          <w:rFonts w:ascii="Georgia" w:hAnsi="Georgia" w:cs="Arial"/>
        </w:rPr>
        <w:t xml:space="preserve">  Fakultetet har derfor ønsket seg en løsning for registrering av fremmøte. Det matematisk-naturvitenskapelige fakultet har tidligere sendt inn et liknende ønske.</w:t>
      </w:r>
    </w:p>
    <w:p w:rsidR="00FD3D9D" w:rsidRPr="00744E90" w:rsidRDefault="00E644B6" w:rsidP="00373E9F">
      <w:pPr>
        <w:pStyle w:val="Georgia11spacing10after"/>
      </w:pPr>
      <w:r w:rsidRPr="00744E90">
        <w:rPr>
          <w:rFonts w:cs="Arial"/>
        </w:rPr>
        <w:t>Effektive metoder for registrering</w:t>
      </w:r>
      <w:r w:rsidR="00373E9F" w:rsidRPr="00744E90">
        <w:rPr>
          <w:rFonts w:cs="Arial"/>
        </w:rPr>
        <w:t xml:space="preserve"> av fremmøte er av interesse for nesten alle fakulteter. Studieavdelingen vil </w:t>
      </w:r>
      <w:r w:rsidR="00190F2B">
        <w:rPr>
          <w:rFonts w:cs="Arial"/>
        </w:rPr>
        <w:t xml:space="preserve">derfor </w:t>
      </w:r>
      <w:r w:rsidR="00373E9F" w:rsidRPr="00744E90">
        <w:rPr>
          <w:rFonts w:cs="Arial"/>
        </w:rPr>
        <w:t>sikre at det utvikle</w:t>
      </w:r>
      <w:r w:rsidRPr="00744E90">
        <w:rPr>
          <w:rFonts w:cs="Arial"/>
        </w:rPr>
        <w:t>s</w:t>
      </w:r>
      <w:r w:rsidR="00373E9F" w:rsidRPr="00744E90">
        <w:rPr>
          <w:rFonts w:cs="Arial"/>
        </w:rPr>
        <w:t xml:space="preserve"> tjeneste</w:t>
      </w:r>
      <w:r w:rsidRPr="00744E90">
        <w:rPr>
          <w:rFonts w:cs="Arial"/>
        </w:rPr>
        <w:t>r</w:t>
      </w:r>
      <w:r w:rsidR="00373E9F" w:rsidRPr="00744E90">
        <w:rPr>
          <w:rFonts w:cs="Arial"/>
        </w:rPr>
        <w:t xml:space="preserve"> som kan brukes av alle, og ønsker </w:t>
      </w:r>
      <w:r w:rsidR="009E7154">
        <w:rPr>
          <w:rFonts w:cs="Arial"/>
        </w:rPr>
        <w:t xml:space="preserve">primært </w:t>
      </w:r>
      <w:r w:rsidR="00373E9F" w:rsidRPr="00744E90">
        <w:rPr>
          <w:rFonts w:cs="Arial"/>
        </w:rPr>
        <w:t>at tjenesten</w:t>
      </w:r>
      <w:r w:rsidRPr="00744E90">
        <w:rPr>
          <w:rFonts w:cs="Arial"/>
        </w:rPr>
        <w:t>e</w:t>
      </w:r>
      <w:r w:rsidR="00373E9F" w:rsidRPr="00744E90">
        <w:rPr>
          <w:rFonts w:cs="Arial"/>
        </w:rPr>
        <w:t xml:space="preserve"> utvikles i regi av USIT.</w:t>
      </w:r>
    </w:p>
    <w:p w:rsidR="00373E9F" w:rsidRPr="00744E90" w:rsidRDefault="00373E9F" w:rsidP="00373E9F">
      <w:pPr>
        <w:rPr>
          <w:rFonts w:ascii="Georgia" w:hAnsi="Georgia"/>
        </w:rPr>
      </w:pPr>
      <w:r w:rsidRPr="00744E90">
        <w:rPr>
          <w:rFonts w:ascii="Georgia" w:hAnsi="Georgia" w:cs="Arial"/>
        </w:rPr>
        <w:t xml:space="preserve">Universitetet i Oslos </w:t>
      </w:r>
      <w:hyperlink r:id="rId8" w:anchor="toc20" w:history="1">
        <w:r w:rsidRPr="00744E90">
          <w:rPr>
            <w:rStyle w:val="Hyperlink"/>
            <w:rFonts w:ascii="Georgia" w:hAnsi="Georgia" w:cs="Arial"/>
          </w:rPr>
          <w:t>forskrift om studier og eksamener</w:t>
        </w:r>
      </w:hyperlink>
      <w:r w:rsidRPr="00744E90">
        <w:rPr>
          <w:rFonts w:ascii="Georgia" w:hAnsi="Georgia" w:cs="Arial"/>
        </w:rPr>
        <w:t xml:space="preserve"> åpner for krav om obligatorisk undervisning.</w:t>
      </w:r>
    </w:p>
    <w:p w:rsidR="00373E9F" w:rsidRPr="00744E90" w:rsidRDefault="00373E9F" w:rsidP="00373E9F">
      <w:pPr>
        <w:rPr>
          <w:rFonts w:ascii="Georgia" w:hAnsi="Georgia" w:cs="Arial"/>
        </w:rPr>
      </w:pPr>
      <w:r w:rsidRPr="00744E90">
        <w:rPr>
          <w:rFonts w:ascii="Georgia" w:hAnsi="Georgia" w:cs="Arial"/>
        </w:rPr>
        <w:t>Kravene varierer fra emne til emne</w:t>
      </w:r>
      <w:r w:rsidR="009E7154">
        <w:rPr>
          <w:rFonts w:ascii="Georgia" w:hAnsi="Georgia" w:cs="Arial"/>
        </w:rPr>
        <w:t>. D</w:t>
      </w:r>
      <w:r w:rsidRPr="00744E90">
        <w:rPr>
          <w:rFonts w:ascii="Georgia" w:hAnsi="Georgia" w:cs="Arial"/>
        </w:rPr>
        <w:t>et kan også forekomme krav for studieprogram som helhet</w:t>
      </w:r>
      <w:r w:rsidR="009E7154">
        <w:rPr>
          <w:rFonts w:ascii="Georgia" w:hAnsi="Georgia" w:cs="Arial"/>
        </w:rPr>
        <w:t>. Noen eksempler</w:t>
      </w:r>
      <w:r w:rsidRPr="00744E90">
        <w:rPr>
          <w:rFonts w:ascii="Georgia" w:hAnsi="Georgia" w:cs="Arial"/>
        </w:rPr>
        <w:t>: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obligatorisk fremmøte på første undervisningsdag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på noen av undervisningsaktivitetene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en viss prosentdel av undervisningen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noen timer av undervisningen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de x første ukene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all undervisning</w:t>
      </w:r>
    </w:p>
    <w:p w:rsidR="00373E9F" w:rsidRPr="004D4A09" w:rsidRDefault="00373E9F" w:rsidP="00373E9F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ingen krav om fremmøte</w:t>
      </w:r>
    </w:p>
    <w:p w:rsidR="00FD3D9D" w:rsidRPr="004D4A09" w:rsidRDefault="00373E9F" w:rsidP="00FD3D9D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  <w:lang w:val="nb-NO"/>
        </w:rPr>
      </w:pPr>
      <w:r w:rsidRPr="004D4A09">
        <w:rPr>
          <w:rFonts w:ascii="Georgia" w:hAnsi="Georgia" w:cs="Arial"/>
          <w:sz w:val="22"/>
          <w:szCs w:val="22"/>
          <w:lang w:val="nb-NO"/>
        </w:rPr>
        <w:t>unntak på individnivå</w:t>
      </w:r>
    </w:p>
    <w:p w:rsidR="00744E90" w:rsidRDefault="00744E90" w:rsidP="00E27AF4">
      <w:pPr>
        <w:rPr>
          <w:rFonts w:ascii="Georgia" w:hAnsi="Georgia"/>
        </w:rPr>
      </w:pPr>
    </w:p>
    <w:p w:rsidR="00FD3D9D" w:rsidRPr="00744E90" w:rsidRDefault="00E644B6" w:rsidP="00E27AF4">
      <w:pPr>
        <w:rPr>
          <w:rFonts w:ascii="Georgia" w:hAnsi="Georgia" w:cs="Arial"/>
        </w:rPr>
      </w:pPr>
      <w:r w:rsidRPr="00744E90">
        <w:rPr>
          <w:rFonts w:ascii="Georgia" w:hAnsi="Georgia"/>
        </w:rPr>
        <w:t xml:space="preserve">Dagens </w:t>
      </w:r>
      <w:r w:rsidR="00E27AF4" w:rsidRPr="00744E90">
        <w:rPr>
          <w:rFonts w:ascii="Georgia" w:hAnsi="Georgia"/>
        </w:rPr>
        <w:t xml:space="preserve">manuelle, papirbaserte </w:t>
      </w:r>
      <w:r w:rsidRPr="00744E90">
        <w:rPr>
          <w:rFonts w:ascii="Georgia" w:hAnsi="Georgia"/>
        </w:rPr>
        <w:t>løsninger for</w:t>
      </w:r>
      <w:r w:rsidR="00E27AF4" w:rsidRPr="00744E90">
        <w:rPr>
          <w:rFonts w:ascii="Georgia" w:hAnsi="Georgia" w:cs="Arial"/>
        </w:rPr>
        <w:t xml:space="preserve"> å registrere fremmøte har stor risiko for feilregistreringer og studentene har liten eller ingen mulighet til å oppdage og reagere på feil og mangler før det er for sent.</w:t>
      </w:r>
    </w:p>
    <w:p w:rsidR="00FD3D9D" w:rsidRPr="00744E90" w:rsidRDefault="00744E90" w:rsidP="00FD3D9D">
      <w:pPr>
        <w:pStyle w:val="Georgia11spacing10after"/>
        <w:rPr>
          <w:b/>
        </w:rPr>
      </w:pPr>
      <w:r w:rsidRPr="00744E90">
        <w:rPr>
          <w:b/>
        </w:rPr>
        <w:t>Utviklingsbehov</w:t>
      </w:r>
    </w:p>
    <w:p w:rsidR="00FD3D9D" w:rsidRPr="004D4A09" w:rsidRDefault="008D1385" w:rsidP="004D4A09">
      <w:pPr>
        <w:pStyle w:val="Georgia11spacing10after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D4A09">
        <w:rPr>
          <w:sz w:val="20"/>
          <w:szCs w:val="20"/>
        </w:rPr>
        <w:t>Enkel og rask selvbetjening for å registrere fremmøte</w:t>
      </w:r>
    </w:p>
    <w:p w:rsidR="008D1385" w:rsidRPr="004D4A09" w:rsidRDefault="008D1385" w:rsidP="004D4A09">
      <w:pPr>
        <w:pStyle w:val="Georgia11spacing10after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D4A09">
        <w:rPr>
          <w:sz w:val="20"/>
          <w:szCs w:val="20"/>
        </w:rPr>
        <w:t>Rask tilbakemelding om at fremmøte er registrert</w:t>
      </w:r>
    </w:p>
    <w:p w:rsidR="008D1385" w:rsidRPr="004D4A09" w:rsidRDefault="008D1385" w:rsidP="004D4A09">
      <w:pPr>
        <w:pStyle w:val="Georgia11spacing10after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D4A09">
        <w:rPr>
          <w:sz w:val="20"/>
          <w:szCs w:val="20"/>
        </w:rPr>
        <w:t>Regler og logikk i FS for å oppdage for mye fravær/nesten for mye fravær</w:t>
      </w:r>
    </w:p>
    <w:p w:rsidR="00FD3D9D" w:rsidRPr="004F4EE9" w:rsidRDefault="009E7154" w:rsidP="00FD3D9D">
      <w:pPr>
        <w:pStyle w:val="Georgia11spacing10after"/>
        <w:rPr>
          <w:b/>
          <w:sz w:val="20"/>
          <w:szCs w:val="20"/>
        </w:rPr>
      </w:pPr>
      <w:r w:rsidRPr="004F4EE9">
        <w:rPr>
          <w:b/>
          <w:sz w:val="20"/>
          <w:szCs w:val="20"/>
        </w:rPr>
        <w:t>Dagens løsninger</w:t>
      </w:r>
    </w:p>
    <w:p w:rsidR="009E7154" w:rsidRPr="004F4EE9" w:rsidRDefault="009E7154" w:rsidP="009E7154">
      <w:pPr>
        <w:rPr>
          <w:rFonts w:ascii="Georgia" w:hAnsi="Georgia" w:cs="Arial"/>
          <w:sz w:val="20"/>
          <w:szCs w:val="20"/>
        </w:rPr>
      </w:pPr>
      <w:r w:rsidRPr="004F4EE9">
        <w:rPr>
          <w:rFonts w:ascii="Georgia" w:hAnsi="Georgia" w:cs="Arial"/>
          <w:sz w:val="20"/>
          <w:szCs w:val="20"/>
        </w:rPr>
        <w:lastRenderedPageBreak/>
        <w:t>Støtte i FS for manuell, papirbasert datainnsamling finner man nå i:</w:t>
      </w:r>
    </w:p>
    <w:p w:rsidR="009E7154" w:rsidRPr="004F4EE9" w:rsidRDefault="00F953DE" w:rsidP="009E7154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U</w:t>
      </w:r>
      <w:r w:rsidR="009E7154" w:rsidRPr="004F4EE9">
        <w:rPr>
          <w:rFonts w:ascii="Georgia" w:hAnsi="Georgia" w:cs="Arial"/>
          <w:szCs w:val="20"/>
          <w:lang w:val="nb-NO"/>
        </w:rPr>
        <w:t>tskrift fra FS474.004 Fremmøteprot</w:t>
      </w:r>
      <w:r w:rsidRPr="004F4EE9">
        <w:rPr>
          <w:rFonts w:ascii="Georgia" w:hAnsi="Georgia" w:cs="Arial"/>
          <w:szCs w:val="20"/>
          <w:lang w:val="nb-NO"/>
        </w:rPr>
        <w:t xml:space="preserve">okoll undervisning – </w:t>
      </w:r>
      <w:r w:rsidR="009E7154" w:rsidRPr="004F4EE9">
        <w:rPr>
          <w:rFonts w:ascii="Georgia" w:hAnsi="Georgia" w:cs="Arial"/>
          <w:szCs w:val="20"/>
          <w:lang w:val="nb-NO"/>
        </w:rPr>
        <w:t>semester</w:t>
      </w:r>
      <w:r w:rsidRPr="004F4EE9">
        <w:rPr>
          <w:rFonts w:ascii="Georgia" w:hAnsi="Georgia" w:cs="Arial"/>
          <w:szCs w:val="20"/>
          <w:lang w:val="nb-NO"/>
        </w:rPr>
        <w:t>skjema.</w:t>
      </w:r>
      <w:r w:rsidR="009E7154" w:rsidRPr="004F4EE9">
        <w:rPr>
          <w:rFonts w:ascii="Georgia" w:hAnsi="Georgia" w:cs="Arial"/>
          <w:szCs w:val="20"/>
          <w:lang w:val="nb-NO"/>
        </w:rPr>
        <w:t xml:space="preserve"> </w:t>
      </w:r>
      <w:r w:rsidRPr="004F4EE9">
        <w:rPr>
          <w:rFonts w:ascii="Georgia" w:hAnsi="Georgia" w:cs="Arial"/>
          <w:szCs w:val="20"/>
          <w:lang w:val="nb-NO"/>
        </w:rPr>
        <w:t>L</w:t>
      </w:r>
      <w:r w:rsidR="009E7154" w:rsidRPr="004F4EE9">
        <w:rPr>
          <w:rFonts w:ascii="Georgia" w:hAnsi="Georgia" w:cs="Arial"/>
          <w:szCs w:val="20"/>
          <w:lang w:val="nb-NO"/>
        </w:rPr>
        <w:t>ærer krysser av fremmøte hver gang, og studentene signerer siste gang</w:t>
      </w:r>
      <w:r w:rsidRPr="004F4EE9">
        <w:rPr>
          <w:rFonts w:ascii="Georgia" w:hAnsi="Georgia" w:cs="Arial"/>
          <w:szCs w:val="20"/>
          <w:lang w:val="nb-NO"/>
        </w:rPr>
        <w:t xml:space="preserve">  Skjemaet leveres så av lærer</w:t>
      </w:r>
      <w:r w:rsidR="004D4A09" w:rsidRPr="004F4EE9">
        <w:rPr>
          <w:rFonts w:ascii="Georgia" w:hAnsi="Georgia" w:cs="Arial"/>
          <w:szCs w:val="20"/>
          <w:lang w:val="nb-NO"/>
        </w:rPr>
        <w:t xml:space="preserve"> til administrasjonen</w:t>
      </w:r>
    </w:p>
    <w:p w:rsidR="009E7154" w:rsidRPr="004F4EE9" w:rsidRDefault="00F953DE" w:rsidP="00F953DE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 xml:space="preserve">Utskrift fra </w:t>
      </w:r>
      <w:r w:rsidR="009E7154" w:rsidRPr="004F4EE9">
        <w:rPr>
          <w:rFonts w:ascii="Georgia" w:hAnsi="Georgia" w:cs="Arial"/>
          <w:szCs w:val="20"/>
          <w:lang w:val="nb-NO"/>
        </w:rPr>
        <w:t>FS474.004 Fremmøteprotokoll undervisning</w:t>
      </w:r>
      <w:r w:rsidRPr="004F4EE9">
        <w:rPr>
          <w:rFonts w:ascii="Georgia" w:hAnsi="Georgia" w:cs="Arial"/>
          <w:szCs w:val="20"/>
          <w:lang w:val="nb-NO"/>
        </w:rPr>
        <w:t xml:space="preserve"> – ukeskjema. Studentene signerer hver gang. Skjemaet leveres av lærer til administrasjonen når skjemaet er fullt</w:t>
      </w:r>
    </w:p>
    <w:p w:rsidR="009E7154" w:rsidRPr="004F4EE9" w:rsidRDefault="00F953DE" w:rsidP="009E7154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 xml:space="preserve">Utskrift fra </w:t>
      </w:r>
      <w:r w:rsidR="009E7154" w:rsidRPr="004F4EE9">
        <w:rPr>
          <w:rFonts w:ascii="Georgia" w:hAnsi="Georgia" w:cs="Arial"/>
          <w:szCs w:val="20"/>
          <w:lang w:val="nb-NO"/>
        </w:rPr>
        <w:t>FS474.005 Fremmøteskjema – undervisning</w:t>
      </w:r>
      <w:r w:rsidRPr="004F4EE9">
        <w:rPr>
          <w:rFonts w:ascii="Georgia" w:hAnsi="Georgia" w:cs="Arial"/>
          <w:szCs w:val="20"/>
          <w:lang w:val="nb-NO"/>
        </w:rPr>
        <w:t>. L</w:t>
      </w:r>
      <w:r w:rsidR="009E7154" w:rsidRPr="004F4EE9">
        <w:rPr>
          <w:rFonts w:ascii="Georgia" w:hAnsi="Georgia" w:cs="Arial"/>
          <w:szCs w:val="20"/>
          <w:lang w:val="nb-NO"/>
        </w:rPr>
        <w:t>ærer krysser av for fremmøte hver gang</w:t>
      </w:r>
      <w:r w:rsidRPr="004F4EE9">
        <w:rPr>
          <w:rFonts w:ascii="Georgia" w:hAnsi="Georgia" w:cs="Arial"/>
          <w:szCs w:val="20"/>
          <w:lang w:val="nb-NO"/>
        </w:rPr>
        <w:t>. Skjemaet leveres av lærer til administrasjonen når skjemaet er fullt</w:t>
      </w:r>
    </w:p>
    <w:p w:rsidR="009E7154" w:rsidRPr="004F4EE9" w:rsidRDefault="009E7154" w:rsidP="009E7154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Andre rapporter i FS med passende utplukk</w:t>
      </w:r>
    </w:p>
    <w:p w:rsidR="00F953DE" w:rsidRPr="004F4EE9" w:rsidRDefault="00F953DE" w:rsidP="009E7154">
      <w:pPr>
        <w:rPr>
          <w:rFonts w:ascii="Georgia" w:hAnsi="Georgia" w:cs="Arial"/>
          <w:sz w:val="20"/>
          <w:szCs w:val="20"/>
        </w:rPr>
      </w:pPr>
    </w:p>
    <w:p w:rsidR="004D4A09" w:rsidRPr="004F4EE9" w:rsidRDefault="009E7154" w:rsidP="004D4A09">
      <w:pPr>
        <w:rPr>
          <w:rFonts w:ascii="Georgia" w:hAnsi="Georgia" w:cs="Arial"/>
          <w:sz w:val="20"/>
          <w:szCs w:val="20"/>
        </w:rPr>
      </w:pPr>
      <w:r w:rsidRPr="004F4EE9">
        <w:rPr>
          <w:rFonts w:ascii="Georgia" w:hAnsi="Georgia" w:cs="Arial"/>
          <w:sz w:val="20"/>
          <w:szCs w:val="20"/>
        </w:rPr>
        <w:t>Løsninger for manuell datainnsamling uten FS-støtte:</w:t>
      </w:r>
    </w:p>
    <w:p w:rsidR="004D4A09" w:rsidRPr="004F4EE9" w:rsidRDefault="009E7154" w:rsidP="000718AD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Semesterbok/signaturbok til hver enkelt student med oversikt over undervisningen. Lærer signerer ved sin aktivitet i hver enkelt students bok.</w:t>
      </w:r>
      <w:r w:rsidR="004D4A09" w:rsidRPr="004F4EE9">
        <w:rPr>
          <w:rFonts w:ascii="Georgia" w:hAnsi="Georgia" w:cs="Arial"/>
          <w:szCs w:val="20"/>
          <w:lang w:val="nb-NO"/>
        </w:rPr>
        <w:t xml:space="preserve"> Studenten leverer boken til administrasjonen ved semesterslutt</w:t>
      </w:r>
    </w:p>
    <w:p w:rsidR="004D4A09" w:rsidRPr="004F4EE9" w:rsidRDefault="009E7154" w:rsidP="000718AD">
      <w:pPr>
        <w:pStyle w:val="ListParagraph"/>
        <w:numPr>
          <w:ilvl w:val="0"/>
          <w:numId w:val="3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Manuelle lister</w:t>
      </w:r>
    </w:p>
    <w:p w:rsidR="000718AD" w:rsidRPr="004F4EE9" w:rsidRDefault="000718AD" w:rsidP="000718AD">
      <w:pPr>
        <w:pStyle w:val="ListParagraph"/>
        <w:rPr>
          <w:rFonts w:ascii="Georgia" w:hAnsi="Georgia" w:cs="Arial"/>
          <w:szCs w:val="20"/>
          <w:lang w:val="nb-NO"/>
        </w:rPr>
      </w:pPr>
    </w:p>
    <w:p w:rsidR="009E7154" w:rsidRPr="004F4EE9" w:rsidRDefault="009E7154" w:rsidP="004D4A09">
      <w:pPr>
        <w:rPr>
          <w:rFonts w:ascii="Georgia" w:hAnsi="Georgia" w:cs="Arial"/>
          <w:sz w:val="20"/>
          <w:szCs w:val="20"/>
        </w:rPr>
      </w:pPr>
      <w:r w:rsidRPr="004F4EE9">
        <w:rPr>
          <w:rFonts w:ascii="Georgia" w:hAnsi="Georgia" w:cs="Arial"/>
          <w:sz w:val="20"/>
          <w:szCs w:val="20"/>
        </w:rPr>
        <w:t xml:space="preserve">Registrering </w:t>
      </w:r>
      <w:r w:rsidR="000718AD" w:rsidRPr="004F4EE9">
        <w:rPr>
          <w:rFonts w:ascii="Georgia" w:hAnsi="Georgia" w:cs="Arial"/>
          <w:sz w:val="20"/>
          <w:szCs w:val="20"/>
        </w:rPr>
        <w:t xml:space="preserve">av innsamlede data </w:t>
      </w:r>
      <w:r w:rsidRPr="004F4EE9">
        <w:rPr>
          <w:rFonts w:ascii="Georgia" w:hAnsi="Georgia" w:cs="Arial"/>
          <w:sz w:val="20"/>
          <w:szCs w:val="20"/>
        </w:rPr>
        <w:t>i FS i dag</w:t>
      </w:r>
    </w:p>
    <w:p w:rsidR="000718AD" w:rsidRPr="004F4EE9" w:rsidRDefault="009E7154" w:rsidP="009E7154">
      <w:pPr>
        <w:pStyle w:val="ListParagraph"/>
        <w:numPr>
          <w:ilvl w:val="0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Ved obligator</w:t>
      </w:r>
      <w:r w:rsidR="000718AD" w:rsidRPr="004F4EE9">
        <w:rPr>
          <w:rFonts w:ascii="Georgia" w:hAnsi="Georgia" w:cs="Arial"/>
          <w:szCs w:val="20"/>
          <w:lang w:val="nb-NO"/>
        </w:rPr>
        <w:t xml:space="preserve">isk fremmøte på første forelesning eller bare </w:t>
      </w:r>
      <w:r w:rsidRPr="004F4EE9">
        <w:rPr>
          <w:rFonts w:ascii="Georgia" w:hAnsi="Georgia" w:cs="Arial"/>
          <w:szCs w:val="20"/>
          <w:lang w:val="nb-NO"/>
        </w:rPr>
        <w:t>litt fremmøte:</w:t>
      </w:r>
    </w:p>
    <w:p w:rsidR="000718AD" w:rsidRPr="004F4EE9" w:rsidRDefault="009E7154" w:rsidP="000718AD">
      <w:pPr>
        <w:pStyle w:val="ListParagraph"/>
        <w:numPr>
          <w:ilvl w:val="1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Registrering i undervisningsenhe</w:t>
      </w:r>
      <w:r w:rsidR="000718AD" w:rsidRPr="004F4EE9">
        <w:rPr>
          <w:rFonts w:ascii="Georgia" w:hAnsi="Georgia" w:cs="Arial"/>
          <w:szCs w:val="20"/>
          <w:lang w:val="nb-NO"/>
        </w:rPr>
        <w:t xml:space="preserve">t samlebilde, fane Und.melding. Alle kan settes til møtt med ett tastetrykk, deretter fjernes de som ikke </w:t>
      </w:r>
      <w:r w:rsidR="00B46E24" w:rsidRPr="004F4EE9">
        <w:rPr>
          <w:rFonts w:ascii="Georgia" w:hAnsi="Georgia" w:cs="Arial"/>
          <w:szCs w:val="20"/>
          <w:lang w:val="nb-NO"/>
        </w:rPr>
        <w:t>har møtt</w:t>
      </w:r>
    </w:p>
    <w:p w:rsidR="009E7154" w:rsidRPr="004F4EE9" w:rsidRDefault="009E7154" w:rsidP="000718AD">
      <w:pPr>
        <w:pStyle w:val="ListParagraph"/>
        <w:numPr>
          <w:ilvl w:val="1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Påfølgende kjøring av FS515.003 Sletting av undervisning-/vurderingsmeldin</w:t>
      </w:r>
      <w:r w:rsidR="00B46E24" w:rsidRPr="004F4EE9">
        <w:rPr>
          <w:rFonts w:ascii="Georgia" w:hAnsi="Georgia" w:cs="Arial"/>
          <w:szCs w:val="20"/>
          <w:lang w:val="nb-NO"/>
        </w:rPr>
        <w:t>ger med N for Jasvar eller møtt</w:t>
      </w:r>
    </w:p>
    <w:p w:rsidR="000718AD" w:rsidRPr="004F4EE9" w:rsidRDefault="009E7154" w:rsidP="009E7154">
      <w:pPr>
        <w:pStyle w:val="ListParagraph"/>
        <w:numPr>
          <w:ilvl w:val="0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Ved 'komplekse' fremmøteregler:</w:t>
      </w:r>
    </w:p>
    <w:p w:rsidR="000718AD" w:rsidRPr="004F4EE9" w:rsidRDefault="000718AD" w:rsidP="000718AD">
      <w:pPr>
        <w:pStyle w:val="ListParagraph"/>
        <w:numPr>
          <w:ilvl w:val="1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De innsamlede data vurderes manuelt</w:t>
      </w:r>
    </w:p>
    <w:p w:rsidR="000718AD" w:rsidRPr="004F4EE9" w:rsidRDefault="000718AD" w:rsidP="000718AD">
      <w:pPr>
        <w:pStyle w:val="ListParagraph"/>
        <w:numPr>
          <w:ilvl w:val="1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Påfølgende r</w:t>
      </w:r>
      <w:r w:rsidR="009E7154" w:rsidRPr="004F4EE9">
        <w:rPr>
          <w:rFonts w:ascii="Georgia" w:hAnsi="Georgia" w:cs="Arial"/>
          <w:szCs w:val="20"/>
          <w:lang w:val="nb-NO"/>
        </w:rPr>
        <w:t>egistrering av obligatorisk(e) aktivitet(er)</w:t>
      </w:r>
      <w:r w:rsidRPr="004F4EE9">
        <w:rPr>
          <w:rFonts w:ascii="Georgia" w:hAnsi="Georgia" w:cs="Arial"/>
          <w:szCs w:val="20"/>
          <w:lang w:val="nb-NO"/>
        </w:rPr>
        <w:t xml:space="preserve"> i vurderingssmodulen</w:t>
      </w:r>
    </w:p>
    <w:p w:rsidR="000718AD" w:rsidRPr="004F4EE9" w:rsidRDefault="009E7154" w:rsidP="009E7154">
      <w:pPr>
        <w:pStyle w:val="ListParagraph"/>
        <w:numPr>
          <w:ilvl w:val="0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Ingen eksplisitt registrering av fremmøte i FS</w:t>
      </w:r>
    </w:p>
    <w:p w:rsidR="009E7154" w:rsidRPr="004F4EE9" w:rsidRDefault="00B46E24" w:rsidP="00B46E24">
      <w:pPr>
        <w:pStyle w:val="ListParagraph"/>
        <w:numPr>
          <w:ilvl w:val="1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De innsamlede data vurderes manuelt, undervisnings- og v</w:t>
      </w:r>
      <w:r w:rsidR="009E7154" w:rsidRPr="004F4EE9">
        <w:rPr>
          <w:rFonts w:ascii="Georgia" w:hAnsi="Georgia" w:cs="Arial"/>
          <w:szCs w:val="20"/>
          <w:lang w:val="nb-NO"/>
        </w:rPr>
        <w:t>urderingsmeldingene slettes bare</w:t>
      </w:r>
      <w:r w:rsidRPr="004F4EE9">
        <w:rPr>
          <w:rFonts w:ascii="Georgia" w:hAnsi="Georgia" w:cs="Arial"/>
          <w:szCs w:val="20"/>
          <w:lang w:val="nb-NO"/>
        </w:rPr>
        <w:t xml:space="preserve"> der kravene ikke er oppfylt</w:t>
      </w:r>
    </w:p>
    <w:p w:rsidR="00CD5119" w:rsidRPr="004F4EE9" w:rsidRDefault="00B46E24" w:rsidP="00B46E24">
      <w:pPr>
        <w:pStyle w:val="ListParagraph"/>
        <w:numPr>
          <w:ilvl w:val="0"/>
          <w:numId w:val="4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Det finnes dessuten et bilde i FS –</w:t>
      </w:r>
      <w:r w:rsidR="00CD5119" w:rsidRPr="004F4EE9">
        <w:rPr>
          <w:rFonts w:ascii="Georgia" w:hAnsi="Georgia" w:cs="Arial"/>
          <w:szCs w:val="20"/>
          <w:lang w:val="nb-NO"/>
        </w:rPr>
        <w:t xml:space="preserve"> </w:t>
      </w:r>
      <w:r w:rsidRPr="004F4EE9">
        <w:rPr>
          <w:rFonts w:ascii="Georgia" w:hAnsi="Georgia" w:cs="Arial"/>
          <w:szCs w:val="20"/>
          <w:lang w:val="nb-NO"/>
        </w:rPr>
        <w:t>Fremmøte på undervisning –</w:t>
      </w:r>
      <w:r w:rsidR="00CD5119" w:rsidRPr="004F4EE9">
        <w:rPr>
          <w:rFonts w:ascii="Georgia" w:hAnsi="Georgia" w:cs="Arial"/>
          <w:szCs w:val="20"/>
          <w:lang w:val="nb-NO"/>
        </w:rPr>
        <w:t xml:space="preserve"> </w:t>
      </w:r>
      <w:r w:rsidRPr="004F4EE9">
        <w:rPr>
          <w:rFonts w:ascii="Georgia" w:hAnsi="Georgia" w:cs="Arial"/>
          <w:szCs w:val="20"/>
          <w:lang w:val="nb-NO"/>
        </w:rPr>
        <w:t>hvor man kan registrere data om fremmøte på hver enkelt student på hver enkelt undervisningsaktivitet. Dette bildet har aldri vært brukt på UiO, trolig fordi det er for tungvint å registrere i og det ikke finnes noen rapporter eller rutiner som bruker disse dataene</w:t>
      </w:r>
    </w:p>
    <w:p w:rsidR="009E7154" w:rsidRPr="00190F2B" w:rsidRDefault="009E7154" w:rsidP="00CD5119">
      <w:pPr>
        <w:pStyle w:val="ListParagraph"/>
        <w:ind w:left="0"/>
        <w:rPr>
          <w:rFonts w:ascii="Georgia" w:hAnsi="Georgia" w:cs="Arial"/>
          <w:szCs w:val="20"/>
          <w:lang w:val="nb-NO"/>
        </w:rPr>
      </w:pPr>
    </w:p>
    <w:p w:rsidR="009E7154" w:rsidRPr="004F4EE9" w:rsidRDefault="009E7154" w:rsidP="009E7154">
      <w:pPr>
        <w:rPr>
          <w:rFonts w:ascii="Georgia" w:hAnsi="Georgia" w:cs="Arial"/>
          <w:b/>
          <w:sz w:val="20"/>
          <w:szCs w:val="20"/>
        </w:rPr>
      </w:pPr>
      <w:r w:rsidRPr="004F4EE9">
        <w:rPr>
          <w:rFonts w:ascii="Georgia" w:hAnsi="Georgia" w:cs="Arial"/>
          <w:b/>
          <w:sz w:val="20"/>
          <w:szCs w:val="20"/>
        </w:rPr>
        <w:t>Problemer ved dagens manuelle løsninger</w:t>
      </w:r>
    </w:p>
    <w:p w:rsidR="009E7154" w:rsidRPr="004F4EE9" w:rsidRDefault="00CD5119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A</w:t>
      </w:r>
      <w:r w:rsidR="009E7154" w:rsidRPr="004F4EE9">
        <w:rPr>
          <w:rFonts w:ascii="Georgia" w:hAnsi="Georgia" w:cs="Arial"/>
          <w:szCs w:val="20"/>
          <w:lang w:val="nb-NO"/>
        </w:rPr>
        <w:t>rbeidskrevende å skrive ut og distribuere lister/bøker/protokoller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Risiko for at lister/bøker/protokoller somles bort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Risiko for feilregistrering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Studentene har liten eller ingen mulighet til å kontrollere at fremmøtet blir riktig registrert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Dårlig dokumentasjon dersom det i ettertid oppstår diskusjon om fremmøte (og det gjør det…)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En del av undervisningstiden byråkratiseres bort</w:t>
      </w:r>
    </w:p>
    <w:p w:rsidR="009E7154" w:rsidRPr="004F4EE9" w:rsidRDefault="009E7154" w:rsidP="009E7154">
      <w:pPr>
        <w:pStyle w:val="ListParagraph"/>
        <w:numPr>
          <w:ilvl w:val="0"/>
          <w:numId w:val="5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Arbeidskrevende å finne ut om krav til fremmøte er oppfylt</w:t>
      </w:r>
    </w:p>
    <w:p w:rsidR="00CD5119" w:rsidRPr="004F4EE9" w:rsidRDefault="00CD5119" w:rsidP="00CD5119">
      <w:pPr>
        <w:pStyle w:val="ListParagraph"/>
        <w:rPr>
          <w:rFonts w:ascii="Georgia" w:hAnsi="Georgia" w:cs="Arial"/>
          <w:szCs w:val="20"/>
          <w:lang w:val="nb-NO"/>
        </w:rPr>
      </w:pPr>
    </w:p>
    <w:p w:rsidR="009E7154" w:rsidRPr="004F4EE9" w:rsidRDefault="004F4EE9" w:rsidP="009E7154">
      <w:pPr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br w:type="page"/>
      </w:r>
      <w:r w:rsidR="006B6CDB" w:rsidRPr="004F4EE9">
        <w:rPr>
          <w:rFonts w:ascii="Georgia" w:hAnsi="Georgia" w:cs="Arial"/>
          <w:b/>
          <w:sz w:val="20"/>
          <w:szCs w:val="20"/>
        </w:rPr>
        <w:lastRenderedPageBreak/>
        <w:t>Kjekt å vite om dagens studenter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Praktisk talt alle studenter har brukernavn</w:t>
      </w:r>
      <w:r w:rsidR="00601335" w:rsidRPr="004F4EE9">
        <w:rPr>
          <w:rFonts w:ascii="Georgia" w:hAnsi="Georgia" w:cs="Arial"/>
          <w:szCs w:val="20"/>
          <w:lang w:val="nb-NO"/>
        </w:rPr>
        <w:t xml:space="preserve"> (en håndfull unntak)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71 % av høststudentene ha</w:t>
      </w:r>
      <w:r w:rsidR="007E0CD5" w:rsidRPr="004F4EE9">
        <w:rPr>
          <w:rFonts w:ascii="Georgia" w:hAnsi="Georgia" w:cs="Arial"/>
          <w:szCs w:val="20"/>
          <w:lang w:val="nb-NO"/>
        </w:rPr>
        <w:t xml:space="preserve">r studiekort med kortnummeret </w:t>
      </w:r>
      <w:r w:rsidR="006B6CDB" w:rsidRPr="004F4EE9">
        <w:rPr>
          <w:rFonts w:ascii="Georgia" w:hAnsi="Georgia" w:cs="Arial"/>
          <w:szCs w:val="20"/>
          <w:lang w:val="nb-NO"/>
        </w:rPr>
        <w:t xml:space="preserve"> registrert i FS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 xml:space="preserve"> 85% </w:t>
      </w:r>
      <w:r w:rsidR="007E0CD5" w:rsidRPr="004F4EE9">
        <w:rPr>
          <w:rFonts w:ascii="Georgia" w:hAnsi="Georgia" w:cs="Arial"/>
          <w:szCs w:val="20"/>
          <w:lang w:val="nb-NO"/>
        </w:rPr>
        <w:t>av vårstudentene har studiekort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Alle studiekorte</w:t>
      </w:r>
      <w:r w:rsidR="007E0CD5" w:rsidRPr="004F4EE9">
        <w:rPr>
          <w:rFonts w:ascii="Georgia" w:hAnsi="Georgia" w:cs="Arial"/>
          <w:szCs w:val="20"/>
          <w:lang w:val="nb-NO"/>
        </w:rPr>
        <w:t>ne har strekkode med kortnummer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Alle studiekortene har magnetstripe med kortn</w:t>
      </w:r>
      <w:r w:rsidR="007E0CD5" w:rsidRPr="004F4EE9">
        <w:rPr>
          <w:rFonts w:ascii="Georgia" w:hAnsi="Georgia" w:cs="Arial"/>
          <w:szCs w:val="20"/>
          <w:lang w:val="nb-NO"/>
        </w:rPr>
        <w:t>ummer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Brorparten av studiekortene har chip (mifare 64bit sektorbasert) med kortnummer som kan leses av ved nærhet til passende sensor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97% av studentene er registrert med mobilnummer</w:t>
      </w:r>
      <w:r w:rsidR="006B6CDB" w:rsidRPr="004F4EE9">
        <w:rPr>
          <w:rFonts w:ascii="Georgia" w:hAnsi="Georgia" w:cs="Arial"/>
          <w:szCs w:val="20"/>
          <w:lang w:val="nb-NO"/>
        </w:rPr>
        <w:t>. (OBS Et hundretall av numrene i FS til de 600 000 personene som er registrert i FS er ikke unike)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 xml:space="preserve">79% i av mobilbrukerne i Norge alderen 18-29 år hadde smarttelefon i 2012 (60% i 2011. Kilde: </w:t>
      </w:r>
      <w:hyperlink r:id="rId9" w:history="1">
        <w:r w:rsidRPr="004F4EE9">
          <w:rPr>
            <w:rStyle w:val="Hyperlink"/>
            <w:rFonts w:ascii="Georgia" w:hAnsi="Georgia" w:cs="Arial"/>
            <w:szCs w:val="20"/>
            <w:lang w:val="nb-NO"/>
          </w:rPr>
          <w:t>Our mobile planet</w:t>
        </w:r>
      </w:hyperlink>
      <w:r w:rsidRPr="004F4EE9">
        <w:rPr>
          <w:rFonts w:ascii="Georgia" w:hAnsi="Georgia" w:cs="Arial"/>
          <w:szCs w:val="20"/>
          <w:lang w:val="nb-NO"/>
        </w:rPr>
        <w:t>)</w:t>
      </w:r>
    </w:p>
    <w:p w:rsidR="009E7154" w:rsidRPr="004F4EE9" w:rsidRDefault="009E7154" w:rsidP="009E7154">
      <w:pPr>
        <w:pStyle w:val="ListParagraph"/>
        <w:numPr>
          <w:ilvl w:val="0"/>
          <w:numId w:val="6"/>
        </w:numPr>
        <w:rPr>
          <w:rFonts w:ascii="Georgia" w:hAnsi="Georgia" w:cs="Arial"/>
          <w:szCs w:val="20"/>
          <w:lang w:val="nb-NO"/>
        </w:rPr>
      </w:pPr>
      <w:r w:rsidRPr="004F4EE9">
        <w:rPr>
          <w:rFonts w:ascii="Georgia" w:hAnsi="Georgia" w:cs="Arial"/>
          <w:szCs w:val="20"/>
          <w:lang w:val="nb-NO"/>
        </w:rPr>
        <w:t>2 % av studentene har verken registrert studiekort eller mobilnummer (Studiekort er gratis for studentene, men det er ikke sikkert at kortsenteret rekker å produsere kort raskt nok til førstesemester-studentene som har obligatorisk fremmøte på første forelesning/gruppe)</w:t>
      </w:r>
    </w:p>
    <w:p w:rsidR="006B6CDB" w:rsidRPr="004F4EE9" w:rsidRDefault="006B6CDB" w:rsidP="006B6CDB">
      <w:pPr>
        <w:pStyle w:val="ListParagraph"/>
        <w:rPr>
          <w:rFonts w:ascii="Georgia" w:hAnsi="Georgia" w:cs="Arial"/>
          <w:szCs w:val="20"/>
          <w:lang w:val="nb-NO"/>
        </w:rPr>
      </w:pPr>
    </w:p>
    <w:p w:rsidR="008A4DD6" w:rsidRPr="004F4EE9" w:rsidRDefault="008A4DD6" w:rsidP="008A4DD6">
      <w:pPr>
        <w:pStyle w:val="ListParagraph"/>
        <w:ind w:left="0"/>
        <w:rPr>
          <w:rFonts w:ascii="Georgia" w:hAnsi="Georgia" w:cs="Arial"/>
          <w:b/>
          <w:szCs w:val="20"/>
          <w:lang w:val="nb-NO"/>
        </w:rPr>
      </w:pPr>
      <w:r w:rsidRPr="004F4EE9">
        <w:rPr>
          <w:rFonts w:ascii="Georgia" w:hAnsi="Georgia" w:cs="Arial"/>
          <w:b/>
          <w:szCs w:val="20"/>
          <w:lang w:val="nb-NO"/>
        </w:rPr>
        <w:t>Utviklingsbehovene</w:t>
      </w:r>
    </w:p>
    <w:p w:rsidR="008A4DD6" w:rsidRPr="004F4EE9" w:rsidRDefault="008A4DD6" w:rsidP="008A4DD6">
      <w:pPr>
        <w:pStyle w:val="ListParagraph"/>
        <w:ind w:left="0"/>
        <w:rPr>
          <w:rFonts w:ascii="Georgia" w:hAnsi="Georgia" w:cs="Arial"/>
          <w:b/>
          <w:szCs w:val="20"/>
          <w:lang w:val="nb-NO"/>
        </w:rPr>
      </w:pPr>
    </w:p>
    <w:p w:rsidR="008A4DD6" w:rsidRPr="004F4EE9" w:rsidRDefault="008A4DD6" w:rsidP="008A4DD6">
      <w:pPr>
        <w:pStyle w:val="Georgia11spacing10after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>Enkel og rask selvbetjening for å registrere fremmøte</w:t>
      </w:r>
      <w:r w:rsidR="00190F2B">
        <w:rPr>
          <w:sz w:val="20"/>
          <w:szCs w:val="20"/>
        </w:rPr>
        <w:t xml:space="preserve"> for både små grupper og store forelesninger</w:t>
      </w:r>
    </w:p>
    <w:p w:rsidR="008A4DD6" w:rsidRPr="004F4EE9" w:rsidRDefault="008A4DD6" w:rsidP="008A4DD6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 xml:space="preserve">Alternativ 1: Fagpersonweben </w:t>
      </w:r>
      <w:r w:rsidR="003A6442" w:rsidRPr="004F4EE9">
        <w:rPr>
          <w:sz w:val="20"/>
          <w:szCs w:val="20"/>
        </w:rPr>
        <w:t xml:space="preserve">(eller en fagperson-webapplikasjon for nettbrett/smarttelefoner) </w:t>
      </w:r>
      <w:r w:rsidRPr="004F4EE9">
        <w:rPr>
          <w:sz w:val="20"/>
          <w:szCs w:val="20"/>
        </w:rPr>
        <w:t>videreutvikles til</w:t>
      </w:r>
      <w:r w:rsidR="003A6442" w:rsidRPr="004F4EE9">
        <w:rPr>
          <w:sz w:val="20"/>
          <w:szCs w:val="20"/>
        </w:rPr>
        <w:t xml:space="preserve"> å kunne registrere fremmøte i tabellen fs.undfremmotestudent. Studenten får lest av studiekortnummeret sitt ved hjelp av kamera, strekkodele</w:t>
      </w:r>
      <w:r w:rsidR="00B50F80" w:rsidRPr="004F4EE9">
        <w:rPr>
          <w:sz w:val="20"/>
          <w:szCs w:val="20"/>
        </w:rPr>
        <w:t>ser, magnetstripeleser eller se</w:t>
      </w:r>
      <w:r w:rsidR="003A6442" w:rsidRPr="004F4EE9">
        <w:rPr>
          <w:sz w:val="20"/>
          <w:szCs w:val="20"/>
        </w:rPr>
        <w:t>n</w:t>
      </w:r>
      <w:r w:rsidR="00B50F80" w:rsidRPr="004F4EE9">
        <w:rPr>
          <w:sz w:val="20"/>
          <w:szCs w:val="20"/>
        </w:rPr>
        <w:t>s</w:t>
      </w:r>
      <w:r w:rsidR="003A6442" w:rsidRPr="004F4EE9">
        <w:rPr>
          <w:sz w:val="20"/>
          <w:szCs w:val="20"/>
        </w:rPr>
        <w:t xml:space="preserve">or for chip. </w:t>
      </w:r>
      <w:r w:rsidR="00637F29">
        <w:rPr>
          <w:sz w:val="20"/>
          <w:szCs w:val="20"/>
        </w:rPr>
        <w:t>Det må også være mulig</w:t>
      </w:r>
      <w:r w:rsidR="00076FFC">
        <w:rPr>
          <w:sz w:val="20"/>
          <w:szCs w:val="20"/>
        </w:rPr>
        <w:t xml:space="preserve"> å registrere</w:t>
      </w:r>
      <w:r w:rsidR="003A6442" w:rsidRPr="004F4EE9">
        <w:rPr>
          <w:sz w:val="20"/>
          <w:szCs w:val="20"/>
        </w:rPr>
        <w:t xml:space="preserve"> </w:t>
      </w:r>
      <w:r w:rsidR="00076FFC">
        <w:rPr>
          <w:sz w:val="20"/>
          <w:szCs w:val="20"/>
        </w:rPr>
        <w:t xml:space="preserve"> studenter </w:t>
      </w:r>
      <w:r w:rsidR="00637F29">
        <w:rPr>
          <w:sz w:val="20"/>
          <w:szCs w:val="20"/>
        </w:rPr>
        <w:t>uten</w:t>
      </w:r>
      <w:r w:rsidR="00076FFC">
        <w:rPr>
          <w:sz w:val="20"/>
          <w:szCs w:val="20"/>
        </w:rPr>
        <w:t xml:space="preserve"> kort ved hjelp av</w:t>
      </w:r>
      <w:r w:rsidR="003A6442" w:rsidRPr="004F4EE9">
        <w:rPr>
          <w:sz w:val="20"/>
          <w:szCs w:val="20"/>
        </w:rPr>
        <w:t xml:space="preserve"> brukernavn, fødselnummer eller avhaking i liste som viser frem de som ennå ikke er registrert</w:t>
      </w:r>
    </w:p>
    <w:p w:rsidR="003A6442" w:rsidRPr="004F4EE9" w:rsidRDefault="003A6442" w:rsidP="008A4DD6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 xml:space="preserve">Alternativ 2: </w:t>
      </w:r>
      <w:r w:rsidR="00B50F80" w:rsidRPr="004F4EE9">
        <w:rPr>
          <w:sz w:val="20"/>
          <w:szCs w:val="20"/>
        </w:rPr>
        <w:t xml:space="preserve">Det lages en studentapp for nettbrett og smarttelefoner. Studenten logger på appen med </w:t>
      </w:r>
      <w:r w:rsidR="00AE1E03" w:rsidRPr="004F4EE9">
        <w:rPr>
          <w:sz w:val="20"/>
          <w:szCs w:val="20"/>
        </w:rPr>
        <w:t>uio-</w:t>
      </w:r>
      <w:r w:rsidR="00B50F80" w:rsidRPr="004F4EE9">
        <w:rPr>
          <w:sz w:val="20"/>
          <w:szCs w:val="20"/>
        </w:rPr>
        <w:t>brukernavn –og passord. Fremmøte registreres ved at appen leser en QR-kode eller tilsvarende</w:t>
      </w:r>
      <w:r w:rsidR="00AE1E03" w:rsidRPr="004F4EE9">
        <w:rPr>
          <w:sz w:val="20"/>
          <w:szCs w:val="20"/>
        </w:rPr>
        <w:t xml:space="preserve"> og sender dataene til FS</w:t>
      </w:r>
      <w:r w:rsidR="00B50F80" w:rsidRPr="004F4EE9">
        <w:rPr>
          <w:sz w:val="20"/>
          <w:szCs w:val="20"/>
        </w:rPr>
        <w:t xml:space="preserve">. </w:t>
      </w:r>
      <w:r w:rsidR="00AE1E03" w:rsidRPr="004F4EE9">
        <w:rPr>
          <w:sz w:val="20"/>
          <w:szCs w:val="20"/>
        </w:rPr>
        <w:t>QR-koden</w:t>
      </w:r>
      <w:r w:rsidR="00B50F80" w:rsidRPr="004F4EE9">
        <w:rPr>
          <w:sz w:val="20"/>
          <w:szCs w:val="20"/>
        </w:rPr>
        <w:t xml:space="preserve"> kan være skrevet ut på papir, men det vil være bedre </w:t>
      </w:r>
      <w:r w:rsidR="00AE1E03" w:rsidRPr="004F4EE9">
        <w:rPr>
          <w:sz w:val="20"/>
          <w:szCs w:val="20"/>
        </w:rPr>
        <w:t>om den vises på en skjerm og endrer seg med passende mellomrom</w:t>
      </w:r>
      <w:r w:rsidR="00B50F80" w:rsidRPr="004F4EE9">
        <w:rPr>
          <w:sz w:val="20"/>
          <w:szCs w:val="20"/>
        </w:rPr>
        <w:t>, slik at studentene ikke rekker å videresende bilde av QR-koden til skulkere</w:t>
      </w:r>
    </w:p>
    <w:p w:rsidR="00AE1E03" w:rsidRPr="004F4EE9" w:rsidRDefault="00AE1E03" w:rsidP="008A4DD6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 xml:space="preserve">Alternativ 3: </w:t>
      </w:r>
      <w:r w:rsidR="00AE4E85" w:rsidRPr="004F4EE9">
        <w:rPr>
          <w:sz w:val="20"/>
          <w:szCs w:val="20"/>
        </w:rPr>
        <w:t>Det lages et bilde i FS-klienten som bruker strekkoden til studiekortet for å registrere fremmøte. (A la bildet "kontroll av semesterregistering" som i sin tid ble brukt i forbindelse med utbetaling av studielån). Dette alternativet er nok best egnet til store forelesninger og en administrativt ansatt til å bruke FS fra PC med strekkodeleser</w:t>
      </w:r>
    </w:p>
    <w:p w:rsidR="008A4DD6" w:rsidRPr="004F4EE9" w:rsidRDefault="008A4DD6" w:rsidP="008A4DD6">
      <w:pPr>
        <w:pStyle w:val="Georgia11spacing10after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 xml:space="preserve">Rask tilbakemelding </w:t>
      </w:r>
      <w:r w:rsidR="00190F2B">
        <w:rPr>
          <w:sz w:val="20"/>
          <w:szCs w:val="20"/>
        </w:rPr>
        <w:t xml:space="preserve">til studenten </w:t>
      </w:r>
      <w:r w:rsidRPr="004F4EE9">
        <w:rPr>
          <w:sz w:val="20"/>
          <w:szCs w:val="20"/>
        </w:rPr>
        <w:t>om at fremmøte</w:t>
      </w:r>
      <w:r w:rsidR="00190F2B">
        <w:rPr>
          <w:sz w:val="20"/>
          <w:szCs w:val="20"/>
        </w:rPr>
        <w:t>t</w:t>
      </w:r>
      <w:r w:rsidRPr="004F4EE9">
        <w:rPr>
          <w:sz w:val="20"/>
          <w:szCs w:val="20"/>
        </w:rPr>
        <w:t xml:space="preserve"> er registrert</w:t>
      </w:r>
    </w:p>
    <w:p w:rsidR="008A4DD6" w:rsidRPr="004F4EE9" w:rsidRDefault="008A4DD6" w:rsidP="008A4DD6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>Fremvisning i studentweb</w:t>
      </w:r>
    </w:p>
    <w:p w:rsidR="00B50F80" w:rsidRPr="004F4EE9" w:rsidRDefault="00AE1E03" w:rsidP="008A4DD6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>Tilbakemelding fra alternativ2-appen i form av "grønt lys" eller liknende</w:t>
      </w:r>
    </w:p>
    <w:p w:rsidR="008A4DD6" w:rsidRDefault="008A4DD6" w:rsidP="008A4DD6">
      <w:pPr>
        <w:pStyle w:val="Georgia11spacing10after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F4EE9">
        <w:rPr>
          <w:sz w:val="20"/>
          <w:szCs w:val="20"/>
        </w:rPr>
        <w:t>Regler og logikk i FS for å oppdage for mye fravær/nesten for mye fravær</w:t>
      </w:r>
    </w:p>
    <w:p w:rsidR="004F4EE9" w:rsidRDefault="004F4EE9" w:rsidP="004F4EE9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Bilder i Fsklienten hvor regler for fremmøte kan registreres og knyttes til emner eller program</w:t>
      </w:r>
    </w:p>
    <w:p w:rsidR="00393986" w:rsidRDefault="004F4EE9" w:rsidP="004F4EE9">
      <w:pPr>
        <w:pStyle w:val="Georgia11spacing10after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Rutine i FS som håndterer studentene som ikke fyller kravene og tilskriver disse.</w:t>
      </w:r>
    </w:p>
    <w:p w:rsidR="004F4EE9" w:rsidRDefault="00393986" w:rsidP="00393986">
      <w:pPr>
        <w:pStyle w:val="Georgia11spacing10after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93986">
        <w:rPr>
          <w:b/>
          <w:sz w:val="20"/>
          <w:szCs w:val="20"/>
        </w:rPr>
        <w:lastRenderedPageBreak/>
        <w:t>Timing</w:t>
      </w:r>
    </w:p>
    <w:p w:rsidR="00393986" w:rsidRPr="00393986" w:rsidRDefault="00393986" w:rsidP="00393986">
      <w:pPr>
        <w:autoSpaceDE w:val="0"/>
        <w:adjustRightInd w:val="0"/>
        <w:rPr>
          <w:rFonts w:ascii="Georgia" w:eastAsia="MS Mincho" w:hAnsi="Georgia" w:cs="Arial"/>
          <w:color w:val="000000"/>
          <w:sz w:val="20"/>
          <w:szCs w:val="20"/>
          <w:lang w:eastAsia="nb-NO"/>
        </w:rPr>
      </w:pPr>
      <w:r>
        <w:rPr>
          <w:rFonts w:ascii="Georgia" w:hAnsi="Georgia"/>
          <w:sz w:val="20"/>
          <w:szCs w:val="20"/>
        </w:rPr>
        <w:t xml:space="preserve">I dokumentet </w:t>
      </w:r>
      <w:hyperlink r:id="rId10" w:history="1">
        <w:r w:rsidRPr="00393986">
          <w:rPr>
            <w:rStyle w:val="Hyperlink"/>
            <w:rFonts w:ascii="Georgia" w:eastAsia="MS Mincho" w:hAnsi="Georgia" w:cs="Arial"/>
            <w:sz w:val="20"/>
            <w:szCs w:val="20"/>
            <w:lang w:eastAsia="nb-NO"/>
          </w:rPr>
          <w:t>FS 13-003 Arbeidsoppgaver 2013</w:t>
        </w:r>
      </w:hyperlink>
      <w:r>
        <w:rPr>
          <w:rFonts w:ascii="Georgia" w:hAnsi="Georgia"/>
          <w:sz w:val="20"/>
          <w:szCs w:val="20"/>
        </w:rPr>
        <w:t xml:space="preserve"> beskrives minst tre aktiviteter som</w:t>
      </w:r>
      <w:r>
        <w:rPr>
          <w:rFonts w:ascii="Georgia" w:eastAsia="MS Mincho" w:hAnsi="Georgia" w:cs="Arial"/>
          <w:color w:val="000000"/>
          <w:sz w:val="20"/>
          <w:szCs w:val="20"/>
          <w:lang w:eastAsia="nb-NO"/>
        </w:rPr>
        <w:t xml:space="preserve"> kan ha betydning for de nevnte utviklingsbehovene:</w:t>
      </w:r>
      <w:r w:rsidRPr="00393986">
        <w:rPr>
          <w:rFonts w:ascii="Georgia" w:eastAsia="MS Mincho" w:hAnsi="Georgia" w:cs="Arial"/>
          <w:color w:val="000000"/>
          <w:sz w:val="20"/>
          <w:szCs w:val="20"/>
          <w:lang w:eastAsia="nb-NO"/>
        </w:rPr>
        <w:t xml:space="preserve"> </w:t>
      </w:r>
    </w:p>
    <w:p w:rsidR="00393986" w:rsidRDefault="00393986" w:rsidP="00393986">
      <w:pPr>
        <w:autoSpaceDE w:val="0"/>
        <w:adjustRightInd w:val="0"/>
        <w:rPr>
          <w:rFonts w:ascii="Georgia" w:eastAsia="MS Mincho" w:hAnsi="Georgia" w:cs="Arial"/>
          <w:color w:val="000000"/>
          <w:sz w:val="20"/>
          <w:szCs w:val="20"/>
          <w:lang w:eastAsia="nb-NO"/>
        </w:rPr>
      </w:pPr>
      <w:r w:rsidRPr="00393986">
        <w:rPr>
          <w:rFonts w:ascii="Georgia" w:eastAsia="MS Mincho" w:hAnsi="Georgia" w:cs="Arial"/>
          <w:color w:val="000000"/>
          <w:sz w:val="20"/>
          <w:szCs w:val="20"/>
          <w:lang w:eastAsia="nb-NO"/>
        </w:rPr>
        <w:t>Aktivitet 3:</w:t>
      </w:r>
      <w:r>
        <w:rPr>
          <w:rFonts w:ascii="Georgia" w:eastAsia="MS Mincho" w:hAnsi="Georgia" w:cs="Arial"/>
          <w:color w:val="000000"/>
          <w:sz w:val="20"/>
          <w:szCs w:val="20"/>
          <w:lang w:eastAsia="nb-NO"/>
        </w:rPr>
        <w:t>Webservice. Dersom det skal lages apper</w:t>
      </w:r>
      <w:r w:rsidR="00A250F5">
        <w:rPr>
          <w:rFonts w:ascii="Georgia" w:eastAsia="MS Mincho" w:hAnsi="Georgia" w:cs="Arial"/>
          <w:color w:val="000000"/>
          <w:sz w:val="20"/>
          <w:szCs w:val="20"/>
          <w:lang w:eastAsia="nb-NO"/>
        </w:rPr>
        <w:t>,</w:t>
      </w:r>
      <w:r>
        <w:rPr>
          <w:rFonts w:ascii="Georgia" w:eastAsia="MS Mincho" w:hAnsi="Georgia" w:cs="Arial"/>
          <w:color w:val="000000"/>
          <w:sz w:val="20"/>
          <w:szCs w:val="20"/>
          <w:lang w:eastAsia="nb-NO"/>
        </w:rPr>
        <w:t xml:space="preserve"> er dette et naturlig teknologivalg</w:t>
      </w:r>
    </w:p>
    <w:p w:rsidR="00393986" w:rsidRPr="00393986" w:rsidRDefault="00393986" w:rsidP="00393986">
      <w:pPr>
        <w:autoSpaceDE w:val="0"/>
        <w:adjustRightInd w:val="0"/>
        <w:rPr>
          <w:rFonts w:ascii="Georgia" w:eastAsia="MS Mincho" w:hAnsi="Georgia" w:cs="Arial"/>
          <w:color w:val="000000"/>
          <w:sz w:val="20"/>
          <w:szCs w:val="20"/>
          <w:lang w:eastAsia="nb-NO"/>
        </w:rPr>
      </w:pPr>
      <w:r>
        <w:rPr>
          <w:rFonts w:ascii="Georgia" w:eastAsia="MS Mincho" w:hAnsi="Georgia" w:cs="Arial"/>
          <w:color w:val="000000"/>
          <w:sz w:val="20"/>
          <w:szCs w:val="20"/>
          <w:lang w:eastAsia="nb-NO"/>
        </w:rPr>
        <w:t>Aktivitet 5:Studentweb</w:t>
      </w:r>
    </w:p>
    <w:p w:rsidR="00393986" w:rsidRPr="00393986" w:rsidRDefault="00393986" w:rsidP="00393986">
      <w:pPr>
        <w:pStyle w:val="Georgia11spacing10after"/>
        <w:spacing w:line="240" w:lineRule="auto"/>
        <w:rPr>
          <w:b/>
          <w:sz w:val="20"/>
          <w:szCs w:val="20"/>
        </w:rPr>
      </w:pPr>
      <w:r w:rsidRPr="00393986">
        <w:rPr>
          <w:rFonts w:eastAsia="MS Mincho" w:cs="Arial"/>
          <w:color w:val="000000"/>
          <w:sz w:val="20"/>
          <w:szCs w:val="20"/>
          <w:lang w:eastAsia="nb-NO"/>
        </w:rPr>
        <w:t>Aktivitet 11: Spesifisering av ny undervisningsmodul</w:t>
      </w:r>
    </w:p>
    <w:p w:rsidR="00393986" w:rsidRPr="004F4EE9" w:rsidRDefault="00393986" w:rsidP="00393986">
      <w:pPr>
        <w:pStyle w:val="Georgia11spacing10after"/>
        <w:spacing w:line="240" w:lineRule="auto"/>
        <w:rPr>
          <w:sz w:val="20"/>
          <w:szCs w:val="20"/>
        </w:rPr>
      </w:pPr>
    </w:p>
    <w:p w:rsidR="0016697A" w:rsidRPr="004D4A09" w:rsidRDefault="00FD3D9D" w:rsidP="00FD3D9D">
      <w:pPr>
        <w:pStyle w:val="Georgia11spacing0after"/>
      </w:pPr>
      <w:r w:rsidRPr="004D4A09">
        <w:t>Med hilsen</w:t>
      </w:r>
    </w:p>
    <w:sectPr w:rsidR="0016697A" w:rsidRPr="004D4A09" w:rsidSect="003A7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FC" w:rsidRDefault="00076FFC" w:rsidP="006F2626">
      <w:pPr>
        <w:spacing w:after="0" w:line="240" w:lineRule="auto"/>
      </w:pPr>
      <w:r>
        <w:separator/>
      </w:r>
    </w:p>
  </w:endnote>
  <w:endnote w:type="continuationSeparator" w:id="0">
    <w:p w:rsidR="00076FFC" w:rsidRDefault="00076FF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FC" w:rsidRDefault="00076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FC" w:rsidRPr="004416D1" w:rsidRDefault="00076FFC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/>
    </w:tblPr>
    <w:tblGrid>
      <w:gridCol w:w="7229"/>
    </w:tblGrid>
    <w:tr w:rsidR="00076FFC" w:rsidRPr="00296BD0" w:rsidTr="005A45D4">
      <w:trPr>
        <w:trHeight w:hRule="exact" w:val="1219"/>
      </w:trPr>
      <w:tc>
        <w:tcPr>
          <w:tcW w:w="7229" w:type="dxa"/>
        </w:tcPr>
        <w:p w:rsidR="00076FFC" w:rsidRPr="00296BD0" w:rsidRDefault="00076FFC" w:rsidP="00FD3D9D">
          <w:pPr>
            <w:pStyle w:val="Georigia9Bunntekst"/>
          </w:pPr>
        </w:p>
      </w:tc>
    </w:tr>
  </w:tbl>
  <w:p w:rsidR="00076FFC" w:rsidRPr="00296BD0" w:rsidRDefault="0008743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FC" w:rsidRDefault="00076FFC" w:rsidP="006F2626">
      <w:pPr>
        <w:spacing w:after="0" w:line="240" w:lineRule="auto"/>
      </w:pPr>
      <w:r>
        <w:separator/>
      </w:r>
    </w:p>
  </w:footnote>
  <w:footnote w:type="continuationSeparator" w:id="0">
    <w:p w:rsidR="00076FFC" w:rsidRDefault="00076FF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FC" w:rsidRDefault="00076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FC" w:rsidRPr="00AC4272" w:rsidRDefault="0008743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6FFC">
      <w:rPr>
        <w:rFonts w:ascii="Georgia" w:hAnsi="Georgia"/>
      </w:rPr>
      <w:tab/>
    </w:r>
    <w:r w:rsidR="00C5087E" w:rsidRPr="00442F10">
      <w:rPr>
        <w:rFonts w:ascii="Georgia" w:hAnsi="Georgia"/>
        <w:b/>
      </w:rPr>
      <w:fldChar w:fldCharType="begin"/>
    </w:r>
    <w:r w:rsidR="00076FFC" w:rsidRPr="00442F10">
      <w:rPr>
        <w:rFonts w:ascii="Georgia" w:hAnsi="Georgia"/>
      </w:rPr>
      <w:instrText xml:space="preserve"> PAGE   \* MERGEFORMAT </w:instrText>
    </w:r>
    <w:r w:rsidR="00C5087E"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4</w:t>
    </w:r>
    <w:r w:rsidR="00C5087E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7791"/>
      <w:gridCol w:w="1099"/>
    </w:tblGrid>
    <w:tr w:rsidR="00076FFC" w:rsidRPr="00CB1F83" w:rsidTr="00C70BC3">
      <w:tc>
        <w:tcPr>
          <w:tcW w:w="7791" w:type="dxa"/>
        </w:tcPr>
        <w:p w:rsidR="00076FFC" w:rsidRPr="00A6739A" w:rsidRDefault="00076FFC" w:rsidP="00A6739A">
          <w:pPr>
            <w:pStyle w:val="Topptekstlinje1"/>
          </w:pPr>
          <w:r>
            <w:t>Universitetet i Oslo</w:t>
          </w:r>
          <w:r w:rsidR="0008743A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076FFC" w:rsidRPr="00A6739A" w:rsidRDefault="00076FFC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076FFC" w:rsidTr="005F6C42">
      <w:tc>
        <w:tcPr>
          <w:tcW w:w="8890" w:type="dxa"/>
          <w:gridSpan w:val="2"/>
        </w:tcPr>
        <w:p w:rsidR="00076FFC" w:rsidRDefault="00076FFC" w:rsidP="00FB462F">
          <w:pPr>
            <w:pStyle w:val="Topptekstlinje2"/>
          </w:pPr>
          <w:r>
            <w:t>Studieavdelingen</w:t>
          </w:r>
        </w:p>
      </w:tc>
    </w:tr>
  </w:tbl>
  <w:p w:rsidR="00076FFC" w:rsidRPr="00AA7420" w:rsidRDefault="0008743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435"/>
    <w:multiLevelType w:val="multilevel"/>
    <w:tmpl w:val="B248ED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B502BF"/>
    <w:multiLevelType w:val="multilevel"/>
    <w:tmpl w:val="2C3426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660B69"/>
    <w:multiLevelType w:val="multilevel"/>
    <w:tmpl w:val="DBAE6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FE30E01"/>
    <w:multiLevelType w:val="multilevel"/>
    <w:tmpl w:val="B08092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5900FA"/>
    <w:multiLevelType w:val="multilevel"/>
    <w:tmpl w:val="28DE1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AE16BB"/>
    <w:multiLevelType w:val="multilevel"/>
    <w:tmpl w:val="59742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7F56680"/>
    <w:multiLevelType w:val="multilevel"/>
    <w:tmpl w:val="B08092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E644B6"/>
    <w:rsid w:val="00025304"/>
    <w:rsid w:val="00032347"/>
    <w:rsid w:val="00051671"/>
    <w:rsid w:val="000532F9"/>
    <w:rsid w:val="000711C4"/>
    <w:rsid w:val="000718AD"/>
    <w:rsid w:val="00076FFC"/>
    <w:rsid w:val="000838D4"/>
    <w:rsid w:val="0008743A"/>
    <w:rsid w:val="00094030"/>
    <w:rsid w:val="000B5B80"/>
    <w:rsid w:val="000C5ED5"/>
    <w:rsid w:val="000E66F6"/>
    <w:rsid w:val="00121A68"/>
    <w:rsid w:val="00147EC9"/>
    <w:rsid w:val="0016697A"/>
    <w:rsid w:val="00170244"/>
    <w:rsid w:val="00174BF1"/>
    <w:rsid w:val="00190F2B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3375E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051C1"/>
    <w:rsid w:val="003157B3"/>
    <w:rsid w:val="0031741E"/>
    <w:rsid w:val="0032641E"/>
    <w:rsid w:val="00326DE7"/>
    <w:rsid w:val="00332A21"/>
    <w:rsid w:val="00340EA5"/>
    <w:rsid w:val="00373E9F"/>
    <w:rsid w:val="00381B02"/>
    <w:rsid w:val="00385FD5"/>
    <w:rsid w:val="00386070"/>
    <w:rsid w:val="00393986"/>
    <w:rsid w:val="003A6442"/>
    <w:rsid w:val="003A7014"/>
    <w:rsid w:val="003A733F"/>
    <w:rsid w:val="003B4B8A"/>
    <w:rsid w:val="003F1D1B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C2EC9"/>
    <w:rsid w:val="004D4A09"/>
    <w:rsid w:val="004D63A6"/>
    <w:rsid w:val="004E10D2"/>
    <w:rsid w:val="004E69B4"/>
    <w:rsid w:val="004F44DB"/>
    <w:rsid w:val="004F4EE9"/>
    <w:rsid w:val="00503DE0"/>
    <w:rsid w:val="00507BAE"/>
    <w:rsid w:val="0051239B"/>
    <w:rsid w:val="0053482F"/>
    <w:rsid w:val="0055283E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335"/>
    <w:rsid w:val="00601F3F"/>
    <w:rsid w:val="00605067"/>
    <w:rsid w:val="00624A1D"/>
    <w:rsid w:val="00630C2C"/>
    <w:rsid w:val="00637134"/>
    <w:rsid w:val="00637F29"/>
    <w:rsid w:val="00646C8D"/>
    <w:rsid w:val="006513AB"/>
    <w:rsid w:val="0069792F"/>
    <w:rsid w:val="006B2A25"/>
    <w:rsid w:val="006B6CDB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44E90"/>
    <w:rsid w:val="00751529"/>
    <w:rsid w:val="00762E07"/>
    <w:rsid w:val="0076588D"/>
    <w:rsid w:val="00783D0C"/>
    <w:rsid w:val="007A1956"/>
    <w:rsid w:val="007A5E67"/>
    <w:rsid w:val="007E0CD5"/>
    <w:rsid w:val="007E4DBD"/>
    <w:rsid w:val="007E5442"/>
    <w:rsid w:val="007F1A02"/>
    <w:rsid w:val="007F240E"/>
    <w:rsid w:val="00851BF9"/>
    <w:rsid w:val="00856A20"/>
    <w:rsid w:val="008766DC"/>
    <w:rsid w:val="00883A2A"/>
    <w:rsid w:val="008A4DD6"/>
    <w:rsid w:val="008C43B7"/>
    <w:rsid w:val="008D1385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154"/>
    <w:rsid w:val="009E7795"/>
    <w:rsid w:val="00A2381F"/>
    <w:rsid w:val="00A250F5"/>
    <w:rsid w:val="00A271C4"/>
    <w:rsid w:val="00A40D47"/>
    <w:rsid w:val="00A4466F"/>
    <w:rsid w:val="00A46423"/>
    <w:rsid w:val="00A62B82"/>
    <w:rsid w:val="00A6739A"/>
    <w:rsid w:val="00A7494C"/>
    <w:rsid w:val="00A83BEE"/>
    <w:rsid w:val="00A92A1E"/>
    <w:rsid w:val="00A93757"/>
    <w:rsid w:val="00AA7420"/>
    <w:rsid w:val="00AB27CF"/>
    <w:rsid w:val="00AB4890"/>
    <w:rsid w:val="00AC4272"/>
    <w:rsid w:val="00AE1E03"/>
    <w:rsid w:val="00AE46FF"/>
    <w:rsid w:val="00AE4E85"/>
    <w:rsid w:val="00AE6604"/>
    <w:rsid w:val="00B43027"/>
    <w:rsid w:val="00B46E24"/>
    <w:rsid w:val="00B50F80"/>
    <w:rsid w:val="00B74C8D"/>
    <w:rsid w:val="00B93ADD"/>
    <w:rsid w:val="00BB5CDD"/>
    <w:rsid w:val="00BE2551"/>
    <w:rsid w:val="00C1524A"/>
    <w:rsid w:val="00C23CF2"/>
    <w:rsid w:val="00C247D6"/>
    <w:rsid w:val="00C37D1F"/>
    <w:rsid w:val="00C5087E"/>
    <w:rsid w:val="00C633D6"/>
    <w:rsid w:val="00C70BC3"/>
    <w:rsid w:val="00C80F67"/>
    <w:rsid w:val="00C820B6"/>
    <w:rsid w:val="00CB0094"/>
    <w:rsid w:val="00CD16CE"/>
    <w:rsid w:val="00CD188B"/>
    <w:rsid w:val="00CD5119"/>
    <w:rsid w:val="00CE709C"/>
    <w:rsid w:val="00D44413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27AF4"/>
    <w:rsid w:val="00E644B6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53D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Companyname">
    <w:name w:val="[Company name]"/>
    <w:basedOn w:val="Normal"/>
    <w:rsid w:val="00373E9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4"/>
      <w:lang w:val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rsid w:val="00373E9F"/>
    <w:rPr>
      <w:color w:val="0000FF"/>
      <w:u w:val="single"/>
    </w:rPr>
  </w:style>
  <w:style w:type="paragraph" w:styleId="ListParagraph">
    <w:name w:val="List Paragraph"/>
    <w:basedOn w:val="Normal"/>
    <w:rsid w:val="00373E9F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Times New Roman" w:hAnsi="Arial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39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studier/studier-eksamener/forskrift-studier-eksamener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.uio.no/for-ansatte/arbeidsstotte/prosjekter/internt-handlingsrom/forslag-tiltak-resultat/studieadministrasjo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ellesstudentsystem.no/aktiviteter/styremoter/2013/2013-01-14/fs-13-003-arbeidsoppgaver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nkwithgoogle.com/mobileplanet/en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llesSTA\Administrasjon\Maler%20og%20rutiner\Dokumentmaler%20avdeling\NY-uio-notat-bokm&#229;l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NY-uio-notat-bokmål-utenfor-ephorte.dot</Template>
  <TotalTime>0</TotalTime>
  <Pages>4</Pages>
  <Words>1185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Schøyen Grude</dc:creator>
  <cp:lastModifiedBy>lenaf</cp:lastModifiedBy>
  <cp:revision>2</cp:revision>
  <cp:lastPrinted>2013-05-28T10:24:00Z</cp:lastPrinted>
  <dcterms:created xsi:type="dcterms:W3CDTF">2013-07-03T09:43:00Z</dcterms:created>
  <dcterms:modified xsi:type="dcterms:W3CDTF">2013-07-03T09:43:00Z</dcterms:modified>
</cp:coreProperties>
</file>