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B8EE" w14:textId="66B1E454" w:rsidR="0097287D" w:rsidRDefault="00DE5F5B">
      <w:pPr>
        <w:rPr>
          <w:rFonts w:ascii="Roboto" w:hAnsi="Roboto"/>
        </w:rPr>
      </w:pPr>
      <w:bookmarkStart w:id="0" w:name="_GoBack"/>
      <w:bookmarkEnd w:id="0"/>
      <w:r>
        <w:rPr>
          <w:rFonts w:ascii="Roboto" w:hAnsi="Roboto"/>
          <w:noProof/>
          <w:sz w:val="18"/>
          <w:szCs w:val="18"/>
          <w:lang w:eastAsia="nb-NO"/>
        </w:rPr>
        <w:drawing>
          <wp:anchor distT="0" distB="0" distL="114300" distR="114300" simplePos="0" relativeHeight="251658240" behindDoc="1" locked="0" layoutInCell="1" allowOverlap="1" wp14:anchorId="68B738DE" wp14:editId="138DE847">
            <wp:simplePos x="0" y="0"/>
            <wp:positionH relativeFrom="column">
              <wp:posOffset>4260303</wp:posOffset>
            </wp:positionH>
            <wp:positionV relativeFrom="paragraph">
              <wp:posOffset>12508</wp:posOffset>
            </wp:positionV>
            <wp:extent cx="1761770" cy="1988128"/>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0" cstate="print">
                      <a:extLst>
                        <a:ext uri="{28A0092B-C50C-407E-A947-70E740481C1C}">
                          <a14:useLocalDpi xmlns:a14="http://schemas.microsoft.com/office/drawing/2010/main" val="0"/>
                        </a:ext>
                      </a:extLst>
                    </a:blip>
                    <a:srcRect l="50144"/>
                    <a:stretch/>
                  </pic:blipFill>
                  <pic:spPr bwMode="auto">
                    <a:xfrm>
                      <a:off x="0" y="0"/>
                      <a:ext cx="1761770" cy="19881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158">
        <w:rPr>
          <w:rFonts w:ascii="Roboto" w:hAnsi="Roboto"/>
          <w:noProof/>
          <w:lang w:eastAsia="nb-NO"/>
        </w:rPr>
        <w:drawing>
          <wp:inline distT="0" distB="0" distL="0" distR="0" wp14:anchorId="5A32374B" wp14:editId="0B7E730D">
            <wp:extent cx="1392382" cy="181722"/>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382" cy="181722"/>
                    </a:xfrm>
                    <a:prstGeom prst="rect">
                      <a:avLst/>
                    </a:prstGeom>
                  </pic:spPr>
                </pic:pic>
              </a:graphicData>
            </a:graphic>
          </wp:inline>
        </w:drawing>
      </w:r>
    </w:p>
    <w:p w14:paraId="31B9A78F" w14:textId="4277833D" w:rsidR="00A82B28" w:rsidRDefault="00A82B28">
      <w:pPr>
        <w:rPr>
          <w:rFonts w:ascii="Roboto" w:hAnsi="Roboto"/>
        </w:rPr>
      </w:pPr>
    </w:p>
    <w:p w14:paraId="3E919F93" w14:textId="49413C44" w:rsidR="00A82B28" w:rsidRPr="00A82B28" w:rsidRDefault="00A82B28">
      <w:pPr>
        <w:rPr>
          <w:rFonts w:ascii="Roboto" w:hAnsi="Roboto"/>
          <w:b/>
          <w:bCs/>
          <w:sz w:val="44"/>
          <w:szCs w:val="44"/>
        </w:rPr>
      </w:pPr>
      <w:r w:rsidRPr="00A82B28">
        <w:rPr>
          <w:rFonts w:ascii="Roboto" w:hAnsi="Roboto"/>
          <w:b/>
          <w:bCs/>
          <w:sz w:val="44"/>
          <w:szCs w:val="44"/>
        </w:rPr>
        <w:t>Ekspertutvalget om</w:t>
      </w:r>
      <w:r w:rsidRPr="00A82B28">
        <w:rPr>
          <w:rFonts w:ascii="Roboto" w:hAnsi="Roboto"/>
          <w:b/>
          <w:bCs/>
          <w:sz w:val="44"/>
          <w:szCs w:val="44"/>
        </w:rPr>
        <w:br/>
        <w:t>samtykkekompetanse</w:t>
      </w:r>
    </w:p>
    <w:p w14:paraId="5FF9A29E" w14:textId="0DEF15D7" w:rsidR="00A82B28" w:rsidRPr="00A82B28" w:rsidRDefault="00A82B28">
      <w:pPr>
        <w:rPr>
          <w:rFonts w:ascii="Roboto" w:hAnsi="Roboto"/>
          <w:sz w:val="24"/>
          <w:szCs w:val="24"/>
        </w:rPr>
      </w:pPr>
      <w:r>
        <w:rPr>
          <w:rFonts w:ascii="Roboto" w:hAnsi="Roboto"/>
          <w:sz w:val="24"/>
          <w:szCs w:val="24"/>
        </w:rPr>
        <w:t>Invitasjon til innspill</w:t>
      </w:r>
    </w:p>
    <w:p w14:paraId="26C39062" w14:textId="6DF793C3" w:rsidR="00A82B28" w:rsidRDefault="00A82B28">
      <w:pPr>
        <w:rPr>
          <w:rFonts w:ascii="Roboto" w:hAnsi="Roboto"/>
        </w:rPr>
      </w:pPr>
      <w:r>
        <w:rPr>
          <w:rFonts w:ascii="Roboto" w:hAnsi="Roboto"/>
        </w:rPr>
        <w:t>_____________________________________________</w:t>
      </w:r>
    </w:p>
    <w:p w14:paraId="79FD4111" w14:textId="3B262DDD" w:rsidR="00A82B28" w:rsidRDefault="00A82B28" w:rsidP="25EF8D98">
      <w:pPr>
        <w:rPr>
          <w:rFonts w:ascii="Roboto" w:eastAsia="Roboto" w:hAnsi="Roboto" w:cs="Roboto"/>
          <w:sz w:val="18"/>
          <w:szCs w:val="18"/>
        </w:rPr>
      </w:pPr>
      <w:r w:rsidRPr="0B3293A1">
        <w:rPr>
          <w:rFonts w:ascii="Roboto" w:eastAsia="Roboto" w:hAnsi="Roboto" w:cs="Roboto"/>
          <w:sz w:val="18"/>
          <w:szCs w:val="18"/>
        </w:rPr>
        <w:t>Dato</w:t>
      </w:r>
      <w:r w:rsidR="0006611C" w:rsidRPr="0B3293A1">
        <w:rPr>
          <w:rFonts w:ascii="Roboto" w:eastAsia="Roboto" w:hAnsi="Roboto" w:cs="Roboto"/>
          <w:sz w:val="18"/>
          <w:szCs w:val="18"/>
        </w:rPr>
        <w:t>:</w:t>
      </w:r>
      <w:r w:rsidRPr="0B3293A1">
        <w:rPr>
          <w:rFonts w:ascii="Roboto" w:eastAsia="Roboto" w:hAnsi="Roboto" w:cs="Roboto"/>
          <w:sz w:val="18"/>
          <w:szCs w:val="18"/>
        </w:rPr>
        <w:t xml:space="preserve"> </w:t>
      </w:r>
      <w:r w:rsidR="65941ACC" w:rsidRPr="0B3293A1">
        <w:rPr>
          <w:rFonts w:ascii="Roboto" w:eastAsia="Roboto" w:hAnsi="Roboto" w:cs="Roboto"/>
          <w:sz w:val="18"/>
          <w:szCs w:val="18"/>
        </w:rPr>
        <w:t>31</w:t>
      </w:r>
      <w:r w:rsidR="3D2B2856" w:rsidRPr="0B3293A1">
        <w:rPr>
          <w:rFonts w:ascii="Roboto" w:eastAsia="Roboto" w:hAnsi="Roboto" w:cs="Roboto"/>
          <w:sz w:val="18"/>
          <w:szCs w:val="18"/>
        </w:rPr>
        <w:t>.10.2022</w:t>
      </w:r>
    </w:p>
    <w:p w14:paraId="0AEC6400" w14:textId="66D77D51" w:rsidR="25EF8D98" w:rsidRDefault="25EF8D98" w:rsidP="25EF8D98">
      <w:pPr>
        <w:pStyle w:val="NoSpacing"/>
        <w:rPr>
          <w:rStyle w:val="Strong"/>
          <w:rFonts w:ascii="Roboto" w:eastAsia="Roboto" w:hAnsi="Roboto" w:cs="Roboto"/>
        </w:rPr>
      </w:pPr>
    </w:p>
    <w:p w14:paraId="064DDED1" w14:textId="2F2DE464" w:rsidR="00CE700E" w:rsidRPr="0000642F" w:rsidRDefault="47EA2AD2" w:rsidP="25EF8D98">
      <w:pPr>
        <w:pStyle w:val="NoSpacing"/>
        <w:rPr>
          <w:rStyle w:val="Strong"/>
          <w:rFonts w:ascii="Roboto" w:eastAsia="Roboto" w:hAnsi="Roboto" w:cs="Roboto"/>
        </w:rPr>
      </w:pPr>
      <w:r w:rsidRPr="0B3293A1">
        <w:rPr>
          <w:rStyle w:val="Strong"/>
          <w:rFonts w:ascii="Roboto" w:eastAsia="Roboto" w:hAnsi="Roboto" w:cs="Roboto"/>
        </w:rPr>
        <w:t>Ekspertutvalget om s</w:t>
      </w:r>
      <w:r w:rsidR="00CE700E" w:rsidRPr="0B3293A1">
        <w:rPr>
          <w:rStyle w:val="Strong"/>
          <w:rFonts w:ascii="Roboto" w:eastAsia="Roboto" w:hAnsi="Roboto" w:cs="Roboto"/>
        </w:rPr>
        <w:t xml:space="preserve">amtykkekompetanse ønsker </w:t>
      </w:r>
      <w:r w:rsidR="192ACD01" w:rsidRPr="0B3293A1">
        <w:rPr>
          <w:rStyle w:val="Strong"/>
          <w:rFonts w:ascii="Roboto" w:eastAsia="Roboto" w:hAnsi="Roboto" w:cs="Roboto"/>
        </w:rPr>
        <w:t>å</w:t>
      </w:r>
      <w:r w:rsidR="50BC99A0" w:rsidRPr="0B3293A1">
        <w:rPr>
          <w:rStyle w:val="Strong"/>
          <w:rFonts w:ascii="Roboto" w:eastAsia="Roboto" w:hAnsi="Roboto" w:cs="Roboto"/>
        </w:rPr>
        <w:t xml:space="preserve"> få innspill fra ulike aktører som er berørt av innføring av</w:t>
      </w:r>
      <w:r w:rsidR="00CE700E" w:rsidRPr="0B3293A1">
        <w:rPr>
          <w:rStyle w:val="Strong"/>
          <w:rFonts w:ascii="Roboto" w:eastAsia="Roboto" w:hAnsi="Roboto" w:cs="Roboto"/>
        </w:rPr>
        <w:t xml:space="preserve"> </w:t>
      </w:r>
      <w:r w:rsidR="2460FCD4" w:rsidRPr="0B3293A1">
        <w:rPr>
          <w:rStyle w:val="Strong"/>
          <w:rFonts w:ascii="Roboto" w:eastAsia="Roboto" w:hAnsi="Roboto" w:cs="Roboto"/>
        </w:rPr>
        <w:t xml:space="preserve">vilkåret om </w:t>
      </w:r>
      <w:r w:rsidR="767DC490" w:rsidRPr="0B3293A1">
        <w:rPr>
          <w:rStyle w:val="Strong"/>
          <w:rFonts w:ascii="Roboto" w:eastAsia="Roboto" w:hAnsi="Roboto" w:cs="Roboto"/>
        </w:rPr>
        <w:t xml:space="preserve">manglende </w:t>
      </w:r>
      <w:r w:rsidR="2460FCD4" w:rsidRPr="0B3293A1">
        <w:rPr>
          <w:rStyle w:val="Strong"/>
          <w:rFonts w:ascii="Roboto" w:eastAsia="Roboto" w:hAnsi="Roboto" w:cs="Roboto"/>
        </w:rPr>
        <w:t>samtykkekompetanse</w:t>
      </w:r>
      <w:r w:rsidR="00CE700E" w:rsidRPr="0B3293A1">
        <w:rPr>
          <w:rStyle w:val="Strong"/>
          <w:rFonts w:ascii="Roboto" w:eastAsia="Roboto" w:hAnsi="Roboto" w:cs="Roboto"/>
        </w:rPr>
        <w:t xml:space="preserve"> i psykisk helsevernloven i 2017. Utvalget inviterer derfor</w:t>
      </w:r>
      <w:r w:rsidR="68B50BDF" w:rsidRPr="0B3293A1">
        <w:rPr>
          <w:rStyle w:val="Strong"/>
          <w:rFonts w:ascii="Roboto" w:eastAsia="Roboto" w:hAnsi="Roboto" w:cs="Roboto"/>
        </w:rPr>
        <w:t xml:space="preserve"> </w:t>
      </w:r>
      <w:r w:rsidR="27FC1B5A" w:rsidRPr="0B3293A1">
        <w:rPr>
          <w:rStyle w:val="Strong"/>
          <w:rFonts w:ascii="Roboto" w:eastAsia="Roboto" w:hAnsi="Roboto" w:cs="Roboto"/>
        </w:rPr>
        <w:t>Det j</w:t>
      </w:r>
      <w:r w:rsidR="31303995" w:rsidRPr="0B3293A1">
        <w:rPr>
          <w:rStyle w:val="Strong"/>
          <w:rFonts w:ascii="Roboto" w:eastAsia="Roboto" w:hAnsi="Roboto" w:cs="Roboto"/>
        </w:rPr>
        <w:t>uridisk</w:t>
      </w:r>
      <w:r w:rsidR="13B35A1C" w:rsidRPr="0B3293A1">
        <w:rPr>
          <w:rStyle w:val="Strong"/>
          <w:rFonts w:ascii="Roboto" w:eastAsia="Roboto" w:hAnsi="Roboto" w:cs="Roboto"/>
        </w:rPr>
        <w:t>e</w:t>
      </w:r>
      <w:r w:rsidR="31303995" w:rsidRPr="0B3293A1">
        <w:rPr>
          <w:rStyle w:val="Strong"/>
          <w:rFonts w:ascii="Roboto" w:eastAsia="Roboto" w:hAnsi="Roboto" w:cs="Roboto"/>
        </w:rPr>
        <w:t xml:space="preserve"> </w:t>
      </w:r>
      <w:r w:rsidR="31915163" w:rsidRPr="0B3293A1">
        <w:rPr>
          <w:rStyle w:val="Strong"/>
          <w:rFonts w:ascii="Roboto" w:eastAsia="Roboto" w:hAnsi="Roboto" w:cs="Roboto"/>
        </w:rPr>
        <w:t>fakultetet</w:t>
      </w:r>
      <w:r w:rsidR="31303995" w:rsidRPr="0B3293A1">
        <w:rPr>
          <w:rStyle w:val="Strong"/>
          <w:rFonts w:ascii="Roboto" w:eastAsia="Roboto" w:hAnsi="Roboto" w:cs="Roboto"/>
        </w:rPr>
        <w:t xml:space="preserve"> ved UiO</w:t>
      </w:r>
      <w:r w:rsidR="68B50BDF" w:rsidRPr="0B3293A1">
        <w:rPr>
          <w:rStyle w:val="Strong"/>
          <w:rFonts w:ascii="Roboto" w:eastAsia="Roboto" w:hAnsi="Roboto" w:cs="Roboto"/>
        </w:rPr>
        <w:t xml:space="preserve"> </w:t>
      </w:r>
      <w:r w:rsidR="00CE700E" w:rsidRPr="0B3293A1">
        <w:rPr>
          <w:rStyle w:val="Strong"/>
          <w:rFonts w:ascii="Roboto" w:eastAsia="Roboto" w:hAnsi="Roboto" w:cs="Roboto"/>
        </w:rPr>
        <w:t xml:space="preserve">til å komme med </w:t>
      </w:r>
      <w:r w:rsidR="0BB42663" w:rsidRPr="0B3293A1">
        <w:rPr>
          <w:rStyle w:val="Strong"/>
          <w:rFonts w:ascii="Roboto" w:eastAsia="Roboto" w:hAnsi="Roboto" w:cs="Roboto"/>
        </w:rPr>
        <w:t xml:space="preserve">et skriftlig </w:t>
      </w:r>
      <w:r w:rsidR="00CE700E" w:rsidRPr="0B3293A1">
        <w:rPr>
          <w:rStyle w:val="Strong"/>
          <w:rFonts w:ascii="Roboto" w:eastAsia="Roboto" w:hAnsi="Roboto" w:cs="Roboto"/>
        </w:rPr>
        <w:t>innspill til utvalgets arbeid.</w:t>
      </w:r>
    </w:p>
    <w:p w14:paraId="55A1E41F" w14:textId="77777777" w:rsidR="0000642F" w:rsidRPr="0000642F" w:rsidRDefault="0000642F" w:rsidP="25EF8D98">
      <w:pPr>
        <w:pStyle w:val="NoSpacing"/>
        <w:rPr>
          <w:rFonts w:ascii="Roboto" w:eastAsia="Roboto" w:hAnsi="Roboto" w:cs="Roboto"/>
        </w:rPr>
      </w:pPr>
    </w:p>
    <w:p w14:paraId="50B1DC49" w14:textId="0D84B6FF" w:rsidR="0000642F" w:rsidRPr="00150ACA" w:rsidRDefault="0000642F" w:rsidP="25EF8D98">
      <w:pPr>
        <w:rPr>
          <w:rFonts w:ascii="Roboto" w:eastAsia="Roboto" w:hAnsi="Roboto" w:cs="Roboto"/>
        </w:rPr>
      </w:pPr>
      <w:r w:rsidRPr="25EF8D98">
        <w:rPr>
          <w:rFonts w:ascii="Roboto" w:eastAsia="Roboto" w:hAnsi="Roboto" w:cs="Roboto"/>
        </w:rPr>
        <w:t xml:space="preserve">Manglende samtykkekompetanse ble innført </w:t>
      </w:r>
      <w:r w:rsidR="3D1B6A99" w:rsidRPr="25EF8D98">
        <w:rPr>
          <w:rFonts w:ascii="Roboto" w:eastAsia="Roboto" w:hAnsi="Roboto" w:cs="Roboto"/>
        </w:rPr>
        <w:t>som vilkår for tvungen observasjon (§</w:t>
      </w:r>
      <w:r w:rsidR="7BC04FCA" w:rsidRPr="25EF8D98">
        <w:rPr>
          <w:rFonts w:ascii="Roboto" w:eastAsia="Roboto" w:hAnsi="Roboto" w:cs="Roboto"/>
        </w:rPr>
        <w:t xml:space="preserve"> </w:t>
      </w:r>
      <w:r w:rsidR="3D1B6A99" w:rsidRPr="25EF8D98">
        <w:rPr>
          <w:rFonts w:ascii="Roboto" w:eastAsia="Roboto" w:hAnsi="Roboto" w:cs="Roboto"/>
        </w:rPr>
        <w:t xml:space="preserve">3-2), tvungent psykisk helsevern (§ 3-3) og behandling uten samtykke (§ 4-4) </w:t>
      </w:r>
      <w:r w:rsidRPr="25EF8D98">
        <w:rPr>
          <w:rFonts w:ascii="Roboto" w:eastAsia="Roboto" w:hAnsi="Roboto" w:cs="Roboto"/>
        </w:rPr>
        <w:t>i psykisk helsevernloven i 2017. Det nye vilkåret innebærer at samtykkekompetente pasienter kan nekte å ta imot tilbud om innleggelse og behandling i psykisk helsevern</w:t>
      </w:r>
      <w:r w:rsidR="6D7F06BA" w:rsidRPr="25EF8D98">
        <w:rPr>
          <w:rFonts w:ascii="Roboto" w:eastAsia="Roboto" w:hAnsi="Roboto" w:cs="Roboto"/>
        </w:rPr>
        <w:t>. D</w:t>
      </w:r>
      <w:r w:rsidRPr="25EF8D98">
        <w:rPr>
          <w:rFonts w:ascii="Roboto" w:eastAsia="Roboto" w:hAnsi="Roboto" w:cs="Roboto"/>
        </w:rPr>
        <w:t xml:space="preserve">ette gjelder ikke </w:t>
      </w:r>
      <w:r w:rsidR="58D98E8A" w:rsidRPr="25EF8D98">
        <w:rPr>
          <w:rFonts w:ascii="Roboto" w:eastAsia="Roboto" w:hAnsi="Roboto" w:cs="Roboto"/>
        </w:rPr>
        <w:t>ved</w:t>
      </w:r>
      <w:r w:rsidRPr="25EF8D98">
        <w:rPr>
          <w:rFonts w:ascii="Roboto" w:eastAsia="Roboto" w:hAnsi="Roboto" w:cs="Roboto"/>
        </w:rPr>
        <w:t xml:space="preserve"> nærliggende og alvorlig fare for </w:t>
      </w:r>
      <w:r w:rsidR="21561548" w:rsidRPr="25EF8D98">
        <w:rPr>
          <w:rFonts w:ascii="Roboto" w:eastAsia="Roboto" w:hAnsi="Roboto" w:cs="Roboto"/>
        </w:rPr>
        <w:t xml:space="preserve">pasientens </w:t>
      </w:r>
      <w:r w:rsidRPr="25EF8D98">
        <w:rPr>
          <w:rFonts w:ascii="Roboto" w:eastAsia="Roboto" w:hAnsi="Roboto" w:cs="Roboto"/>
        </w:rPr>
        <w:t xml:space="preserve">eget liv, eller andres liv og helse. Formålet med lovendringen var økt selvbestemmelse og styrket rettssikkerheten for pasienter i psykisk helsevern og å bidra til riktigere bruk av tvang. </w:t>
      </w:r>
    </w:p>
    <w:p w14:paraId="525CAC9E" w14:textId="22F0EAF4" w:rsidR="0000642F" w:rsidRDefault="0000642F" w:rsidP="25EF8D98">
      <w:pPr>
        <w:rPr>
          <w:rStyle w:val="eop"/>
          <w:rFonts w:ascii="Roboto" w:eastAsia="Roboto" w:hAnsi="Roboto" w:cs="Roboto"/>
          <w:color w:val="000000"/>
          <w:shd w:val="clear" w:color="auto" w:fill="FFFFFF"/>
        </w:rPr>
      </w:pPr>
      <w:r w:rsidRPr="25EF8D98">
        <w:rPr>
          <w:rStyle w:val="normaltextrun"/>
          <w:rFonts w:ascii="Roboto" w:eastAsia="Roboto" w:hAnsi="Roboto" w:cs="Roboto"/>
          <w:color w:val="000000"/>
          <w:shd w:val="clear" w:color="auto" w:fill="FFFFFF"/>
        </w:rPr>
        <w:t xml:space="preserve">Etter at loven trådte i kraft, har det kommet tilbakemeldinger om at </w:t>
      </w:r>
      <w:r w:rsidR="3DE90738" w:rsidRPr="25EF8D98">
        <w:rPr>
          <w:rStyle w:val="normaltextrun"/>
          <w:rFonts w:ascii="Roboto" w:eastAsia="Roboto" w:hAnsi="Roboto" w:cs="Roboto"/>
          <w:color w:val="000000"/>
          <w:shd w:val="clear" w:color="auto" w:fill="FFFFFF"/>
        </w:rPr>
        <w:t>samtykkevilkåret</w:t>
      </w:r>
      <w:r w:rsidRPr="25EF8D98">
        <w:rPr>
          <w:rStyle w:val="normaltextrun"/>
          <w:rFonts w:ascii="Roboto" w:eastAsia="Roboto" w:hAnsi="Roboto" w:cs="Roboto"/>
          <w:color w:val="000000"/>
          <w:shd w:val="clear" w:color="auto" w:fill="FFFFFF"/>
        </w:rPr>
        <w:t xml:space="preserve"> kan ha hatt negative konsekvenser for pasientene</w:t>
      </w:r>
      <w:r w:rsidR="617958C7" w:rsidRPr="25EF8D98">
        <w:rPr>
          <w:rStyle w:val="normaltextrun"/>
          <w:rFonts w:ascii="Roboto" w:eastAsia="Roboto" w:hAnsi="Roboto" w:cs="Roboto"/>
          <w:color w:val="000000"/>
          <w:shd w:val="clear" w:color="auto" w:fill="FFFFFF"/>
        </w:rPr>
        <w:t xml:space="preserve">, </w:t>
      </w:r>
      <w:r w:rsidRPr="25EF8D98">
        <w:rPr>
          <w:rStyle w:val="normaltextrun"/>
          <w:rFonts w:ascii="Roboto" w:eastAsia="Roboto" w:hAnsi="Roboto" w:cs="Roboto"/>
          <w:color w:val="000000"/>
          <w:shd w:val="clear" w:color="auto" w:fill="FFFFFF"/>
        </w:rPr>
        <w:t>pårørende og samfunnet ellers.</w:t>
      </w:r>
      <w:r w:rsidRPr="25EF8D98">
        <w:rPr>
          <w:rStyle w:val="eop"/>
          <w:rFonts w:ascii="Roboto" w:eastAsia="Roboto" w:hAnsi="Roboto" w:cs="Roboto"/>
          <w:color w:val="000000"/>
          <w:shd w:val="clear" w:color="auto" w:fill="FFFFFF"/>
        </w:rPr>
        <w:t> </w:t>
      </w:r>
    </w:p>
    <w:p w14:paraId="35C23885" w14:textId="26F2B707" w:rsidR="0000642F" w:rsidRDefault="0000642F" w:rsidP="25EF8D98">
      <w:pPr>
        <w:rPr>
          <w:rStyle w:val="normaltextrun"/>
          <w:rFonts w:ascii="Roboto" w:eastAsia="Roboto" w:hAnsi="Roboto" w:cs="Roboto"/>
          <w:color w:val="000000"/>
          <w:shd w:val="clear" w:color="auto" w:fill="FFFFFF"/>
        </w:rPr>
      </w:pPr>
      <w:r w:rsidRPr="25EF8D98">
        <w:rPr>
          <w:rStyle w:val="normaltextrun"/>
          <w:rFonts w:ascii="Roboto" w:eastAsia="Roboto" w:hAnsi="Roboto" w:cs="Roboto"/>
          <w:color w:val="000000"/>
          <w:shd w:val="clear" w:color="auto" w:fill="FFFFFF"/>
        </w:rPr>
        <w:t xml:space="preserve">Samtykkekompetanseutvalget ble oppnevnt av </w:t>
      </w:r>
      <w:r w:rsidR="413A940A" w:rsidRPr="25EF8D98">
        <w:rPr>
          <w:rStyle w:val="normaltextrun"/>
          <w:rFonts w:ascii="Roboto" w:eastAsia="Roboto" w:hAnsi="Roboto" w:cs="Roboto"/>
          <w:color w:val="000000"/>
          <w:shd w:val="clear" w:color="auto" w:fill="FFFFFF"/>
        </w:rPr>
        <w:t>R</w:t>
      </w:r>
      <w:r w:rsidRPr="25EF8D98">
        <w:rPr>
          <w:rStyle w:val="normaltextrun"/>
          <w:rFonts w:ascii="Roboto" w:eastAsia="Roboto" w:hAnsi="Roboto" w:cs="Roboto"/>
          <w:color w:val="000000"/>
          <w:shd w:val="clear" w:color="auto" w:fill="FFFFFF"/>
        </w:rPr>
        <w:t>egjeringen i mai 2022</w:t>
      </w:r>
      <w:r w:rsidR="14440BFD" w:rsidRPr="25EF8D98">
        <w:rPr>
          <w:rStyle w:val="normaltextrun"/>
          <w:rFonts w:ascii="Roboto" w:eastAsia="Roboto" w:hAnsi="Roboto" w:cs="Roboto"/>
          <w:color w:val="000000"/>
          <w:shd w:val="clear" w:color="auto" w:fill="FFFFFF"/>
        </w:rPr>
        <w:t xml:space="preserve">. </w:t>
      </w:r>
      <w:r w:rsidR="14440BFD" w:rsidRPr="25EF8D98">
        <w:rPr>
          <w:rStyle w:val="normaltextrun"/>
          <w:rFonts w:ascii="Roboto" w:eastAsia="Roboto" w:hAnsi="Roboto" w:cs="Roboto"/>
          <w:color w:val="000000" w:themeColor="text1"/>
        </w:rPr>
        <w:t xml:space="preserve">Utvalget skal levere sin innstilling innen 1. mai 2023. </w:t>
      </w:r>
      <w:r w:rsidRPr="25EF8D98">
        <w:rPr>
          <w:rStyle w:val="normaltextrun"/>
          <w:rFonts w:ascii="Roboto" w:eastAsia="Roboto" w:hAnsi="Roboto" w:cs="Roboto"/>
          <w:color w:val="000000"/>
          <w:shd w:val="clear" w:color="auto" w:fill="FFFFFF"/>
        </w:rPr>
        <w:t xml:space="preserve">Evalueringen skal bidra til et lovverk og en praksis som sikrer pasientens rett til nødvendige og forsvarlige helsetjenester og som kan forhindre feil bruk av tvang. Arbeidet skal også vektlegge pårørendes behov og ivaretakelsen av samfunnets sikkerhet. Les mer om mandatet og </w:t>
      </w:r>
      <w:r w:rsidR="30275559" w:rsidRPr="25EF8D98">
        <w:rPr>
          <w:rStyle w:val="normaltextrun"/>
          <w:rFonts w:ascii="Roboto" w:eastAsia="Roboto" w:hAnsi="Roboto" w:cs="Roboto"/>
          <w:color w:val="000000"/>
          <w:shd w:val="clear" w:color="auto" w:fill="FFFFFF"/>
        </w:rPr>
        <w:t>utvalgets arbeid</w:t>
      </w:r>
      <w:r w:rsidRPr="25EF8D98">
        <w:rPr>
          <w:rStyle w:val="normaltextrun"/>
          <w:rFonts w:ascii="Roboto" w:eastAsia="Roboto" w:hAnsi="Roboto" w:cs="Roboto"/>
          <w:color w:val="000000"/>
          <w:shd w:val="clear" w:color="auto" w:fill="FFFFFF"/>
        </w:rPr>
        <w:t xml:space="preserve"> på </w:t>
      </w:r>
      <w:hyperlink r:id="rId12" w:history="1">
        <w:r w:rsidRPr="25EF8D98">
          <w:rPr>
            <w:rStyle w:val="Hyperlink"/>
            <w:rFonts w:ascii="Roboto" w:eastAsia="Roboto" w:hAnsi="Roboto" w:cs="Roboto"/>
            <w:shd w:val="clear" w:color="auto" w:fill="FFFFFF"/>
          </w:rPr>
          <w:t>utvalgets nettsider</w:t>
        </w:r>
      </w:hyperlink>
      <w:r w:rsidRPr="25EF8D98">
        <w:rPr>
          <w:rStyle w:val="normaltextrun"/>
          <w:rFonts w:ascii="Roboto" w:eastAsia="Roboto" w:hAnsi="Roboto" w:cs="Roboto"/>
          <w:color w:val="000000"/>
          <w:shd w:val="clear" w:color="auto" w:fill="FFFFFF"/>
        </w:rPr>
        <w:t>.</w:t>
      </w:r>
    </w:p>
    <w:p w14:paraId="26DB2C0E" w14:textId="4D80879C" w:rsidR="0000642F" w:rsidRDefault="02579C86" w:rsidP="25EF8D98">
      <w:pPr>
        <w:rPr>
          <w:rStyle w:val="normaltextrun"/>
          <w:rFonts w:ascii="Roboto" w:eastAsia="Roboto" w:hAnsi="Roboto" w:cs="Roboto"/>
          <w:color w:val="000000" w:themeColor="text1"/>
        </w:rPr>
      </w:pPr>
      <w:r w:rsidRPr="5C808F7E">
        <w:rPr>
          <w:rStyle w:val="normaltextrun"/>
          <w:rFonts w:ascii="Roboto" w:eastAsia="Roboto" w:hAnsi="Roboto" w:cs="Roboto"/>
          <w:color w:val="000000" w:themeColor="text1"/>
        </w:rPr>
        <w:t>Fakultetet</w:t>
      </w:r>
      <w:r w:rsidR="24FE5D08" w:rsidRPr="30E124E6">
        <w:rPr>
          <w:rStyle w:val="normaltextrun"/>
          <w:rFonts w:ascii="Roboto" w:eastAsia="Roboto" w:hAnsi="Roboto" w:cs="Roboto"/>
          <w:color w:val="000000" w:themeColor="text1"/>
        </w:rPr>
        <w:t xml:space="preserve"> </w:t>
      </w:r>
      <w:r w:rsidR="0000642F" w:rsidRPr="25EF8D98">
        <w:rPr>
          <w:rStyle w:val="normaltextrun"/>
          <w:rFonts w:ascii="Roboto" w:eastAsia="Roboto" w:hAnsi="Roboto" w:cs="Roboto"/>
          <w:color w:val="000000"/>
          <w:shd w:val="clear" w:color="auto" w:fill="FFFFFF"/>
        </w:rPr>
        <w:t xml:space="preserve">innehar kunnskap som vil være verdifull </w:t>
      </w:r>
      <w:r w:rsidR="11CFD55C" w:rsidRPr="25EF8D98">
        <w:rPr>
          <w:rStyle w:val="normaltextrun"/>
          <w:rFonts w:ascii="Roboto" w:eastAsia="Roboto" w:hAnsi="Roboto" w:cs="Roboto"/>
          <w:color w:val="000000"/>
          <w:shd w:val="clear" w:color="auto" w:fill="FFFFFF"/>
        </w:rPr>
        <w:t>for</w:t>
      </w:r>
      <w:r w:rsidR="0000642F" w:rsidRPr="25EF8D98">
        <w:rPr>
          <w:rStyle w:val="normaltextrun"/>
          <w:rFonts w:ascii="Roboto" w:eastAsia="Roboto" w:hAnsi="Roboto" w:cs="Roboto"/>
          <w:color w:val="000000"/>
          <w:shd w:val="clear" w:color="auto" w:fill="FFFFFF"/>
        </w:rPr>
        <w:t xml:space="preserve"> utvalget</w:t>
      </w:r>
      <w:r w:rsidR="75CFB26E" w:rsidRPr="25EF8D98">
        <w:rPr>
          <w:rStyle w:val="normaltextrun"/>
          <w:rFonts w:ascii="Roboto" w:eastAsia="Roboto" w:hAnsi="Roboto" w:cs="Roboto"/>
          <w:color w:val="000000"/>
          <w:shd w:val="clear" w:color="auto" w:fill="FFFFFF"/>
        </w:rPr>
        <w:t>s arbeid</w:t>
      </w:r>
      <w:r w:rsidR="0000642F" w:rsidRPr="25EF8D98">
        <w:rPr>
          <w:rStyle w:val="normaltextrun"/>
          <w:rFonts w:ascii="Roboto" w:eastAsia="Roboto" w:hAnsi="Roboto" w:cs="Roboto"/>
          <w:color w:val="000000"/>
          <w:shd w:val="clear" w:color="auto" w:fill="FFFFFF"/>
        </w:rPr>
        <w:t xml:space="preserve">. </w:t>
      </w:r>
      <w:r w:rsidR="6F505650" w:rsidRPr="25EF8D98">
        <w:rPr>
          <w:rStyle w:val="normaltextrun"/>
          <w:rFonts w:ascii="Roboto" w:eastAsia="Roboto" w:hAnsi="Roboto" w:cs="Roboto"/>
          <w:color w:val="000000"/>
          <w:shd w:val="clear" w:color="auto" w:fill="FFFFFF"/>
        </w:rPr>
        <w:t xml:space="preserve">Utvalget </w:t>
      </w:r>
      <w:r w:rsidR="0000642F" w:rsidRPr="25EF8D98">
        <w:rPr>
          <w:rStyle w:val="normaltextrun"/>
          <w:rFonts w:ascii="Roboto" w:eastAsia="Roboto" w:hAnsi="Roboto" w:cs="Roboto"/>
          <w:color w:val="000000"/>
          <w:shd w:val="clear" w:color="auto" w:fill="FFFFFF"/>
        </w:rPr>
        <w:t>ber derfor om innspill fra dere</w:t>
      </w:r>
      <w:r w:rsidR="1604BE5C" w:rsidRPr="25EF8D98">
        <w:rPr>
          <w:rStyle w:val="normaltextrun"/>
          <w:rFonts w:ascii="Roboto" w:eastAsia="Roboto" w:hAnsi="Roboto" w:cs="Roboto"/>
          <w:color w:val="000000"/>
          <w:shd w:val="clear" w:color="auto" w:fill="FFFFFF"/>
        </w:rPr>
        <w:t xml:space="preserve"> og</w:t>
      </w:r>
      <w:r w:rsidR="0000642F" w:rsidRPr="25EF8D98">
        <w:rPr>
          <w:rStyle w:val="normaltextrun"/>
          <w:rFonts w:ascii="Roboto" w:eastAsia="Roboto" w:hAnsi="Roboto" w:cs="Roboto"/>
          <w:color w:val="000000"/>
          <w:shd w:val="clear" w:color="auto" w:fill="FFFFFF"/>
        </w:rPr>
        <w:t xml:space="preserve"> </w:t>
      </w:r>
      <w:r w:rsidR="5E93ABE0" w:rsidRPr="25EF8D98">
        <w:rPr>
          <w:rStyle w:val="normaltextrun"/>
          <w:rFonts w:ascii="Roboto" w:eastAsia="Roboto" w:hAnsi="Roboto" w:cs="Roboto"/>
          <w:color w:val="000000"/>
          <w:shd w:val="clear" w:color="auto" w:fill="FFFFFF"/>
        </w:rPr>
        <w:t xml:space="preserve">er </w:t>
      </w:r>
      <w:r w:rsidR="248D63E3" w:rsidRPr="25EF8D98">
        <w:rPr>
          <w:rStyle w:val="normaltextrun"/>
          <w:rFonts w:ascii="Roboto" w:eastAsia="Roboto" w:hAnsi="Roboto" w:cs="Roboto"/>
          <w:color w:val="000000"/>
          <w:shd w:val="clear" w:color="auto" w:fill="FFFFFF"/>
        </w:rPr>
        <w:t xml:space="preserve">for eksempel </w:t>
      </w:r>
      <w:r w:rsidR="0000642F" w:rsidRPr="25EF8D98">
        <w:rPr>
          <w:rStyle w:val="normaltextrun"/>
          <w:rFonts w:ascii="Roboto" w:eastAsia="Roboto" w:hAnsi="Roboto" w:cs="Roboto"/>
          <w:color w:val="000000"/>
          <w:shd w:val="clear" w:color="auto" w:fill="FFFFFF"/>
        </w:rPr>
        <w:t>interessert i</w:t>
      </w:r>
      <w:r w:rsidR="7CADCCAA" w:rsidRPr="25EF8D98">
        <w:rPr>
          <w:rStyle w:val="normaltextrun"/>
          <w:rFonts w:ascii="Roboto" w:eastAsia="Roboto" w:hAnsi="Roboto" w:cs="Roboto"/>
          <w:color w:val="000000"/>
          <w:shd w:val="clear" w:color="auto" w:fill="FFFFFF"/>
        </w:rPr>
        <w:t>:</w:t>
      </w:r>
    </w:p>
    <w:p w14:paraId="184E0327" w14:textId="33C88DA7" w:rsidR="0000642F" w:rsidRDefault="4A59FC9E" w:rsidP="25EF8D98">
      <w:pPr>
        <w:pStyle w:val="ListParagraph"/>
        <w:numPr>
          <w:ilvl w:val="0"/>
          <w:numId w:val="4"/>
        </w:numPr>
        <w:rPr>
          <w:rStyle w:val="normaltextrun"/>
          <w:rFonts w:ascii="Roboto" w:eastAsia="Roboto" w:hAnsi="Roboto" w:cs="Roboto"/>
          <w:color w:val="000000"/>
          <w:shd w:val="clear" w:color="auto" w:fill="FFFFFF"/>
        </w:rPr>
      </w:pPr>
      <w:r w:rsidRPr="25EF8D98">
        <w:rPr>
          <w:rStyle w:val="normaltextrun"/>
          <w:rFonts w:ascii="Roboto" w:eastAsia="Roboto" w:hAnsi="Roboto" w:cs="Roboto"/>
          <w:color w:val="000000"/>
          <w:shd w:val="clear" w:color="auto" w:fill="FFFFFF"/>
        </w:rPr>
        <w:t>E</w:t>
      </w:r>
      <w:r w:rsidR="0000642F" w:rsidRPr="25EF8D98">
        <w:rPr>
          <w:rStyle w:val="normaltextrun"/>
          <w:rFonts w:ascii="Roboto" w:eastAsia="Roboto" w:hAnsi="Roboto" w:cs="Roboto"/>
          <w:color w:val="000000"/>
          <w:shd w:val="clear" w:color="auto" w:fill="FFFFFF"/>
        </w:rPr>
        <w:t>rfaringer med praktisering av det nye lovgrunnlaget</w:t>
      </w:r>
      <w:r w:rsidR="002860F9" w:rsidRPr="25EF8D98">
        <w:rPr>
          <w:rStyle w:val="normaltextrun"/>
          <w:rFonts w:ascii="Roboto" w:eastAsia="Roboto" w:hAnsi="Roboto" w:cs="Roboto"/>
          <w:color w:val="000000"/>
          <w:shd w:val="clear" w:color="auto" w:fill="FFFFFF"/>
        </w:rPr>
        <w:t>, herunder behov for justeringer eller</w:t>
      </w:r>
      <w:r w:rsidR="007A0F42" w:rsidRPr="25EF8D98">
        <w:rPr>
          <w:rStyle w:val="normaltextrun"/>
          <w:rFonts w:ascii="Roboto" w:eastAsia="Roboto" w:hAnsi="Roboto" w:cs="Roboto"/>
          <w:color w:val="000000"/>
          <w:shd w:val="clear" w:color="auto" w:fill="FFFFFF"/>
        </w:rPr>
        <w:t xml:space="preserve"> presiseringer</w:t>
      </w:r>
      <w:r w:rsidR="00DE5F5B" w:rsidRPr="25EF8D98">
        <w:rPr>
          <w:rStyle w:val="normaltextrun"/>
          <w:rFonts w:ascii="Roboto" w:eastAsia="Roboto" w:hAnsi="Roboto" w:cs="Roboto"/>
          <w:color w:val="000000"/>
          <w:shd w:val="clear" w:color="auto" w:fill="FFFFFF"/>
        </w:rPr>
        <w:t xml:space="preserve"> i lovgrunnlaget</w:t>
      </w:r>
    </w:p>
    <w:p w14:paraId="28D819B6" w14:textId="77777777" w:rsidR="0000642F" w:rsidRDefault="0000642F" w:rsidP="25EF8D98">
      <w:pPr>
        <w:pStyle w:val="ListParagraph"/>
        <w:numPr>
          <w:ilvl w:val="0"/>
          <w:numId w:val="3"/>
        </w:numPr>
        <w:rPr>
          <w:rStyle w:val="normaltextrun"/>
          <w:rFonts w:ascii="Roboto" w:eastAsia="Roboto" w:hAnsi="Roboto" w:cs="Roboto"/>
          <w:color w:val="000000"/>
          <w:shd w:val="clear" w:color="auto" w:fill="FFFFFF"/>
        </w:rPr>
      </w:pPr>
      <w:r w:rsidRPr="25EF8D98">
        <w:rPr>
          <w:rStyle w:val="normaltextrun"/>
          <w:rFonts w:ascii="Roboto" w:eastAsia="Roboto" w:hAnsi="Roboto" w:cs="Roboto"/>
          <w:color w:val="000000"/>
          <w:shd w:val="clear" w:color="auto" w:fill="FFFFFF"/>
        </w:rPr>
        <w:t>Hva innføring av samtykkevilkåret har betydd for pasienter, pårørende og helsetjenesten</w:t>
      </w:r>
    </w:p>
    <w:p w14:paraId="539295B4" w14:textId="77777777" w:rsidR="0000642F" w:rsidRDefault="0000642F" w:rsidP="25EF8D98">
      <w:pPr>
        <w:pStyle w:val="ListParagraph"/>
        <w:numPr>
          <w:ilvl w:val="0"/>
          <w:numId w:val="2"/>
        </w:numPr>
        <w:rPr>
          <w:rStyle w:val="normaltextrun"/>
          <w:rFonts w:ascii="Roboto" w:eastAsia="Roboto" w:hAnsi="Roboto" w:cs="Roboto"/>
          <w:color w:val="000000"/>
          <w:shd w:val="clear" w:color="auto" w:fill="FFFFFF"/>
        </w:rPr>
      </w:pPr>
      <w:r w:rsidRPr="25EF8D98">
        <w:rPr>
          <w:rStyle w:val="normaltextrun"/>
          <w:rFonts w:ascii="Roboto" w:eastAsia="Roboto" w:hAnsi="Roboto" w:cs="Roboto"/>
          <w:color w:val="000000"/>
          <w:shd w:val="clear" w:color="auto" w:fill="FFFFFF"/>
        </w:rPr>
        <w:t xml:space="preserve">Hvordan god pasientbehandling kan ivaretas innenfor rammene av samtykkevilkåret </w:t>
      </w:r>
    </w:p>
    <w:p w14:paraId="44B0943A" w14:textId="77777777" w:rsidR="0000642F" w:rsidRDefault="00DD7C59" w:rsidP="25EF8D98">
      <w:pPr>
        <w:pStyle w:val="ListParagraph"/>
        <w:numPr>
          <w:ilvl w:val="0"/>
          <w:numId w:val="2"/>
        </w:numPr>
        <w:rPr>
          <w:rStyle w:val="normaltextrun"/>
          <w:rFonts w:ascii="Roboto" w:eastAsia="Roboto" w:hAnsi="Roboto" w:cs="Roboto"/>
          <w:color w:val="000000"/>
          <w:shd w:val="clear" w:color="auto" w:fill="FFFFFF"/>
        </w:rPr>
      </w:pPr>
      <w:r w:rsidRPr="25EF8D98">
        <w:rPr>
          <w:rStyle w:val="normaltextrun"/>
          <w:rFonts w:ascii="Roboto" w:eastAsia="Roboto" w:hAnsi="Roboto" w:cs="Roboto"/>
          <w:color w:val="000000"/>
          <w:shd w:val="clear" w:color="auto" w:fill="FFFFFF"/>
        </w:rPr>
        <w:t xml:space="preserve">Utfordringer knyttet til </w:t>
      </w:r>
      <w:r w:rsidR="006C6669" w:rsidRPr="25EF8D98">
        <w:rPr>
          <w:rStyle w:val="normaltextrun"/>
          <w:rFonts w:ascii="Roboto" w:eastAsia="Roboto" w:hAnsi="Roboto" w:cs="Roboto"/>
          <w:color w:val="000000"/>
          <w:shd w:val="clear" w:color="auto" w:fill="FFFFFF"/>
        </w:rPr>
        <w:t>samfunnsvern</w:t>
      </w:r>
    </w:p>
    <w:p w14:paraId="485037C6" w14:textId="77777777" w:rsidR="0000642F" w:rsidRDefault="002860F9" w:rsidP="25EF8D98">
      <w:pPr>
        <w:pStyle w:val="ListParagraph"/>
        <w:numPr>
          <w:ilvl w:val="0"/>
          <w:numId w:val="2"/>
        </w:numPr>
        <w:rPr>
          <w:rStyle w:val="normaltextrun"/>
          <w:rFonts w:ascii="Roboto" w:eastAsia="Roboto" w:hAnsi="Roboto" w:cs="Roboto"/>
          <w:color w:val="000000"/>
          <w:shd w:val="clear" w:color="auto" w:fill="FFFFFF"/>
        </w:rPr>
      </w:pPr>
      <w:r w:rsidRPr="25EF8D98">
        <w:rPr>
          <w:rStyle w:val="normaltextrun"/>
          <w:rFonts w:ascii="Roboto" w:eastAsia="Roboto" w:hAnsi="Roboto" w:cs="Roboto"/>
          <w:color w:val="000000"/>
          <w:shd w:val="clear" w:color="auto" w:fill="FFFFFF"/>
        </w:rPr>
        <w:t>K</w:t>
      </w:r>
      <w:r w:rsidR="0000642F" w:rsidRPr="25EF8D98">
        <w:rPr>
          <w:rStyle w:val="normaltextrun"/>
          <w:rFonts w:ascii="Roboto" w:eastAsia="Roboto" w:hAnsi="Roboto" w:cs="Roboto"/>
          <w:color w:val="000000"/>
          <w:shd w:val="clear" w:color="auto" w:fill="FFFFFF"/>
        </w:rPr>
        <w:t>unnskapsgrunnlag som kan være relevant for utvalgsarbeide</w:t>
      </w:r>
      <w:r w:rsidRPr="25EF8D98">
        <w:rPr>
          <w:rStyle w:val="normaltextrun"/>
          <w:rFonts w:ascii="Roboto" w:eastAsia="Roboto" w:hAnsi="Roboto" w:cs="Roboto"/>
          <w:color w:val="000000"/>
          <w:shd w:val="clear" w:color="auto" w:fill="FFFFFF"/>
        </w:rPr>
        <w:t>t</w:t>
      </w:r>
    </w:p>
    <w:p w14:paraId="59CE43BE" w14:textId="38B1D87B" w:rsidR="25EF8D98" w:rsidRDefault="25EF8D98" w:rsidP="25EF8D98">
      <w:pPr>
        <w:rPr>
          <w:rStyle w:val="normaltextrun"/>
          <w:rFonts w:ascii="Roboto" w:eastAsia="Roboto" w:hAnsi="Roboto" w:cs="Roboto"/>
          <w:color w:val="000000" w:themeColor="text1"/>
        </w:rPr>
      </w:pPr>
    </w:p>
    <w:p w14:paraId="191A97F2" w14:textId="6426A196" w:rsidR="25EF8D98" w:rsidRDefault="25EF8D98" w:rsidP="25EF8D98">
      <w:pPr>
        <w:rPr>
          <w:rStyle w:val="normaltextrun"/>
          <w:rFonts w:ascii="Roboto" w:eastAsia="Roboto" w:hAnsi="Roboto" w:cs="Roboto"/>
          <w:color w:val="000000" w:themeColor="text1"/>
        </w:rPr>
      </w:pPr>
    </w:p>
    <w:p w14:paraId="4A4EF4F6" w14:textId="0074B686" w:rsidR="25EF8D98" w:rsidRDefault="25EF8D98" w:rsidP="25EF8D98">
      <w:pPr>
        <w:rPr>
          <w:rStyle w:val="normaltextrun"/>
          <w:rFonts w:ascii="Roboto" w:eastAsia="Roboto" w:hAnsi="Roboto" w:cs="Roboto"/>
          <w:color w:val="000000" w:themeColor="text1"/>
        </w:rPr>
      </w:pPr>
    </w:p>
    <w:p w14:paraId="7561D289" w14:textId="066F6392" w:rsidR="637E9DE9" w:rsidRDefault="637E9DE9" w:rsidP="637E9DE9">
      <w:pPr>
        <w:rPr>
          <w:rStyle w:val="normaltextrun"/>
          <w:rFonts w:ascii="Roboto" w:eastAsia="Roboto" w:hAnsi="Roboto" w:cs="Roboto"/>
          <w:color w:val="000000" w:themeColor="text1"/>
        </w:rPr>
      </w:pPr>
    </w:p>
    <w:p w14:paraId="26A4DF4E" w14:textId="5B2164AB" w:rsidR="007A0F42" w:rsidRDefault="0000642F" w:rsidP="25EF8D98">
      <w:pPr>
        <w:rPr>
          <w:rStyle w:val="normaltextrun"/>
          <w:rFonts w:ascii="Roboto" w:eastAsia="Roboto" w:hAnsi="Roboto" w:cs="Roboto"/>
          <w:color w:val="000000" w:themeColor="text1"/>
        </w:rPr>
      </w:pPr>
      <w:r w:rsidRPr="25EF8D98">
        <w:rPr>
          <w:rStyle w:val="normaltextrun"/>
          <w:rFonts w:ascii="Roboto" w:eastAsia="Roboto" w:hAnsi="Roboto" w:cs="Roboto"/>
          <w:color w:val="000000"/>
          <w:shd w:val="clear" w:color="auto" w:fill="FFFFFF"/>
        </w:rPr>
        <w:t xml:space="preserve">Innspill sendes til </w:t>
      </w:r>
      <w:hyperlink r:id="rId13">
        <w:r w:rsidRPr="25EF8D98">
          <w:rPr>
            <w:rStyle w:val="Hyperlink"/>
            <w:rFonts w:ascii="Roboto" w:eastAsia="Roboto" w:hAnsi="Roboto" w:cs="Roboto"/>
          </w:rPr>
          <w:t>samtykkeutvalget@h</w:t>
        </w:r>
        <w:r w:rsidR="0119673E" w:rsidRPr="25EF8D98">
          <w:rPr>
            <w:rStyle w:val="Hyperlink"/>
            <w:rFonts w:ascii="Roboto" w:eastAsia="Roboto" w:hAnsi="Roboto" w:cs="Roboto"/>
          </w:rPr>
          <w:t>elsedir.no</w:t>
        </w:r>
      </w:hyperlink>
      <w:r w:rsidR="0119673E" w:rsidRPr="25EF8D98">
        <w:rPr>
          <w:rFonts w:ascii="Roboto" w:eastAsia="Roboto" w:hAnsi="Roboto" w:cs="Roboto"/>
        </w:rPr>
        <w:t xml:space="preserve"> </w:t>
      </w:r>
      <w:r w:rsidR="182E57CF" w:rsidRPr="25EF8D98">
        <w:rPr>
          <w:rStyle w:val="normaltextrun"/>
          <w:rFonts w:ascii="Roboto" w:eastAsia="Roboto" w:hAnsi="Roboto" w:cs="Roboto"/>
          <w:color w:val="000000"/>
          <w:shd w:val="clear" w:color="auto" w:fill="FFFFFF"/>
        </w:rPr>
        <w:t>i</w:t>
      </w:r>
      <w:r w:rsidRPr="25EF8D98">
        <w:rPr>
          <w:rStyle w:val="normaltextrun"/>
          <w:rFonts w:ascii="Roboto" w:eastAsia="Roboto" w:hAnsi="Roboto" w:cs="Roboto"/>
          <w:color w:val="000000"/>
          <w:shd w:val="clear" w:color="auto" w:fill="FFFFFF"/>
        </w:rPr>
        <w:t xml:space="preserve">nnen </w:t>
      </w:r>
      <w:r w:rsidRPr="5DE8E5AC">
        <w:rPr>
          <w:rStyle w:val="normaltextrun"/>
          <w:rFonts w:ascii="Roboto" w:eastAsia="Roboto" w:hAnsi="Roboto" w:cs="Roboto"/>
          <w:b/>
          <w:bCs/>
          <w:color w:val="000000"/>
          <w:shd w:val="clear" w:color="auto" w:fill="FFFFFF"/>
        </w:rPr>
        <w:t>1</w:t>
      </w:r>
      <w:r w:rsidR="536D2350" w:rsidRPr="5DE8E5AC">
        <w:rPr>
          <w:rStyle w:val="normaltextrun"/>
          <w:rFonts w:ascii="Roboto" w:eastAsia="Roboto" w:hAnsi="Roboto" w:cs="Roboto"/>
          <w:b/>
          <w:bCs/>
          <w:color w:val="000000"/>
          <w:shd w:val="clear" w:color="auto" w:fill="FFFFFF"/>
        </w:rPr>
        <w:t>5</w:t>
      </w:r>
      <w:r w:rsidRPr="5DE8E5AC">
        <w:rPr>
          <w:rStyle w:val="normaltextrun"/>
          <w:rFonts w:ascii="Roboto" w:eastAsia="Roboto" w:hAnsi="Roboto" w:cs="Roboto"/>
          <w:b/>
          <w:bCs/>
          <w:color w:val="000000"/>
          <w:shd w:val="clear" w:color="auto" w:fill="FFFFFF"/>
        </w:rPr>
        <w:t>. desember 2022</w:t>
      </w:r>
      <w:r w:rsidRPr="5DE8E5AC">
        <w:rPr>
          <w:rStyle w:val="normaltextrun"/>
          <w:rFonts w:ascii="Roboto" w:eastAsia="Roboto" w:hAnsi="Roboto" w:cs="Roboto"/>
          <w:color w:val="000000"/>
          <w:shd w:val="clear" w:color="auto" w:fill="FFFFFF"/>
        </w:rPr>
        <w:t>.</w:t>
      </w:r>
      <w:r w:rsidRPr="25EF8D98">
        <w:rPr>
          <w:rStyle w:val="normaltextrun"/>
          <w:rFonts w:ascii="Roboto" w:eastAsia="Roboto" w:hAnsi="Roboto" w:cs="Roboto"/>
          <w:color w:val="000000"/>
          <w:shd w:val="clear" w:color="auto" w:fill="FFFFFF"/>
        </w:rPr>
        <w:t>  Vi gjør oppmerksom på at innspill</w:t>
      </w:r>
      <w:r w:rsidR="052051D7" w:rsidRPr="25EF8D98">
        <w:rPr>
          <w:rStyle w:val="normaltextrun"/>
          <w:rFonts w:ascii="Roboto" w:eastAsia="Roboto" w:hAnsi="Roboto" w:cs="Roboto"/>
          <w:color w:val="000000"/>
          <w:shd w:val="clear" w:color="auto" w:fill="FFFFFF"/>
        </w:rPr>
        <w:t>ene</w:t>
      </w:r>
      <w:r w:rsidRPr="25EF8D98">
        <w:rPr>
          <w:rStyle w:val="normaltextrun"/>
          <w:rFonts w:ascii="Roboto" w:eastAsia="Roboto" w:hAnsi="Roboto" w:cs="Roboto"/>
          <w:color w:val="000000"/>
          <w:shd w:val="clear" w:color="auto" w:fill="FFFFFF"/>
        </w:rPr>
        <w:t xml:space="preserve"> er offentlige, jf. </w:t>
      </w:r>
      <w:proofErr w:type="spellStart"/>
      <w:r w:rsidR="356D1D04" w:rsidRPr="25EF8D98">
        <w:rPr>
          <w:rStyle w:val="normaltextrun"/>
          <w:rFonts w:ascii="Roboto" w:eastAsia="Roboto" w:hAnsi="Roboto" w:cs="Roboto"/>
          <w:color w:val="000000"/>
          <w:shd w:val="clear" w:color="auto" w:fill="FFFFFF"/>
        </w:rPr>
        <w:t>o</w:t>
      </w:r>
      <w:r w:rsidRPr="25EF8D98">
        <w:rPr>
          <w:rStyle w:val="normaltextrun"/>
          <w:rFonts w:ascii="Roboto" w:eastAsia="Roboto" w:hAnsi="Roboto" w:cs="Roboto"/>
          <w:color w:val="000000"/>
          <w:shd w:val="clear" w:color="auto" w:fill="FFFFFF"/>
        </w:rPr>
        <w:t>ffentleglova</w:t>
      </w:r>
      <w:proofErr w:type="spellEnd"/>
      <w:r w:rsidR="6A084A5E" w:rsidRPr="25EF8D98">
        <w:rPr>
          <w:rStyle w:val="normaltextrun"/>
          <w:rFonts w:ascii="Roboto" w:eastAsia="Roboto" w:hAnsi="Roboto" w:cs="Roboto"/>
          <w:color w:val="000000"/>
          <w:shd w:val="clear" w:color="auto" w:fill="FFFFFF"/>
        </w:rPr>
        <w:t>,</w:t>
      </w:r>
      <w:r w:rsidRPr="25EF8D98">
        <w:rPr>
          <w:rStyle w:val="normaltextrun"/>
          <w:rFonts w:ascii="Roboto" w:eastAsia="Roboto" w:hAnsi="Roboto" w:cs="Roboto"/>
          <w:color w:val="000000"/>
          <w:shd w:val="clear" w:color="auto" w:fill="FFFFFF"/>
        </w:rPr>
        <w:t xml:space="preserve"> og publiseres på </w:t>
      </w:r>
      <w:r w:rsidR="074FE061" w:rsidRPr="25EF8D98">
        <w:rPr>
          <w:rStyle w:val="normaltextrun"/>
          <w:rFonts w:ascii="Roboto" w:eastAsia="Roboto" w:hAnsi="Roboto" w:cs="Roboto"/>
          <w:color w:val="000000"/>
          <w:shd w:val="clear" w:color="auto" w:fill="FFFFFF"/>
        </w:rPr>
        <w:t xml:space="preserve">våre </w:t>
      </w:r>
      <w:r w:rsidRPr="25EF8D98">
        <w:rPr>
          <w:rStyle w:val="normaltextrun"/>
          <w:rFonts w:ascii="Roboto" w:eastAsia="Roboto" w:hAnsi="Roboto" w:cs="Roboto"/>
          <w:color w:val="000000"/>
          <w:shd w:val="clear" w:color="auto" w:fill="FFFFFF"/>
        </w:rPr>
        <w:t>nettsider.   </w:t>
      </w:r>
    </w:p>
    <w:p w14:paraId="1CED6B54" w14:textId="7342D50C" w:rsidR="5DE8E5AC" w:rsidRDefault="5DE8E5AC" w:rsidP="5DE8E5AC">
      <w:pPr>
        <w:rPr>
          <w:rStyle w:val="normaltextrun"/>
          <w:rFonts w:ascii="Roboto" w:eastAsia="Roboto" w:hAnsi="Roboto" w:cs="Roboto"/>
          <w:b/>
          <w:bCs/>
          <w:color w:val="000000" w:themeColor="text1"/>
        </w:rPr>
      </w:pPr>
    </w:p>
    <w:p w14:paraId="3E8DCDCA" w14:textId="080765F9" w:rsidR="11125F6C" w:rsidRPr="00647886" w:rsidRDefault="11125F6C" w:rsidP="25EF8D98">
      <w:pPr>
        <w:rPr>
          <w:rStyle w:val="normaltextrun"/>
          <w:rFonts w:ascii="Roboto" w:eastAsia="Roboto" w:hAnsi="Roboto" w:cs="Roboto"/>
          <w:b/>
          <w:bCs/>
          <w:color w:val="000000" w:themeColor="text1"/>
        </w:rPr>
      </w:pPr>
      <w:r w:rsidRPr="00647886">
        <w:rPr>
          <w:rStyle w:val="normaltextrun"/>
          <w:rFonts w:ascii="Roboto" w:eastAsia="Roboto" w:hAnsi="Roboto" w:cs="Roboto"/>
          <w:b/>
          <w:bCs/>
          <w:color w:val="000000" w:themeColor="text1"/>
        </w:rPr>
        <w:t>Takk for bidrag!</w:t>
      </w:r>
    </w:p>
    <w:p w14:paraId="3F03618D" w14:textId="5E9E6583" w:rsidR="25EF8D98" w:rsidRDefault="25EF8D98" w:rsidP="25EF8D98">
      <w:pPr>
        <w:rPr>
          <w:rStyle w:val="normaltextrun"/>
          <w:rFonts w:ascii="Roboto" w:eastAsia="Roboto" w:hAnsi="Roboto" w:cs="Roboto"/>
          <w:color w:val="000000" w:themeColor="text1"/>
        </w:rPr>
      </w:pPr>
    </w:p>
    <w:p w14:paraId="35ACD72E" w14:textId="77777777" w:rsidR="00276678" w:rsidRDefault="43F3663A" w:rsidP="00276678">
      <w:pPr>
        <w:rPr>
          <w:rStyle w:val="normaltextrun"/>
          <w:rFonts w:ascii="Roboto" w:eastAsia="Roboto" w:hAnsi="Roboto" w:cs="Roboto"/>
          <w:color w:val="000000" w:themeColor="text1"/>
        </w:rPr>
      </w:pPr>
      <w:r w:rsidRPr="5DE8E5AC">
        <w:rPr>
          <w:rStyle w:val="normaltextrun"/>
          <w:rFonts w:ascii="Roboto" w:eastAsia="Roboto" w:hAnsi="Roboto" w:cs="Roboto"/>
          <w:color w:val="000000" w:themeColor="text1"/>
        </w:rPr>
        <w:t>Vennlig hilsen</w:t>
      </w:r>
    </w:p>
    <w:p w14:paraId="68B4D4AA" w14:textId="42C7DC66" w:rsidR="43F3663A" w:rsidRPr="00276678" w:rsidRDefault="43F3663A" w:rsidP="00276678">
      <w:pPr>
        <w:rPr>
          <w:rStyle w:val="normaltextrun"/>
          <w:rFonts w:ascii="Roboto" w:eastAsia="Roboto" w:hAnsi="Roboto" w:cs="Roboto"/>
          <w:color w:val="000000" w:themeColor="text1"/>
        </w:rPr>
      </w:pPr>
      <w:r w:rsidRPr="5DE8E5AC">
        <w:rPr>
          <w:rStyle w:val="normaltextrun"/>
          <w:rFonts w:ascii="Roboto" w:eastAsia="Roboto" w:hAnsi="Roboto" w:cs="Roboto"/>
          <w:b/>
          <w:bCs/>
          <w:color w:val="000000" w:themeColor="text1"/>
        </w:rPr>
        <w:t>Øystein Mæland</w:t>
      </w:r>
    </w:p>
    <w:p w14:paraId="38E395C4" w14:textId="590DDD13" w:rsidR="43F3663A" w:rsidRPr="004751A2" w:rsidRDefault="43F3663A" w:rsidP="25EF8D98">
      <w:pPr>
        <w:spacing w:after="0"/>
        <w:rPr>
          <w:rStyle w:val="normaltextrun"/>
          <w:rFonts w:ascii="Roboto" w:eastAsia="Roboto" w:hAnsi="Roboto" w:cs="Roboto"/>
          <w:color w:val="000000" w:themeColor="text1"/>
        </w:rPr>
      </w:pPr>
      <w:r w:rsidRPr="5DE8E5AC">
        <w:rPr>
          <w:rStyle w:val="normaltextrun"/>
          <w:rFonts w:ascii="Roboto" w:eastAsia="Roboto" w:hAnsi="Roboto" w:cs="Roboto"/>
          <w:color w:val="000000" w:themeColor="text1"/>
        </w:rPr>
        <w:t>Utvalgsleder</w:t>
      </w:r>
    </w:p>
    <w:sectPr w:rsidR="43F3663A" w:rsidRPr="004751A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3487" w14:textId="77777777" w:rsidR="00616AF9" w:rsidRDefault="00616AF9" w:rsidP="0006611C">
      <w:pPr>
        <w:spacing w:after="0" w:line="240" w:lineRule="auto"/>
      </w:pPr>
      <w:r>
        <w:separator/>
      </w:r>
    </w:p>
  </w:endnote>
  <w:endnote w:type="continuationSeparator" w:id="0">
    <w:p w14:paraId="4A8BFA95" w14:textId="77777777" w:rsidR="00616AF9" w:rsidRDefault="00616AF9" w:rsidP="0006611C">
      <w:pPr>
        <w:spacing w:after="0" w:line="240" w:lineRule="auto"/>
      </w:pPr>
      <w:r>
        <w:continuationSeparator/>
      </w:r>
    </w:p>
  </w:endnote>
  <w:endnote w:type="continuationNotice" w:id="1">
    <w:p w14:paraId="154E9CB3" w14:textId="77777777" w:rsidR="00616AF9" w:rsidRDefault="00616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ED6F" w14:textId="29B59CB7" w:rsidR="0006611C" w:rsidRDefault="0006611C">
    <w:pPr>
      <w:pStyle w:val="Footer"/>
      <w:rPr>
        <w:rFonts w:ascii="Roboto" w:hAnsi="Roboto"/>
        <w:sz w:val="16"/>
        <w:szCs w:val="16"/>
      </w:rPr>
    </w:pPr>
    <w:r>
      <w:tab/>
    </w:r>
    <w:r w:rsidRPr="0006611C">
      <w:rPr>
        <w:rFonts w:ascii="Roboto" w:hAnsi="Roboto"/>
        <w:sz w:val="16"/>
        <w:szCs w:val="16"/>
      </w:rPr>
      <w:t>Postadresse: Helsedirektoratet, postboks 220, Skøyen, 0213 Oslo</w:t>
    </w:r>
  </w:p>
  <w:p w14:paraId="3749DE51" w14:textId="1C86265F" w:rsidR="0006611C" w:rsidRDefault="0006611C">
    <w:pPr>
      <w:pStyle w:val="Footer"/>
      <w:rPr>
        <w:rFonts w:ascii="Roboto" w:hAnsi="Roboto"/>
        <w:sz w:val="16"/>
        <w:szCs w:val="16"/>
      </w:rPr>
    </w:pPr>
    <w:r>
      <w:rPr>
        <w:rFonts w:ascii="Roboto" w:hAnsi="Roboto"/>
        <w:sz w:val="16"/>
        <w:szCs w:val="16"/>
      </w:rPr>
      <w:tab/>
    </w:r>
    <w:r w:rsidRPr="0006611C">
      <w:rPr>
        <w:rFonts w:ascii="Roboto" w:hAnsi="Roboto"/>
        <w:sz w:val="16"/>
        <w:szCs w:val="16"/>
      </w:rPr>
      <w:t>Besøksadresse:</w:t>
    </w:r>
    <w:r>
      <w:rPr>
        <w:rFonts w:ascii="Roboto" w:hAnsi="Roboto"/>
        <w:sz w:val="16"/>
        <w:szCs w:val="16"/>
      </w:rPr>
      <w:t xml:space="preserve"> </w:t>
    </w:r>
    <w:r w:rsidRPr="0006611C">
      <w:rPr>
        <w:rFonts w:ascii="Roboto" w:hAnsi="Roboto"/>
        <w:sz w:val="16"/>
        <w:szCs w:val="16"/>
      </w:rPr>
      <w:t>Vitaminveien 4, 0483 Oslo</w:t>
    </w:r>
  </w:p>
  <w:p w14:paraId="617ADA9C" w14:textId="043D26C9" w:rsidR="0006611C" w:rsidRPr="0006611C" w:rsidRDefault="0006611C">
    <w:pPr>
      <w:pStyle w:val="Footer"/>
      <w:rPr>
        <w:rFonts w:ascii="Roboto" w:hAnsi="Roboto"/>
        <w:sz w:val="16"/>
        <w:szCs w:val="16"/>
      </w:rPr>
    </w:pPr>
  </w:p>
  <w:p w14:paraId="0497CB71" w14:textId="77777777" w:rsidR="0006611C" w:rsidRDefault="00066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F0E4" w14:textId="77777777" w:rsidR="00616AF9" w:rsidRDefault="00616AF9" w:rsidP="0006611C">
      <w:pPr>
        <w:spacing w:after="0" w:line="240" w:lineRule="auto"/>
      </w:pPr>
      <w:r>
        <w:separator/>
      </w:r>
    </w:p>
  </w:footnote>
  <w:footnote w:type="continuationSeparator" w:id="0">
    <w:p w14:paraId="3C336D97" w14:textId="77777777" w:rsidR="00616AF9" w:rsidRDefault="00616AF9" w:rsidP="0006611C">
      <w:pPr>
        <w:spacing w:after="0" w:line="240" w:lineRule="auto"/>
      </w:pPr>
      <w:r>
        <w:continuationSeparator/>
      </w:r>
    </w:p>
  </w:footnote>
  <w:footnote w:type="continuationNotice" w:id="1">
    <w:p w14:paraId="489635A1" w14:textId="77777777" w:rsidR="00616AF9" w:rsidRDefault="00616AF9">
      <w:pPr>
        <w:spacing w:after="0" w:line="240" w:lineRule="auto"/>
      </w:pPr>
    </w:p>
  </w:footnote>
</w:footnotes>
</file>

<file path=word/intelligence2.xml><?xml version="1.0" encoding="utf-8"?>
<int2:intelligence xmlns:int2="http://schemas.microsoft.com/office/intelligence/2020/intelligence">
  <int2:observations>
    <int2:textHash int2:hashCode="NBsCogKmm3kG1+" int2:id="0pH0d6lm">
      <int2:state int2:type="LegacyProofing" int2:value="Rejected"/>
    </int2:textHash>
    <int2:textHash int2:hashCode="woGwvRksDEQ0BZ" int2:id="uLYUC9pX">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3B94"/>
    <w:multiLevelType w:val="hybridMultilevel"/>
    <w:tmpl w:val="ADCE3A46"/>
    <w:lvl w:ilvl="0" w:tplc="F3C69BE6">
      <w:start w:val="1"/>
      <w:numFmt w:val="bullet"/>
      <w:lvlText w:val="-"/>
      <w:lvlJc w:val="left"/>
      <w:pPr>
        <w:ind w:left="720" w:hanging="360"/>
      </w:pPr>
      <w:rPr>
        <w:rFonts w:ascii="Calibri" w:hAnsi="Calibri" w:hint="default"/>
      </w:rPr>
    </w:lvl>
    <w:lvl w:ilvl="1" w:tplc="2BA6E516">
      <w:start w:val="1"/>
      <w:numFmt w:val="bullet"/>
      <w:lvlText w:val="o"/>
      <w:lvlJc w:val="left"/>
      <w:pPr>
        <w:ind w:left="1440" w:hanging="360"/>
      </w:pPr>
      <w:rPr>
        <w:rFonts w:ascii="Courier New" w:hAnsi="Courier New" w:hint="default"/>
      </w:rPr>
    </w:lvl>
    <w:lvl w:ilvl="2" w:tplc="0D7E1A20">
      <w:start w:val="1"/>
      <w:numFmt w:val="bullet"/>
      <w:lvlText w:val=""/>
      <w:lvlJc w:val="left"/>
      <w:pPr>
        <w:ind w:left="2160" w:hanging="360"/>
      </w:pPr>
      <w:rPr>
        <w:rFonts w:ascii="Wingdings" w:hAnsi="Wingdings" w:hint="default"/>
      </w:rPr>
    </w:lvl>
    <w:lvl w:ilvl="3" w:tplc="AB3A60DE">
      <w:start w:val="1"/>
      <w:numFmt w:val="bullet"/>
      <w:lvlText w:val=""/>
      <w:lvlJc w:val="left"/>
      <w:pPr>
        <w:ind w:left="2880" w:hanging="360"/>
      </w:pPr>
      <w:rPr>
        <w:rFonts w:ascii="Symbol" w:hAnsi="Symbol" w:hint="default"/>
      </w:rPr>
    </w:lvl>
    <w:lvl w:ilvl="4" w:tplc="7F544C78">
      <w:start w:val="1"/>
      <w:numFmt w:val="bullet"/>
      <w:lvlText w:val="o"/>
      <w:lvlJc w:val="left"/>
      <w:pPr>
        <w:ind w:left="3600" w:hanging="360"/>
      </w:pPr>
      <w:rPr>
        <w:rFonts w:ascii="Courier New" w:hAnsi="Courier New" w:hint="default"/>
      </w:rPr>
    </w:lvl>
    <w:lvl w:ilvl="5" w:tplc="F70AE226">
      <w:start w:val="1"/>
      <w:numFmt w:val="bullet"/>
      <w:lvlText w:val=""/>
      <w:lvlJc w:val="left"/>
      <w:pPr>
        <w:ind w:left="4320" w:hanging="360"/>
      </w:pPr>
      <w:rPr>
        <w:rFonts w:ascii="Wingdings" w:hAnsi="Wingdings" w:hint="default"/>
      </w:rPr>
    </w:lvl>
    <w:lvl w:ilvl="6" w:tplc="4C4435EC">
      <w:start w:val="1"/>
      <w:numFmt w:val="bullet"/>
      <w:lvlText w:val=""/>
      <w:lvlJc w:val="left"/>
      <w:pPr>
        <w:ind w:left="5040" w:hanging="360"/>
      </w:pPr>
      <w:rPr>
        <w:rFonts w:ascii="Symbol" w:hAnsi="Symbol" w:hint="default"/>
      </w:rPr>
    </w:lvl>
    <w:lvl w:ilvl="7" w:tplc="1CEE4A38">
      <w:start w:val="1"/>
      <w:numFmt w:val="bullet"/>
      <w:lvlText w:val="o"/>
      <w:lvlJc w:val="left"/>
      <w:pPr>
        <w:ind w:left="5760" w:hanging="360"/>
      </w:pPr>
      <w:rPr>
        <w:rFonts w:ascii="Courier New" w:hAnsi="Courier New" w:hint="default"/>
      </w:rPr>
    </w:lvl>
    <w:lvl w:ilvl="8" w:tplc="9886DD00">
      <w:start w:val="1"/>
      <w:numFmt w:val="bullet"/>
      <w:lvlText w:val=""/>
      <w:lvlJc w:val="left"/>
      <w:pPr>
        <w:ind w:left="6480" w:hanging="360"/>
      </w:pPr>
      <w:rPr>
        <w:rFonts w:ascii="Wingdings" w:hAnsi="Wingdings" w:hint="default"/>
      </w:rPr>
    </w:lvl>
  </w:abstractNum>
  <w:abstractNum w:abstractNumId="1" w15:restartNumberingAfterBreak="0">
    <w:nsid w:val="6D54EB20"/>
    <w:multiLevelType w:val="hybridMultilevel"/>
    <w:tmpl w:val="7FF677C0"/>
    <w:lvl w:ilvl="0" w:tplc="9622139C">
      <w:start w:val="1"/>
      <w:numFmt w:val="bullet"/>
      <w:lvlText w:val="-"/>
      <w:lvlJc w:val="left"/>
      <w:pPr>
        <w:ind w:left="720" w:hanging="360"/>
      </w:pPr>
      <w:rPr>
        <w:rFonts w:ascii="Calibri" w:hAnsi="Calibri" w:hint="default"/>
      </w:rPr>
    </w:lvl>
    <w:lvl w:ilvl="1" w:tplc="B9162D18">
      <w:start w:val="1"/>
      <w:numFmt w:val="bullet"/>
      <w:lvlText w:val="o"/>
      <w:lvlJc w:val="left"/>
      <w:pPr>
        <w:ind w:left="1440" w:hanging="360"/>
      </w:pPr>
      <w:rPr>
        <w:rFonts w:ascii="Courier New" w:hAnsi="Courier New" w:hint="default"/>
      </w:rPr>
    </w:lvl>
    <w:lvl w:ilvl="2" w:tplc="70D88A86">
      <w:start w:val="1"/>
      <w:numFmt w:val="bullet"/>
      <w:lvlText w:val=""/>
      <w:lvlJc w:val="left"/>
      <w:pPr>
        <w:ind w:left="2160" w:hanging="360"/>
      </w:pPr>
      <w:rPr>
        <w:rFonts w:ascii="Wingdings" w:hAnsi="Wingdings" w:hint="default"/>
      </w:rPr>
    </w:lvl>
    <w:lvl w:ilvl="3" w:tplc="9F7CDD8E">
      <w:start w:val="1"/>
      <w:numFmt w:val="bullet"/>
      <w:lvlText w:val=""/>
      <w:lvlJc w:val="left"/>
      <w:pPr>
        <w:ind w:left="2880" w:hanging="360"/>
      </w:pPr>
      <w:rPr>
        <w:rFonts w:ascii="Symbol" w:hAnsi="Symbol" w:hint="default"/>
      </w:rPr>
    </w:lvl>
    <w:lvl w:ilvl="4" w:tplc="2F8C994E">
      <w:start w:val="1"/>
      <w:numFmt w:val="bullet"/>
      <w:lvlText w:val="o"/>
      <w:lvlJc w:val="left"/>
      <w:pPr>
        <w:ind w:left="3600" w:hanging="360"/>
      </w:pPr>
      <w:rPr>
        <w:rFonts w:ascii="Courier New" w:hAnsi="Courier New" w:hint="default"/>
      </w:rPr>
    </w:lvl>
    <w:lvl w:ilvl="5" w:tplc="E59E5D7C">
      <w:start w:val="1"/>
      <w:numFmt w:val="bullet"/>
      <w:lvlText w:val=""/>
      <w:lvlJc w:val="left"/>
      <w:pPr>
        <w:ind w:left="4320" w:hanging="360"/>
      </w:pPr>
      <w:rPr>
        <w:rFonts w:ascii="Wingdings" w:hAnsi="Wingdings" w:hint="default"/>
      </w:rPr>
    </w:lvl>
    <w:lvl w:ilvl="6" w:tplc="E80A8246">
      <w:start w:val="1"/>
      <w:numFmt w:val="bullet"/>
      <w:lvlText w:val=""/>
      <w:lvlJc w:val="left"/>
      <w:pPr>
        <w:ind w:left="5040" w:hanging="360"/>
      </w:pPr>
      <w:rPr>
        <w:rFonts w:ascii="Symbol" w:hAnsi="Symbol" w:hint="default"/>
      </w:rPr>
    </w:lvl>
    <w:lvl w:ilvl="7" w:tplc="1EE8FC80">
      <w:start w:val="1"/>
      <w:numFmt w:val="bullet"/>
      <w:lvlText w:val="o"/>
      <w:lvlJc w:val="left"/>
      <w:pPr>
        <w:ind w:left="5760" w:hanging="360"/>
      </w:pPr>
      <w:rPr>
        <w:rFonts w:ascii="Courier New" w:hAnsi="Courier New" w:hint="default"/>
      </w:rPr>
    </w:lvl>
    <w:lvl w:ilvl="8" w:tplc="4BE292AA">
      <w:start w:val="1"/>
      <w:numFmt w:val="bullet"/>
      <w:lvlText w:val=""/>
      <w:lvlJc w:val="left"/>
      <w:pPr>
        <w:ind w:left="6480" w:hanging="360"/>
      </w:pPr>
      <w:rPr>
        <w:rFonts w:ascii="Wingdings" w:hAnsi="Wingdings" w:hint="default"/>
      </w:rPr>
    </w:lvl>
  </w:abstractNum>
  <w:abstractNum w:abstractNumId="2" w15:restartNumberingAfterBreak="0">
    <w:nsid w:val="6FB48475"/>
    <w:multiLevelType w:val="hybridMultilevel"/>
    <w:tmpl w:val="C722DC82"/>
    <w:lvl w:ilvl="0" w:tplc="05C0D060">
      <w:start w:val="1"/>
      <w:numFmt w:val="bullet"/>
      <w:lvlText w:val="-"/>
      <w:lvlJc w:val="left"/>
      <w:pPr>
        <w:ind w:left="720" w:hanging="360"/>
      </w:pPr>
      <w:rPr>
        <w:rFonts w:ascii="Calibri" w:hAnsi="Calibri" w:hint="default"/>
      </w:rPr>
    </w:lvl>
    <w:lvl w:ilvl="1" w:tplc="9C7CCACE">
      <w:start w:val="1"/>
      <w:numFmt w:val="bullet"/>
      <w:lvlText w:val="o"/>
      <w:lvlJc w:val="left"/>
      <w:pPr>
        <w:ind w:left="1440" w:hanging="360"/>
      </w:pPr>
      <w:rPr>
        <w:rFonts w:ascii="Courier New" w:hAnsi="Courier New" w:hint="default"/>
      </w:rPr>
    </w:lvl>
    <w:lvl w:ilvl="2" w:tplc="CBB46B02">
      <w:start w:val="1"/>
      <w:numFmt w:val="bullet"/>
      <w:lvlText w:val=""/>
      <w:lvlJc w:val="left"/>
      <w:pPr>
        <w:ind w:left="2160" w:hanging="360"/>
      </w:pPr>
      <w:rPr>
        <w:rFonts w:ascii="Wingdings" w:hAnsi="Wingdings" w:hint="default"/>
      </w:rPr>
    </w:lvl>
    <w:lvl w:ilvl="3" w:tplc="9C54C5FA">
      <w:start w:val="1"/>
      <w:numFmt w:val="bullet"/>
      <w:lvlText w:val=""/>
      <w:lvlJc w:val="left"/>
      <w:pPr>
        <w:ind w:left="2880" w:hanging="360"/>
      </w:pPr>
      <w:rPr>
        <w:rFonts w:ascii="Symbol" w:hAnsi="Symbol" w:hint="default"/>
      </w:rPr>
    </w:lvl>
    <w:lvl w:ilvl="4" w:tplc="A6FED32A">
      <w:start w:val="1"/>
      <w:numFmt w:val="bullet"/>
      <w:lvlText w:val="o"/>
      <w:lvlJc w:val="left"/>
      <w:pPr>
        <w:ind w:left="3600" w:hanging="360"/>
      </w:pPr>
      <w:rPr>
        <w:rFonts w:ascii="Courier New" w:hAnsi="Courier New" w:hint="default"/>
      </w:rPr>
    </w:lvl>
    <w:lvl w:ilvl="5" w:tplc="B1A0BC8E">
      <w:start w:val="1"/>
      <w:numFmt w:val="bullet"/>
      <w:lvlText w:val=""/>
      <w:lvlJc w:val="left"/>
      <w:pPr>
        <w:ind w:left="4320" w:hanging="360"/>
      </w:pPr>
      <w:rPr>
        <w:rFonts w:ascii="Wingdings" w:hAnsi="Wingdings" w:hint="default"/>
      </w:rPr>
    </w:lvl>
    <w:lvl w:ilvl="6" w:tplc="4C2467E8">
      <w:start w:val="1"/>
      <w:numFmt w:val="bullet"/>
      <w:lvlText w:val=""/>
      <w:lvlJc w:val="left"/>
      <w:pPr>
        <w:ind w:left="5040" w:hanging="360"/>
      </w:pPr>
      <w:rPr>
        <w:rFonts w:ascii="Symbol" w:hAnsi="Symbol" w:hint="default"/>
      </w:rPr>
    </w:lvl>
    <w:lvl w:ilvl="7" w:tplc="A65A39D6">
      <w:start w:val="1"/>
      <w:numFmt w:val="bullet"/>
      <w:lvlText w:val="o"/>
      <w:lvlJc w:val="left"/>
      <w:pPr>
        <w:ind w:left="5760" w:hanging="360"/>
      </w:pPr>
      <w:rPr>
        <w:rFonts w:ascii="Courier New" w:hAnsi="Courier New" w:hint="default"/>
      </w:rPr>
    </w:lvl>
    <w:lvl w:ilvl="8" w:tplc="32C03B98">
      <w:start w:val="1"/>
      <w:numFmt w:val="bullet"/>
      <w:lvlText w:val=""/>
      <w:lvlJc w:val="left"/>
      <w:pPr>
        <w:ind w:left="6480" w:hanging="360"/>
      </w:pPr>
      <w:rPr>
        <w:rFonts w:ascii="Wingdings" w:hAnsi="Wingdings" w:hint="default"/>
      </w:rPr>
    </w:lvl>
  </w:abstractNum>
  <w:abstractNum w:abstractNumId="3" w15:restartNumberingAfterBreak="0">
    <w:nsid w:val="75DF3D30"/>
    <w:multiLevelType w:val="hybridMultilevel"/>
    <w:tmpl w:val="208A9716"/>
    <w:lvl w:ilvl="0" w:tplc="D3C84510">
      <w:numFmt w:val="bullet"/>
      <w:lvlText w:val=""/>
      <w:lvlJc w:val="left"/>
      <w:pPr>
        <w:ind w:left="360" w:hanging="360"/>
      </w:pPr>
      <w:rPr>
        <w:rFonts w:ascii="Symbol" w:hAnsi="Symbol" w:hint="default"/>
      </w:rPr>
    </w:lvl>
    <w:lvl w:ilvl="1" w:tplc="001A4A70" w:tentative="1">
      <w:start w:val="1"/>
      <w:numFmt w:val="bullet"/>
      <w:lvlText w:val="o"/>
      <w:lvlJc w:val="left"/>
      <w:pPr>
        <w:ind w:left="1080" w:hanging="360"/>
      </w:pPr>
      <w:rPr>
        <w:rFonts w:ascii="Courier New" w:hAnsi="Courier New" w:hint="default"/>
      </w:rPr>
    </w:lvl>
    <w:lvl w:ilvl="2" w:tplc="003C4F40" w:tentative="1">
      <w:start w:val="1"/>
      <w:numFmt w:val="bullet"/>
      <w:lvlText w:val=""/>
      <w:lvlJc w:val="left"/>
      <w:pPr>
        <w:ind w:left="1800" w:hanging="360"/>
      </w:pPr>
      <w:rPr>
        <w:rFonts w:ascii="Wingdings" w:hAnsi="Wingdings" w:hint="default"/>
      </w:rPr>
    </w:lvl>
    <w:lvl w:ilvl="3" w:tplc="C6E6F708" w:tentative="1">
      <w:start w:val="1"/>
      <w:numFmt w:val="bullet"/>
      <w:lvlText w:val=""/>
      <w:lvlJc w:val="left"/>
      <w:pPr>
        <w:ind w:left="2520" w:hanging="360"/>
      </w:pPr>
      <w:rPr>
        <w:rFonts w:ascii="Symbol" w:hAnsi="Symbol" w:hint="default"/>
      </w:rPr>
    </w:lvl>
    <w:lvl w:ilvl="4" w:tplc="B3E83BA6" w:tentative="1">
      <w:start w:val="1"/>
      <w:numFmt w:val="bullet"/>
      <w:lvlText w:val="o"/>
      <w:lvlJc w:val="left"/>
      <w:pPr>
        <w:ind w:left="3240" w:hanging="360"/>
      </w:pPr>
      <w:rPr>
        <w:rFonts w:ascii="Courier New" w:hAnsi="Courier New" w:hint="default"/>
      </w:rPr>
    </w:lvl>
    <w:lvl w:ilvl="5" w:tplc="CDDE7ABE" w:tentative="1">
      <w:start w:val="1"/>
      <w:numFmt w:val="bullet"/>
      <w:lvlText w:val=""/>
      <w:lvlJc w:val="left"/>
      <w:pPr>
        <w:ind w:left="3960" w:hanging="360"/>
      </w:pPr>
      <w:rPr>
        <w:rFonts w:ascii="Wingdings" w:hAnsi="Wingdings" w:hint="default"/>
      </w:rPr>
    </w:lvl>
    <w:lvl w:ilvl="6" w:tplc="41EA1874" w:tentative="1">
      <w:start w:val="1"/>
      <w:numFmt w:val="bullet"/>
      <w:lvlText w:val=""/>
      <w:lvlJc w:val="left"/>
      <w:pPr>
        <w:ind w:left="4680" w:hanging="360"/>
      </w:pPr>
      <w:rPr>
        <w:rFonts w:ascii="Symbol" w:hAnsi="Symbol" w:hint="default"/>
      </w:rPr>
    </w:lvl>
    <w:lvl w:ilvl="7" w:tplc="6D7C8D4C" w:tentative="1">
      <w:start w:val="1"/>
      <w:numFmt w:val="bullet"/>
      <w:lvlText w:val="o"/>
      <w:lvlJc w:val="left"/>
      <w:pPr>
        <w:ind w:left="5400" w:hanging="360"/>
      </w:pPr>
      <w:rPr>
        <w:rFonts w:ascii="Courier New" w:hAnsi="Courier New" w:hint="default"/>
      </w:rPr>
    </w:lvl>
    <w:lvl w:ilvl="8" w:tplc="057A5B32" w:tentative="1">
      <w:start w:val="1"/>
      <w:numFmt w:val="bullet"/>
      <w:lvlText w:val=""/>
      <w:lvlJc w:val="left"/>
      <w:pPr>
        <w:ind w:left="6120" w:hanging="360"/>
      </w:pPr>
      <w:rPr>
        <w:rFonts w:ascii="Wingdings" w:hAnsi="Wingdings" w:hint="default"/>
      </w:rPr>
    </w:lvl>
  </w:abstractNum>
  <w:abstractNum w:abstractNumId="4" w15:restartNumberingAfterBreak="0">
    <w:nsid w:val="7B246953"/>
    <w:multiLevelType w:val="hybridMultilevel"/>
    <w:tmpl w:val="03E82ACE"/>
    <w:lvl w:ilvl="0" w:tplc="A182A4F8">
      <w:start w:val="1"/>
      <w:numFmt w:val="bullet"/>
      <w:lvlText w:val="-"/>
      <w:lvlJc w:val="left"/>
      <w:pPr>
        <w:ind w:left="720" w:hanging="360"/>
      </w:pPr>
      <w:rPr>
        <w:rFonts w:ascii="Calibri" w:hAnsi="Calibri" w:hint="default"/>
      </w:rPr>
    </w:lvl>
    <w:lvl w:ilvl="1" w:tplc="437A3482">
      <w:start w:val="1"/>
      <w:numFmt w:val="bullet"/>
      <w:lvlText w:val="o"/>
      <w:lvlJc w:val="left"/>
      <w:pPr>
        <w:ind w:left="1440" w:hanging="360"/>
      </w:pPr>
      <w:rPr>
        <w:rFonts w:ascii="Courier New" w:hAnsi="Courier New" w:hint="default"/>
      </w:rPr>
    </w:lvl>
    <w:lvl w:ilvl="2" w:tplc="C14E82BE">
      <w:start w:val="1"/>
      <w:numFmt w:val="bullet"/>
      <w:lvlText w:val=""/>
      <w:lvlJc w:val="left"/>
      <w:pPr>
        <w:ind w:left="2160" w:hanging="360"/>
      </w:pPr>
      <w:rPr>
        <w:rFonts w:ascii="Wingdings" w:hAnsi="Wingdings" w:hint="default"/>
      </w:rPr>
    </w:lvl>
    <w:lvl w:ilvl="3" w:tplc="5254E570">
      <w:start w:val="1"/>
      <w:numFmt w:val="bullet"/>
      <w:lvlText w:val=""/>
      <w:lvlJc w:val="left"/>
      <w:pPr>
        <w:ind w:left="2880" w:hanging="360"/>
      </w:pPr>
      <w:rPr>
        <w:rFonts w:ascii="Symbol" w:hAnsi="Symbol" w:hint="default"/>
      </w:rPr>
    </w:lvl>
    <w:lvl w:ilvl="4" w:tplc="A984AA9C">
      <w:start w:val="1"/>
      <w:numFmt w:val="bullet"/>
      <w:lvlText w:val="o"/>
      <w:lvlJc w:val="left"/>
      <w:pPr>
        <w:ind w:left="3600" w:hanging="360"/>
      </w:pPr>
      <w:rPr>
        <w:rFonts w:ascii="Courier New" w:hAnsi="Courier New" w:hint="default"/>
      </w:rPr>
    </w:lvl>
    <w:lvl w:ilvl="5" w:tplc="A70E30B6">
      <w:start w:val="1"/>
      <w:numFmt w:val="bullet"/>
      <w:lvlText w:val=""/>
      <w:lvlJc w:val="left"/>
      <w:pPr>
        <w:ind w:left="4320" w:hanging="360"/>
      </w:pPr>
      <w:rPr>
        <w:rFonts w:ascii="Wingdings" w:hAnsi="Wingdings" w:hint="default"/>
      </w:rPr>
    </w:lvl>
    <w:lvl w:ilvl="6" w:tplc="28B046CA">
      <w:start w:val="1"/>
      <w:numFmt w:val="bullet"/>
      <w:lvlText w:val=""/>
      <w:lvlJc w:val="left"/>
      <w:pPr>
        <w:ind w:left="5040" w:hanging="360"/>
      </w:pPr>
      <w:rPr>
        <w:rFonts w:ascii="Symbol" w:hAnsi="Symbol" w:hint="default"/>
      </w:rPr>
    </w:lvl>
    <w:lvl w:ilvl="7" w:tplc="3F341552">
      <w:start w:val="1"/>
      <w:numFmt w:val="bullet"/>
      <w:lvlText w:val="o"/>
      <w:lvlJc w:val="left"/>
      <w:pPr>
        <w:ind w:left="5760" w:hanging="360"/>
      </w:pPr>
      <w:rPr>
        <w:rFonts w:ascii="Courier New" w:hAnsi="Courier New" w:hint="default"/>
      </w:rPr>
    </w:lvl>
    <w:lvl w:ilvl="8" w:tplc="34A632B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1C"/>
    <w:rsid w:val="0000642F"/>
    <w:rsid w:val="0006611C"/>
    <w:rsid w:val="0007573B"/>
    <w:rsid w:val="000F2A80"/>
    <w:rsid w:val="001057AF"/>
    <w:rsid w:val="00144370"/>
    <w:rsid w:val="001525B3"/>
    <w:rsid w:val="002167C5"/>
    <w:rsid w:val="0024A6D7"/>
    <w:rsid w:val="00276678"/>
    <w:rsid w:val="002860F9"/>
    <w:rsid w:val="0028656E"/>
    <w:rsid w:val="00342B03"/>
    <w:rsid w:val="004751A2"/>
    <w:rsid w:val="00493ED4"/>
    <w:rsid w:val="004C4A2A"/>
    <w:rsid w:val="00616AF9"/>
    <w:rsid w:val="0062431C"/>
    <w:rsid w:val="00647886"/>
    <w:rsid w:val="006C6669"/>
    <w:rsid w:val="00752647"/>
    <w:rsid w:val="00786C79"/>
    <w:rsid w:val="007A0F42"/>
    <w:rsid w:val="0086348C"/>
    <w:rsid w:val="008D77C9"/>
    <w:rsid w:val="009601BC"/>
    <w:rsid w:val="0097287D"/>
    <w:rsid w:val="0098771C"/>
    <w:rsid w:val="00995C3E"/>
    <w:rsid w:val="009F4849"/>
    <w:rsid w:val="00A82B28"/>
    <w:rsid w:val="00B05B03"/>
    <w:rsid w:val="00BF4E6A"/>
    <w:rsid w:val="00C425C5"/>
    <w:rsid w:val="00CE700E"/>
    <w:rsid w:val="00D05158"/>
    <w:rsid w:val="00D84460"/>
    <w:rsid w:val="00DD7C59"/>
    <w:rsid w:val="00DE5F5B"/>
    <w:rsid w:val="00E474D0"/>
    <w:rsid w:val="00E5870F"/>
    <w:rsid w:val="00E74BDE"/>
    <w:rsid w:val="0119673E"/>
    <w:rsid w:val="01853DC0"/>
    <w:rsid w:val="02579C86"/>
    <w:rsid w:val="0333A9DF"/>
    <w:rsid w:val="03C08AE0"/>
    <w:rsid w:val="03C80509"/>
    <w:rsid w:val="04F817FA"/>
    <w:rsid w:val="050C2816"/>
    <w:rsid w:val="052051D7"/>
    <w:rsid w:val="05A3E509"/>
    <w:rsid w:val="05B50648"/>
    <w:rsid w:val="066FE392"/>
    <w:rsid w:val="074FE061"/>
    <w:rsid w:val="0754ECBD"/>
    <w:rsid w:val="07935169"/>
    <w:rsid w:val="07BEEDB9"/>
    <w:rsid w:val="095A3938"/>
    <w:rsid w:val="09E5DE3E"/>
    <w:rsid w:val="0A44717D"/>
    <w:rsid w:val="0B3293A1"/>
    <w:rsid w:val="0BAAC273"/>
    <w:rsid w:val="0BB42663"/>
    <w:rsid w:val="0BEB264F"/>
    <w:rsid w:val="0BFCA71F"/>
    <w:rsid w:val="0C5BC2FD"/>
    <w:rsid w:val="0C91CC7C"/>
    <w:rsid w:val="0C91ED3E"/>
    <w:rsid w:val="0CE57E0A"/>
    <w:rsid w:val="0CE5D39D"/>
    <w:rsid w:val="0CF27555"/>
    <w:rsid w:val="0D0B1765"/>
    <w:rsid w:val="0D7430D2"/>
    <w:rsid w:val="0D911654"/>
    <w:rsid w:val="0D93B296"/>
    <w:rsid w:val="0E402A57"/>
    <w:rsid w:val="0E4EEB54"/>
    <w:rsid w:val="0E8C7376"/>
    <w:rsid w:val="0EBD32C2"/>
    <w:rsid w:val="101E9A64"/>
    <w:rsid w:val="11125F6C"/>
    <w:rsid w:val="11C19AB9"/>
    <w:rsid w:val="11CFD55C"/>
    <w:rsid w:val="12050421"/>
    <w:rsid w:val="13B35A1C"/>
    <w:rsid w:val="141513A9"/>
    <w:rsid w:val="1424C0BC"/>
    <w:rsid w:val="14440BFD"/>
    <w:rsid w:val="144BC7EA"/>
    <w:rsid w:val="14D07726"/>
    <w:rsid w:val="1519E6FA"/>
    <w:rsid w:val="15571EA8"/>
    <w:rsid w:val="15646FE8"/>
    <w:rsid w:val="1604BE5C"/>
    <w:rsid w:val="175203D3"/>
    <w:rsid w:val="17F08CAC"/>
    <w:rsid w:val="182E57CF"/>
    <w:rsid w:val="186C2B81"/>
    <w:rsid w:val="188D3CCF"/>
    <w:rsid w:val="192ACD01"/>
    <w:rsid w:val="1A1F1BF2"/>
    <w:rsid w:val="1A2B1769"/>
    <w:rsid w:val="1AD56FDA"/>
    <w:rsid w:val="1B14CE48"/>
    <w:rsid w:val="1C103079"/>
    <w:rsid w:val="1DB1E6F5"/>
    <w:rsid w:val="1DEC7104"/>
    <w:rsid w:val="1DFB3E4D"/>
    <w:rsid w:val="1E58F54F"/>
    <w:rsid w:val="1F0EC37B"/>
    <w:rsid w:val="1F2412CF"/>
    <w:rsid w:val="1F728515"/>
    <w:rsid w:val="20CBB4C1"/>
    <w:rsid w:val="21542F90"/>
    <w:rsid w:val="21561548"/>
    <w:rsid w:val="220FB55D"/>
    <w:rsid w:val="24200AED"/>
    <w:rsid w:val="2460FCD4"/>
    <w:rsid w:val="248D63E3"/>
    <w:rsid w:val="24FE5D08"/>
    <w:rsid w:val="252830AF"/>
    <w:rsid w:val="25701513"/>
    <w:rsid w:val="258AA933"/>
    <w:rsid w:val="25CE7D9F"/>
    <w:rsid w:val="25EF8D98"/>
    <w:rsid w:val="2646C74D"/>
    <w:rsid w:val="26DFCD7C"/>
    <w:rsid w:val="27316A26"/>
    <w:rsid w:val="27A2B80B"/>
    <w:rsid w:val="27BA003E"/>
    <w:rsid w:val="27FC1B5A"/>
    <w:rsid w:val="290FC595"/>
    <w:rsid w:val="294E4AED"/>
    <w:rsid w:val="29F0DB75"/>
    <w:rsid w:val="2A2A5DD9"/>
    <w:rsid w:val="2ADA58CD"/>
    <w:rsid w:val="2B479D3F"/>
    <w:rsid w:val="2B6B804E"/>
    <w:rsid w:val="2B8EBE9F"/>
    <w:rsid w:val="2BFF69DE"/>
    <w:rsid w:val="2C76292E"/>
    <w:rsid w:val="2C9C1287"/>
    <w:rsid w:val="2D7AF427"/>
    <w:rsid w:val="2D9F7CBA"/>
    <w:rsid w:val="2E2B21EC"/>
    <w:rsid w:val="2E3CE797"/>
    <w:rsid w:val="2E4ED700"/>
    <w:rsid w:val="2F7A02F3"/>
    <w:rsid w:val="2F8C5D9C"/>
    <w:rsid w:val="2FA61E4F"/>
    <w:rsid w:val="2FADC9F0"/>
    <w:rsid w:val="30146E75"/>
    <w:rsid w:val="30275559"/>
    <w:rsid w:val="30600F6A"/>
    <w:rsid w:val="30E124E6"/>
    <w:rsid w:val="31303995"/>
    <w:rsid w:val="318AE2CF"/>
    <w:rsid w:val="31915163"/>
    <w:rsid w:val="31F8AD3C"/>
    <w:rsid w:val="3530F37A"/>
    <w:rsid w:val="356D1D04"/>
    <w:rsid w:val="35CEF343"/>
    <w:rsid w:val="35D613FB"/>
    <w:rsid w:val="36325303"/>
    <w:rsid w:val="36390378"/>
    <w:rsid w:val="36E21260"/>
    <w:rsid w:val="3708E0E1"/>
    <w:rsid w:val="38A83F00"/>
    <w:rsid w:val="39B56C98"/>
    <w:rsid w:val="3A12DBDF"/>
    <w:rsid w:val="3B0A3B8A"/>
    <w:rsid w:val="3B658774"/>
    <w:rsid w:val="3C025998"/>
    <w:rsid w:val="3CD014F7"/>
    <w:rsid w:val="3CE19B3D"/>
    <w:rsid w:val="3D1B6A99"/>
    <w:rsid w:val="3D2B2856"/>
    <w:rsid w:val="3D891055"/>
    <w:rsid w:val="3DE90738"/>
    <w:rsid w:val="3DE9C721"/>
    <w:rsid w:val="3F24E532"/>
    <w:rsid w:val="405417A7"/>
    <w:rsid w:val="413A940A"/>
    <w:rsid w:val="413E13CE"/>
    <w:rsid w:val="42A54DE6"/>
    <w:rsid w:val="431F4CC6"/>
    <w:rsid w:val="43F3663A"/>
    <w:rsid w:val="44241C51"/>
    <w:rsid w:val="44F923AA"/>
    <w:rsid w:val="44FD3358"/>
    <w:rsid w:val="45AE0EA0"/>
    <w:rsid w:val="46709E49"/>
    <w:rsid w:val="46DE662B"/>
    <w:rsid w:val="473134DE"/>
    <w:rsid w:val="47EA2AD2"/>
    <w:rsid w:val="4832DAE5"/>
    <w:rsid w:val="48A9A949"/>
    <w:rsid w:val="494DD8D9"/>
    <w:rsid w:val="49D57E72"/>
    <w:rsid w:val="4A59FC9E"/>
    <w:rsid w:val="4C7761F2"/>
    <w:rsid w:val="4EFE754D"/>
    <w:rsid w:val="4F0A543F"/>
    <w:rsid w:val="4F200AF4"/>
    <w:rsid w:val="4F6E3CA4"/>
    <w:rsid w:val="4FAD7822"/>
    <w:rsid w:val="50BC99A0"/>
    <w:rsid w:val="5179B306"/>
    <w:rsid w:val="51829D8B"/>
    <w:rsid w:val="51DFB178"/>
    <w:rsid w:val="536D2350"/>
    <w:rsid w:val="542B7CCD"/>
    <w:rsid w:val="544E0C50"/>
    <w:rsid w:val="54A100A3"/>
    <w:rsid w:val="54B6C342"/>
    <w:rsid w:val="553B4E89"/>
    <w:rsid w:val="567D78B3"/>
    <w:rsid w:val="57525BF5"/>
    <w:rsid w:val="58D98E8A"/>
    <w:rsid w:val="59AD80E2"/>
    <w:rsid w:val="5A189739"/>
    <w:rsid w:val="5A404EA5"/>
    <w:rsid w:val="5A93DB93"/>
    <w:rsid w:val="5B0B9943"/>
    <w:rsid w:val="5B58E775"/>
    <w:rsid w:val="5C808F7E"/>
    <w:rsid w:val="5D38C841"/>
    <w:rsid w:val="5D42AAD5"/>
    <w:rsid w:val="5DC8F800"/>
    <w:rsid w:val="5DE8E5AC"/>
    <w:rsid w:val="5E93ABE0"/>
    <w:rsid w:val="6061F267"/>
    <w:rsid w:val="60BB5749"/>
    <w:rsid w:val="60BF466F"/>
    <w:rsid w:val="60C2E86F"/>
    <w:rsid w:val="617958C7"/>
    <w:rsid w:val="61B7D365"/>
    <w:rsid w:val="620C2B75"/>
    <w:rsid w:val="624CEA1B"/>
    <w:rsid w:val="63403031"/>
    <w:rsid w:val="637E9DE9"/>
    <w:rsid w:val="64360901"/>
    <w:rsid w:val="643DC994"/>
    <w:rsid w:val="648178D6"/>
    <w:rsid w:val="6563161A"/>
    <w:rsid w:val="65941ACC"/>
    <w:rsid w:val="65BFB3CF"/>
    <w:rsid w:val="664E50EC"/>
    <w:rsid w:val="6724A8AC"/>
    <w:rsid w:val="68B50BDF"/>
    <w:rsid w:val="6A084A5E"/>
    <w:rsid w:val="6B08F40E"/>
    <w:rsid w:val="6B2C6615"/>
    <w:rsid w:val="6BC2BB95"/>
    <w:rsid w:val="6D55A7CE"/>
    <w:rsid w:val="6D7F06BA"/>
    <w:rsid w:val="6DCFD767"/>
    <w:rsid w:val="6E73BF73"/>
    <w:rsid w:val="6E8F0022"/>
    <w:rsid w:val="6F505650"/>
    <w:rsid w:val="6F73268C"/>
    <w:rsid w:val="6FED5A43"/>
    <w:rsid w:val="718EBE2C"/>
    <w:rsid w:val="72506063"/>
    <w:rsid w:val="7393E032"/>
    <w:rsid w:val="73968E96"/>
    <w:rsid w:val="73B9BAEA"/>
    <w:rsid w:val="73E771C8"/>
    <w:rsid w:val="74845D3C"/>
    <w:rsid w:val="74C2F162"/>
    <w:rsid w:val="74E14893"/>
    <w:rsid w:val="74EB2E22"/>
    <w:rsid w:val="754C0AB6"/>
    <w:rsid w:val="75CFB26E"/>
    <w:rsid w:val="75D5FDEA"/>
    <w:rsid w:val="75DC7B72"/>
    <w:rsid w:val="767DC490"/>
    <w:rsid w:val="76932B9A"/>
    <w:rsid w:val="76E411D9"/>
    <w:rsid w:val="77442CA1"/>
    <w:rsid w:val="7B5135B3"/>
    <w:rsid w:val="7B718F2C"/>
    <w:rsid w:val="7BBE09B9"/>
    <w:rsid w:val="7BC04FCA"/>
    <w:rsid w:val="7C56337D"/>
    <w:rsid w:val="7CA5105A"/>
    <w:rsid w:val="7CADCCAA"/>
    <w:rsid w:val="7DA2A80D"/>
    <w:rsid w:val="7DCF8F12"/>
    <w:rsid w:val="7DE23EA6"/>
    <w:rsid w:val="7DF374B3"/>
    <w:rsid w:val="7E3133CF"/>
    <w:rsid w:val="7F24E81B"/>
    <w:rsid w:val="7FF5EAC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32A0"/>
  <w15:chartTrackingRefBased/>
  <w15:docId w15:val="{DDF22BF5-928F-4D7D-8F9D-930274A8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11C"/>
  </w:style>
  <w:style w:type="paragraph" w:styleId="Footer">
    <w:name w:val="footer"/>
    <w:basedOn w:val="Normal"/>
    <w:link w:val="FooterChar"/>
    <w:uiPriority w:val="99"/>
    <w:unhideWhenUsed/>
    <w:rsid w:val="00066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11C"/>
  </w:style>
  <w:style w:type="character" w:styleId="Hyperlink">
    <w:name w:val="Hyperlink"/>
    <w:basedOn w:val="DefaultParagraphFont"/>
    <w:uiPriority w:val="99"/>
    <w:unhideWhenUsed/>
    <w:rsid w:val="0006611C"/>
    <w:rPr>
      <w:color w:val="0000FF"/>
      <w:u w:val="single"/>
    </w:rPr>
  </w:style>
  <w:style w:type="character" w:customStyle="1" w:styleId="UnresolvedMention">
    <w:name w:val="Unresolved Mention"/>
    <w:basedOn w:val="DefaultParagraphFont"/>
    <w:uiPriority w:val="99"/>
    <w:semiHidden/>
    <w:unhideWhenUsed/>
    <w:rsid w:val="00752647"/>
    <w:rPr>
      <w:color w:val="605E5C"/>
      <w:shd w:val="clear" w:color="auto" w:fill="E1DFDD"/>
    </w:rPr>
  </w:style>
  <w:style w:type="character" w:styleId="IntenseReference">
    <w:name w:val="Intense Reference"/>
    <w:basedOn w:val="DefaultParagraphFont"/>
    <w:uiPriority w:val="32"/>
    <w:qFormat/>
    <w:rsid w:val="00CE700E"/>
    <w:rPr>
      <w:b/>
      <w:bCs/>
      <w:smallCaps/>
      <w:color w:val="4472C4" w:themeColor="accent1"/>
      <w:spacing w:val="5"/>
    </w:rPr>
  </w:style>
  <w:style w:type="character" w:customStyle="1" w:styleId="normaltextrun">
    <w:name w:val="normaltextrun"/>
    <w:basedOn w:val="DefaultParagraphFont"/>
    <w:rsid w:val="0000642F"/>
  </w:style>
  <w:style w:type="character" w:customStyle="1" w:styleId="eop">
    <w:name w:val="eop"/>
    <w:basedOn w:val="DefaultParagraphFont"/>
    <w:rsid w:val="0000642F"/>
  </w:style>
  <w:style w:type="paragraph" w:styleId="ListParagraph">
    <w:name w:val="List Paragraph"/>
    <w:basedOn w:val="Normal"/>
    <w:uiPriority w:val="34"/>
    <w:qFormat/>
    <w:rsid w:val="0000642F"/>
    <w:pPr>
      <w:ind w:left="720"/>
      <w:contextualSpacing/>
    </w:pPr>
  </w:style>
  <w:style w:type="paragraph" w:styleId="NoSpacing">
    <w:name w:val="No Spacing"/>
    <w:uiPriority w:val="1"/>
    <w:qFormat/>
    <w:rsid w:val="0000642F"/>
    <w:pPr>
      <w:spacing w:after="0" w:line="240" w:lineRule="auto"/>
    </w:pPr>
  </w:style>
  <w:style w:type="character" w:styleId="Strong">
    <w:name w:val="Strong"/>
    <w:basedOn w:val="DefaultParagraphFont"/>
    <w:uiPriority w:val="22"/>
    <w:qFormat/>
    <w:rsid w:val="0000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tykkeutvalget@helsedir.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lsedirektoratet.no/om-oss/organisasjon/rad-og-utvalg/ekspertutvalg-om-samtykkekompetanse/utvalgets-mandat" TargetMode="External"/><Relationship Id="rId2" Type="http://schemas.openxmlformats.org/officeDocument/2006/relationships/customXml" Target="../customXml/item2.xml"/><Relationship Id="rId16" Type="http://schemas.openxmlformats.org/officeDocument/2006/relationships/theme" Target="theme/theme1.xml"/><Relationship Id="R6070816572ce4ee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D67F7615FA084189D8B6F79FDC2B17" ma:contentTypeVersion="4" ma:contentTypeDescription="Opprett et nytt dokument." ma:contentTypeScope="" ma:versionID="f2e8972fb34157e99dde996897d6197a">
  <xsd:schema xmlns:xsd="http://www.w3.org/2001/XMLSchema" xmlns:xs="http://www.w3.org/2001/XMLSchema" xmlns:p="http://schemas.microsoft.com/office/2006/metadata/properties" xmlns:ns2="0f115910-8897-4423-9c2a-46b94b2e1c86" xmlns:ns3="1ab4268a-cd29-4815-aa2d-2b9da4e796b4" targetNamespace="http://schemas.microsoft.com/office/2006/metadata/properties" ma:root="true" ma:fieldsID="f7f03049afdf36b1c750f3fee01e8a99" ns2:_="" ns3:_="">
    <xsd:import namespace="0f115910-8897-4423-9c2a-46b94b2e1c86"/>
    <xsd:import namespace="1ab4268a-cd29-4815-aa2d-2b9da4e79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15910-8897-4423-9c2a-46b94b2e1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b4268a-cd29-4815-aa2d-2b9da4e796b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59FCC-2B41-4AED-BD69-E6143247A3D5}">
  <ds:schemaRefs>
    <ds:schemaRef ds:uri="http://schemas.microsoft.com/sharepoint/v3/contenttype/forms"/>
  </ds:schemaRefs>
</ds:datastoreItem>
</file>

<file path=customXml/itemProps2.xml><?xml version="1.0" encoding="utf-8"?>
<ds:datastoreItem xmlns:ds="http://schemas.openxmlformats.org/officeDocument/2006/customXml" ds:itemID="{E49E661B-E1BB-4850-8DEF-73248BF8C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15910-8897-4423-9c2a-46b94b2e1c86"/>
    <ds:schemaRef ds:uri="1ab4268a-cd29-4815-aa2d-2b9da4e79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C5FB8-0191-4DB6-83F5-450BB5AFBF45}">
  <ds:schemaRefs>
    <ds:schemaRef ds:uri="http://schemas.microsoft.com/office/infopath/2007/PartnerControls"/>
    <ds:schemaRef ds:uri="http://purl.org/dc/elements/1.1/"/>
    <ds:schemaRef ds:uri="http://schemas.microsoft.com/office/2006/metadata/properties"/>
    <ds:schemaRef ds:uri="0f115910-8897-4423-9c2a-46b94b2e1c86"/>
    <ds:schemaRef ds:uri="http://schemas.microsoft.com/office/2006/documentManagement/types"/>
    <ds:schemaRef ds:uri="http://purl.org/dc/terms/"/>
    <ds:schemaRef ds:uri="http://schemas.openxmlformats.org/package/2006/metadata/core-properties"/>
    <ds:schemaRef ds:uri="http://purl.org/dc/dcmitype/"/>
    <ds:schemaRef ds:uri="1ab4268a-cd29-4815-aa2d-2b9da4e796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Marthe Heggekroken</dc:creator>
  <cp:keywords/>
  <dc:description/>
  <cp:lastModifiedBy>Zoha Shima Høegh-Omdal Saatchi</cp:lastModifiedBy>
  <cp:revision>2</cp:revision>
  <dcterms:created xsi:type="dcterms:W3CDTF">2022-10-31T12:17:00Z</dcterms:created>
  <dcterms:modified xsi:type="dcterms:W3CDTF">2022-10-31T12:17:00Z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0x010100CED67F7615FA084189D8B6F79FDC2B17</vt:lpwstr>
  </property>
</Properties>
</file>