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0DF" w:rsidRDefault="00E810DF">
      <w:pPr>
        <w:rPr>
          <w:b/>
          <w:sz w:val="28"/>
          <w:szCs w:val="28"/>
        </w:rPr>
      </w:pPr>
      <w:bookmarkStart w:id="0" w:name="_GoBack"/>
      <w:bookmarkEnd w:id="0"/>
    </w:p>
    <w:p w:rsidR="00E810DF" w:rsidRPr="00E810DF" w:rsidRDefault="004F066C">
      <w:pPr>
        <w:rPr>
          <w:b/>
          <w:sz w:val="32"/>
          <w:szCs w:val="32"/>
        </w:rPr>
      </w:pPr>
      <w:r>
        <w:rPr>
          <w:b/>
          <w:sz w:val="32"/>
          <w:szCs w:val="32"/>
        </w:rPr>
        <w:t>R</w:t>
      </w:r>
      <w:r w:rsidR="00517850" w:rsidRPr="00E810DF">
        <w:rPr>
          <w:b/>
          <w:sz w:val="32"/>
          <w:szCs w:val="32"/>
        </w:rPr>
        <w:t>etningslinjer for faddere ved Universitetet i Oslo</w:t>
      </w:r>
    </w:p>
    <w:p w:rsidR="00B3036A" w:rsidRPr="002F4E37" w:rsidRDefault="007B05F0">
      <w:pPr>
        <w:rPr>
          <w:b/>
          <w:sz w:val="24"/>
          <w:szCs w:val="24"/>
        </w:rPr>
      </w:pPr>
      <w:r>
        <w:rPr>
          <w:b/>
          <w:sz w:val="24"/>
          <w:szCs w:val="24"/>
        </w:rPr>
        <w:br/>
      </w:r>
      <w:r w:rsidR="00517850" w:rsidRPr="00E810DF">
        <w:rPr>
          <w:b/>
          <w:sz w:val="24"/>
          <w:szCs w:val="24"/>
        </w:rPr>
        <w:t>Formål</w:t>
      </w:r>
      <w:r w:rsidR="002F4E37">
        <w:rPr>
          <w:b/>
          <w:sz w:val="24"/>
          <w:szCs w:val="24"/>
        </w:rPr>
        <w:br/>
      </w:r>
      <w:r w:rsidR="00CB584C">
        <w:rPr>
          <w:sz w:val="24"/>
          <w:szCs w:val="24"/>
        </w:rPr>
        <w:t xml:space="preserve">Studiestart er for mange det første møtet med Universitetet, og UiO har som mål at alle skal føle seg inkludert. Derfor har faddersjefnettverket utarbeidet retningslinjer for faddere ved UiO. Retningslinjene har som mål å forebygge negativ atferd og uønskede situasjoner under studiestart. </w:t>
      </w:r>
      <w:r w:rsidR="002F4E37">
        <w:rPr>
          <w:sz w:val="24"/>
          <w:szCs w:val="24"/>
        </w:rPr>
        <w:t>Disse gjelder også i digitale rom og fora. I</w:t>
      </w:r>
      <w:r w:rsidR="00517850">
        <w:rPr>
          <w:sz w:val="24"/>
          <w:szCs w:val="24"/>
        </w:rPr>
        <w:t xml:space="preserve"> tillegg</w:t>
      </w:r>
      <w:r w:rsidR="002F4E37">
        <w:rPr>
          <w:sz w:val="24"/>
          <w:szCs w:val="24"/>
        </w:rPr>
        <w:t xml:space="preserve"> skal de</w:t>
      </w:r>
      <w:r w:rsidR="00517850">
        <w:rPr>
          <w:sz w:val="24"/>
          <w:szCs w:val="24"/>
        </w:rPr>
        <w:t xml:space="preserve"> fastsett</w:t>
      </w:r>
      <w:r w:rsidR="00CB584C">
        <w:rPr>
          <w:sz w:val="24"/>
          <w:szCs w:val="24"/>
        </w:rPr>
        <w:t>e prosedyrer</w:t>
      </w:r>
      <w:r w:rsidR="004F066C">
        <w:rPr>
          <w:sz w:val="24"/>
          <w:szCs w:val="24"/>
        </w:rPr>
        <w:t xml:space="preserve"> for</w:t>
      </w:r>
      <w:r w:rsidR="00CB584C">
        <w:rPr>
          <w:sz w:val="24"/>
          <w:szCs w:val="24"/>
        </w:rPr>
        <w:t xml:space="preserve"> UiO</w:t>
      </w:r>
      <w:r w:rsidR="00517850">
        <w:rPr>
          <w:sz w:val="24"/>
          <w:szCs w:val="24"/>
        </w:rPr>
        <w:t xml:space="preserve"> sin behandling av brudd på </w:t>
      </w:r>
      <w:r w:rsidR="002F4E37">
        <w:rPr>
          <w:sz w:val="24"/>
          <w:szCs w:val="24"/>
        </w:rPr>
        <w:t>retningslinjene.</w:t>
      </w:r>
      <w:r w:rsidR="004F066C">
        <w:rPr>
          <w:sz w:val="24"/>
          <w:szCs w:val="24"/>
        </w:rPr>
        <w:br/>
      </w:r>
    </w:p>
    <w:p w:rsidR="004F066C" w:rsidRPr="004F066C" w:rsidRDefault="004F066C" w:rsidP="004F066C">
      <w:pPr>
        <w:pStyle w:val="ListParagraph"/>
        <w:numPr>
          <w:ilvl w:val="0"/>
          <w:numId w:val="2"/>
        </w:numPr>
        <w:rPr>
          <w:b/>
          <w:sz w:val="24"/>
          <w:szCs w:val="24"/>
        </w:rPr>
      </w:pPr>
      <w:r w:rsidRPr="004F066C">
        <w:rPr>
          <w:b/>
          <w:sz w:val="24"/>
          <w:szCs w:val="24"/>
        </w:rPr>
        <w:t>Inkludering</w:t>
      </w:r>
    </w:p>
    <w:p w:rsidR="00FF1384" w:rsidRPr="00FF1384" w:rsidRDefault="004F066C" w:rsidP="00FF1384">
      <w:pPr>
        <w:pStyle w:val="ListParagraph"/>
        <w:numPr>
          <w:ilvl w:val="0"/>
          <w:numId w:val="3"/>
        </w:numPr>
        <w:rPr>
          <w:sz w:val="24"/>
          <w:szCs w:val="24"/>
        </w:rPr>
      </w:pPr>
      <w:r>
        <w:rPr>
          <w:sz w:val="24"/>
          <w:szCs w:val="24"/>
        </w:rPr>
        <w:t xml:space="preserve">Som fadder </w:t>
      </w:r>
      <w:r w:rsidR="00CB584C" w:rsidRPr="004F066C">
        <w:rPr>
          <w:sz w:val="24"/>
          <w:szCs w:val="24"/>
        </w:rPr>
        <w:t>har man ansvar for å inkludere nye studenter, uavhengig av kjønn, etnisk bakgrunn, livssyn, seksuell orienter</w:t>
      </w:r>
      <w:r w:rsidR="00D8747C">
        <w:rPr>
          <w:sz w:val="24"/>
          <w:szCs w:val="24"/>
        </w:rPr>
        <w:t>ing eller</w:t>
      </w:r>
      <w:r w:rsidR="002F4E37">
        <w:rPr>
          <w:sz w:val="24"/>
          <w:szCs w:val="24"/>
        </w:rPr>
        <w:t xml:space="preserve"> nedsatt funksjonsevne</w:t>
      </w:r>
      <w:r w:rsidR="00CB584C" w:rsidRPr="004F066C">
        <w:rPr>
          <w:sz w:val="24"/>
          <w:szCs w:val="24"/>
        </w:rPr>
        <w:t>.</w:t>
      </w:r>
    </w:p>
    <w:p w:rsidR="00FF1384" w:rsidRDefault="004F066C" w:rsidP="005A583A">
      <w:pPr>
        <w:pStyle w:val="ListParagraph"/>
        <w:numPr>
          <w:ilvl w:val="0"/>
          <w:numId w:val="3"/>
        </w:numPr>
        <w:rPr>
          <w:sz w:val="24"/>
          <w:szCs w:val="24"/>
        </w:rPr>
      </w:pPr>
      <w:r w:rsidRPr="00FF1384">
        <w:rPr>
          <w:sz w:val="24"/>
          <w:szCs w:val="24"/>
        </w:rPr>
        <w:t xml:space="preserve">UiO har nulltoranse for </w:t>
      </w:r>
      <w:r w:rsidR="005A583A" w:rsidRPr="00FF1384">
        <w:rPr>
          <w:sz w:val="24"/>
          <w:szCs w:val="24"/>
        </w:rPr>
        <w:t xml:space="preserve">baksnakking, </w:t>
      </w:r>
      <w:r w:rsidRPr="00FF1384">
        <w:rPr>
          <w:sz w:val="24"/>
          <w:szCs w:val="24"/>
        </w:rPr>
        <w:t>mobbing og eksludering</w:t>
      </w:r>
      <w:r w:rsidR="00D8747C" w:rsidRPr="00FF1384">
        <w:rPr>
          <w:sz w:val="24"/>
          <w:szCs w:val="24"/>
        </w:rPr>
        <w:t>.</w:t>
      </w:r>
      <w:r w:rsidR="00FF1384" w:rsidRPr="00FF1384">
        <w:rPr>
          <w:sz w:val="24"/>
          <w:szCs w:val="24"/>
        </w:rPr>
        <w:t xml:space="preserve"> </w:t>
      </w:r>
      <w:r w:rsidRPr="00FF1384">
        <w:rPr>
          <w:sz w:val="24"/>
          <w:szCs w:val="24"/>
        </w:rPr>
        <w:t xml:space="preserve"> </w:t>
      </w:r>
    </w:p>
    <w:p w:rsidR="00FF1384" w:rsidRPr="00FF1384" w:rsidRDefault="00FF1384" w:rsidP="00FF1384">
      <w:pPr>
        <w:pStyle w:val="ListParagraph"/>
        <w:numPr>
          <w:ilvl w:val="0"/>
          <w:numId w:val="3"/>
        </w:numPr>
        <w:rPr>
          <w:sz w:val="24"/>
          <w:szCs w:val="24"/>
        </w:rPr>
      </w:pPr>
      <w:r>
        <w:rPr>
          <w:sz w:val="24"/>
          <w:szCs w:val="24"/>
        </w:rPr>
        <w:t>Alle skal behandles med respekt. Man bør unngå uttrykk, vitser og ytri</w:t>
      </w:r>
      <w:r w:rsidR="002F4E37">
        <w:rPr>
          <w:sz w:val="24"/>
          <w:szCs w:val="24"/>
        </w:rPr>
        <w:t>nger som kan oppfattes støtende</w:t>
      </w:r>
      <w:r>
        <w:rPr>
          <w:sz w:val="24"/>
          <w:szCs w:val="24"/>
        </w:rPr>
        <w:t>.</w:t>
      </w:r>
    </w:p>
    <w:p w:rsidR="004F066C" w:rsidRDefault="004F066C" w:rsidP="004F066C">
      <w:pPr>
        <w:pStyle w:val="ListParagraph"/>
        <w:rPr>
          <w:sz w:val="24"/>
          <w:szCs w:val="24"/>
        </w:rPr>
      </w:pPr>
    </w:p>
    <w:p w:rsidR="005A583A" w:rsidRPr="005A583A" w:rsidRDefault="004F066C" w:rsidP="005A583A">
      <w:pPr>
        <w:pStyle w:val="ListParagraph"/>
        <w:numPr>
          <w:ilvl w:val="0"/>
          <w:numId w:val="2"/>
        </w:numPr>
        <w:rPr>
          <w:b/>
          <w:sz w:val="24"/>
          <w:szCs w:val="24"/>
        </w:rPr>
      </w:pPr>
      <w:r w:rsidRPr="004F066C">
        <w:rPr>
          <w:b/>
          <w:sz w:val="24"/>
          <w:szCs w:val="24"/>
        </w:rPr>
        <w:t>Rollebevissthet</w:t>
      </w:r>
    </w:p>
    <w:p w:rsidR="00D8747C" w:rsidRDefault="00D8747C" w:rsidP="004F066C">
      <w:pPr>
        <w:pStyle w:val="ListParagraph"/>
        <w:numPr>
          <w:ilvl w:val="0"/>
          <w:numId w:val="4"/>
        </w:numPr>
        <w:rPr>
          <w:sz w:val="24"/>
          <w:szCs w:val="24"/>
        </w:rPr>
      </w:pPr>
      <w:r>
        <w:rPr>
          <w:sz w:val="24"/>
          <w:szCs w:val="24"/>
        </w:rPr>
        <w:t>Din rolle er å være et sosialt glidemiddel mellom de nye studentene.</w:t>
      </w:r>
    </w:p>
    <w:p w:rsidR="00FF1384" w:rsidRDefault="00FF1384" w:rsidP="004F066C">
      <w:pPr>
        <w:pStyle w:val="ListParagraph"/>
        <w:numPr>
          <w:ilvl w:val="0"/>
          <w:numId w:val="4"/>
        </w:numPr>
        <w:rPr>
          <w:sz w:val="24"/>
          <w:szCs w:val="24"/>
        </w:rPr>
      </w:pPr>
      <w:r>
        <w:rPr>
          <w:sz w:val="24"/>
          <w:szCs w:val="24"/>
        </w:rPr>
        <w:t>Faddere må bevisstgjøres det ansvar og innflytelse de får i kraft av sin posisjon.</w:t>
      </w:r>
    </w:p>
    <w:p w:rsidR="005A583A" w:rsidRDefault="005A583A" w:rsidP="004F066C">
      <w:pPr>
        <w:pStyle w:val="ListParagraph"/>
        <w:numPr>
          <w:ilvl w:val="0"/>
          <w:numId w:val="4"/>
        </w:numPr>
        <w:rPr>
          <w:sz w:val="24"/>
          <w:szCs w:val="24"/>
        </w:rPr>
      </w:pPr>
      <w:r>
        <w:rPr>
          <w:sz w:val="24"/>
          <w:szCs w:val="24"/>
        </w:rPr>
        <w:t>Det foreligger ofte et maktforhold mellom fadder og ny student. Dette skal ikke misbrukes. Vær et forbilde!</w:t>
      </w:r>
    </w:p>
    <w:p w:rsidR="004F066C" w:rsidRPr="005A583A" w:rsidRDefault="004F066C" w:rsidP="00D8747C">
      <w:pPr>
        <w:pStyle w:val="ListParagraph"/>
        <w:ind w:left="1440"/>
        <w:rPr>
          <w:sz w:val="24"/>
          <w:szCs w:val="24"/>
        </w:rPr>
      </w:pPr>
    </w:p>
    <w:p w:rsidR="004F066C" w:rsidRDefault="005A583A" w:rsidP="005A583A">
      <w:pPr>
        <w:pStyle w:val="ListParagraph"/>
        <w:numPr>
          <w:ilvl w:val="0"/>
          <w:numId w:val="2"/>
        </w:numPr>
        <w:rPr>
          <w:b/>
          <w:sz w:val="24"/>
          <w:szCs w:val="24"/>
        </w:rPr>
      </w:pPr>
      <w:r w:rsidRPr="005A583A">
        <w:rPr>
          <w:b/>
          <w:sz w:val="24"/>
          <w:szCs w:val="24"/>
        </w:rPr>
        <w:t>Trakassering</w:t>
      </w:r>
    </w:p>
    <w:p w:rsidR="004F066C" w:rsidRPr="00FF1384" w:rsidRDefault="00FF1384" w:rsidP="004F066C">
      <w:pPr>
        <w:pStyle w:val="ListParagraph"/>
        <w:numPr>
          <w:ilvl w:val="0"/>
          <w:numId w:val="5"/>
        </w:numPr>
        <w:rPr>
          <w:sz w:val="24"/>
          <w:szCs w:val="24"/>
        </w:rPr>
      </w:pPr>
      <w:r>
        <w:rPr>
          <w:sz w:val="24"/>
          <w:szCs w:val="24"/>
        </w:rPr>
        <w:t>Studiestart skal være</w:t>
      </w:r>
      <w:r w:rsidR="00D8747C" w:rsidRPr="00D8747C">
        <w:rPr>
          <w:sz w:val="24"/>
          <w:szCs w:val="24"/>
        </w:rPr>
        <w:t xml:space="preserve"> trygt for alle. En hver form for trakassering er uforenelig med UiOs verdier. </w:t>
      </w:r>
      <w:r w:rsidR="00D8747C" w:rsidRPr="00FF1384">
        <w:rPr>
          <w:sz w:val="24"/>
          <w:szCs w:val="24"/>
        </w:rPr>
        <w:t xml:space="preserve">Trakassering defineres som </w:t>
      </w:r>
      <w:r w:rsidRPr="00FF1384">
        <w:rPr>
          <w:sz w:val="24"/>
          <w:szCs w:val="24"/>
        </w:rPr>
        <w:t xml:space="preserve">enhver tilnærming som oppleves som uønsket eller ubehagelig, både i verbal og fysisk form. </w:t>
      </w:r>
      <w:r w:rsidR="00517850" w:rsidRPr="00FF1384">
        <w:rPr>
          <w:sz w:val="24"/>
          <w:szCs w:val="24"/>
        </w:rPr>
        <w:br/>
      </w:r>
    </w:p>
    <w:p w:rsidR="004F066C" w:rsidRDefault="00E810DF" w:rsidP="004F066C">
      <w:pPr>
        <w:pStyle w:val="ListParagraph"/>
        <w:numPr>
          <w:ilvl w:val="0"/>
          <w:numId w:val="2"/>
        </w:numPr>
        <w:rPr>
          <w:b/>
          <w:sz w:val="24"/>
          <w:szCs w:val="24"/>
        </w:rPr>
      </w:pPr>
      <w:r w:rsidRPr="004F066C">
        <w:rPr>
          <w:b/>
          <w:sz w:val="24"/>
          <w:szCs w:val="24"/>
        </w:rPr>
        <w:t>Alkohol</w:t>
      </w:r>
    </w:p>
    <w:p w:rsidR="00D8747C" w:rsidRDefault="00FF1384" w:rsidP="00FF1384">
      <w:pPr>
        <w:pStyle w:val="ListParagraph"/>
        <w:numPr>
          <w:ilvl w:val="0"/>
          <w:numId w:val="5"/>
        </w:numPr>
        <w:rPr>
          <w:sz w:val="24"/>
          <w:szCs w:val="24"/>
        </w:rPr>
      </w:pPr>
      <w:r>
        <w:rPr>
          <w:sz w:val="24"/>
          <w:szCs w:val="24"/>
        </w:rPr>
        <w:t xml:space="preserve">Faddere skal ta </w:t>
      </w:r>
      <w:r w:rsidRPr="00FF1384">
        <w:rPr>
          <w:sz w:val="24"/>
          <w:szCs w:val="24"/>
        </w:rPr>
        <w:t>avstand fra en hver form for drikkepress</w:t>
      </w:r>
      <w:r w:rsidR="002F4E37">
        <w:rPr>
          <w:sz w:val="24"/>
          <w:szCs w:val="24"/>
        </w:rPr>
        <w:t>.</w:t>
      </w:r>
    </w:p>
    <w:p w:rsidR="004F4F6D" w:rsidRDefault="004F4F6D" w:rsidP="00FF1384">
      <w:pPr>
        <w:pStyle w:val="ListParagraph"/>
        <w:numPr>
          <w:ilvl w:val="0"/>
          <w:numId w:val="5"/>
        </w:numPr>
        <w:rPr>
          <w:sz w:val="24"/>
          <w:szCs w:val="24"/>
        </w:rPr>
      </w:pPr>
      <w:r>
        <w:rPr>
          <w:sz w:val="24"/>
          <w:szCs w:val="24"/>
        </w:rPr>
        <w:t>Alkohol bør ikke være et hovedfokus</w:t>
      </w:r>
      <w:r w:rsidR="004769A4">
        <w:rPr>
          <w:sz w:val="24"/>
          <w:szCs w:val="24"/>
        </w:rPr>
        <w:t xml:space="preserve"> </w:t>
      </w:r>
      <w:r>
        <w:rPr>
          <w:sz w:val="24"/>
          <w:szCs w:val="24"/>
        </w:rPr>
        <w:t xml:space="preserve">under et arrangement eller aktivitet. </w:t>
      </w:r>
    </w:p>
    <w:p w:rsidR="002F4E37" w:rsidRPr="007B05F0" w:rsidRDefault="004F4F6D" w:rsidP="00B3036A">
      <w:pPr>
        <w:pStyle w:val="ListParagraph"/>
        <w:numPr>
          <w:ilvl w:val="0"/>
          <w:numId w:val="5"/>
        </w:numPr>
        <w:rPr>
          <w:sz w:val="24"/>
          <w:szCs w:val="24"/>
        </w:rPr>
      </w:pPr>
      <w:r>
        <w:rPr>
          <w:sz w:val="24"/>
          <w:szCs w:val="24"/>
        </w:rPr>
        <w:t>Ingen skal trenge å forklare hvorfor de ikke drikker alkohol</w:t>
      </w:r>
      <w:r w:rsidR="002F4E37">
        <w:rPr>
          <w:sz w:val="24"/>
          <w:szCs w:val="24"/>
        </w:rPr>
        <w:t>.</w:t>
      </w:r>
    </w:p>
    <w:p w:rsidR="00B3036A" w:rsidRPr="002F4E37" w:rsidRDefault="002F4E37" w:rsidP="00B3036A">
      <w:pPr>
        <w:rPr>
          <w:b/>
          <w:sz w:val="24"/>
          <w:szCs w:val="24"/>
        </w:rPr>
      </w:pPr>
      <w:r>
        <w:rPr>
          <w:b/>
          <w:sz w:val="24"/>
          <w:szCs w:val="24"/>
        </w:rPr>
        <w:t>Varsling</w:t>
      </w:r>
      <w:r>
        <w:rPr>
          <w:b/>
          <w:sz w:val="24"/>
          <w:szCs w:val="24"/>
        </w:rPr>
        <w:br/>
      </w:r>
      <w:r w:rsidR="00B3036A">
        <w:rPr>
          <w:sz w:val="24"/>
          <w:szCs w:val="24"/>
        </w:rPr>
        <w:t>Foreligger det mistanke om</w:t>
      </w:r>
      <w:r w:rsidR="00B3036A" w:rsidRPr="00B3036A">
        <w:rPr>
          <w:sz w:val="24"/>
          <w:szCs w:val="24"/>
        </w:rPr>
        <w:t xml:space="preserve"> hendelser som er</w:t>
      </w:r>
      <w:r w:rsidR="00B3036A">
        <w:rPr>
          <w:sz w:val="24"/>
          <w:szCs w:val="24"/>
        </w:rPr>
        <w:t xml:space="preserve"> i strid med retningslinjene, anmodes det å gripe inn eller varsle. </w:t>
      </w:r>
      <w:r w:rsidR="00B3036A" w:rsidRPr="00B3036A">
        <w:rPr>
          <w:sz w:val="24"/>
          <w:szCs w:val="24"/>
        </w:rPr>
        <w:t xml:space="preserve"> </w:t>
      </w:r>
      <w:r w:rsidR="00B3036A">
        <w:rPr>
          <w:sz w:val="24"/>
          <w:szCs w:val="24"/>
        </w:rPr>
        <w:t xml:space="preserve">Varsling skjer primært gjennom faddersjef eller faddersjefsekretariatet. </w:t>
      </w:r>
      <w:r w:rsidR="00B3036A" w:rsidRPr="00B3036A">
        <w:rPr>
          <w:sz w:val="24"/>
          <w:szCs w:val="24"/>
        </w:rPr>
        <w:t>Alle varslere vil bli trodd og behandlet trygt. Fortrolig informasjon som gis i slike saker skal behandles med konfidensialitet og er underlagt taushetsplikten</w:t>
      </w:r>
      <w:r w:rsidR="00B3036A">
        <w:rPr>
          <w:sz w:val="24"/>
          <w:szCs w:val="24"/>
        </w:rPr>
        <w:t>.</w:t>
      </w:r>
    </w:p>
    <w:p w:rsidR="00B3036A" w:rsidRPr="00B3036A" w:rsidRDefault="00B3036A" w:rsidP="00B3036A">
      <w:pPr>
        <w:rPr>
          <w:sz w:val="24"/>
          <w:szCs w:val="24"/>
        </w:rPr>
      </w:pPr>
      <w:r>
        <w:rPr>
          <w:sz w:val="24"/>
          <w:szCs w:val="24"/>
        </w:rPr>
        <w:lastRenderedPageBreak/>
        <w:t xml:space="preserve">Ved mistanke om straffbare forhold skal UiO kontakte politet umiddelbart. Det er ikke UiOs oppgave å vurdere om det har foregått lovbrudd.  </w:t>
      </w:r>
      <w:r>
        <w:rPr>
          <w:sz w:val="24"/>
          <w:szCs w:val="24"/>
        </w:rPr>
        <w:br/>
      </w:r>
    </w:p>
    <w:p w:rsidR="007D77FE" w:rsidRPr="002F4E37" w:rsidRDefault="004F066C" w:rsidP="004F4F6D">
      <w:pPr>
        <w:rPr>
          <w:b/>
          <w:sz w:val="24"/>
          <w:szCs w:val="24"/>
        </w:rPr>
      </w:pPr>
      <w:r w:rsidRPr="00B3036A">
        <w:rPr>
          <w:b/>
          <w:sz w:val="24"/>
          <w:szCs w:val="24"/>
        </w:rPr>
        <w:t>Håndtering</w:t>
      </w:r>
      <w:r w:rsidR="002F4E37">
        <w:rPr>
          <w:b/>
          <w:sz w:val="24"/>
          <w:szCs w:val="24"/>
        </w:rPr>
        <w:br/>
      </w:r>
      <w:r w:rsidR="00B3036A">
        <w:rPr>
          <w:sz w:val="24"/>
          <w:szCs w:val="24"/>
        </w:rPr>
        <w:t>Dersom det forekommer grove</w:t>
      </w:r>
      <w:r w:rsidR="007D77FE">
        <w:rPr>
          <w:sz w:val="24"/>
          <w:szCs w:val="24"/>
        </w:rPr>
        <w:t xml:space="preserve"> og/eller gjentagende</w:t>
      </w:r>
      <w:r w:rsidR="004769A4">
        <w:rPr>
          <w:sz w:val="24"/>
          <w:szCs w:val="24"/>
        </w:rPr>
        <w:t xml:space="preserve"> brudd på</w:t>
      </w:r>
      <w:r w:rsidR="00B3036A">
        <w:rPr>
          <w:sz w:val="24"/>
          <w:szCs w:val="24"/>
        </w:rPr>
        <w:t xml:space="preserve"> retningslinjene, har faddersjef</w:t>
      </w:r>
      <w:r w:rsidR="007D77FE">
        <w:rPr>
          <w:sz w:val="24"/>
          <w:szCs w:val="24"/>
        </w:rPr>
        <w:t>/sekretariat i samarbeid med studiestartkoordinator,</w:t>
      </w:r>
      <w:r w:rsidR="00B3036A">
        <w:rPr>
          <w:sz w:val="24"/>
          <w:szCs w:val="24"/>
        </w:rPr>
        <w:t xml:space="preserve"> myndighet til</w:t>
      </w:r>
      <w:r w:rsidR="002F4E37">
        <w:rPr>
          <w:sz w:val="24"/>
          <w:szCs w:val="24"/>
        </w:rPr>
        <w:t xml:space="preserve"> å</w:t>
      </w:r>
      <w:r w:rsidR="007D77FE">
        <w:rPr>
          <w:sz w:val="24"/>
          <w:szCs w:val="24"/>
        </w:rPr>
        <w:t>:</w:t>
      </w:r>
    </w:p>
    <w:p w:rsidR="007D77FE" w:rsidRDefault="002F4E37" w:rsidP="007D77FE">
      <w:pPr>
        <w:pStyle w:val="ListParagraph"/>
        <w:numPr>
          <w:ilvl w:val="0"/>
          <w:numId w:val="8"/>
        </w:numPr>
        <w:rPr>
          <w:sz w:val="24"/>
          <w:szCs w:val="24"/>
        </w:rPr>
      </w:pPr>
      <w:r>
        <w:rPr>
          <w:sz w:val="24"/>
          <w:szCs w:val="24"/>
        </w:rPr>
        <w:t>t</w:t>
      </w:r>
      <w:r w:rsidR="007D77FE">
        <w:rPr>
          <w:sz w:val="24"/>
          <w:szCs w:val="24"/>
        </w:rPr>
        <w:t xml:space="preserve">a en samtale med den det gjelder </w:t>
      </w:r>
    </w:p>
    <w:p w:rsidR="007D77FE" w:rsidRDefault="002F4E37" w:rsidP="007D77FE">
      <w:pPr>
        <w:pStyle w:val="ListParagraph"/>
        <w:numPr>
          <w:ilvl w:val="0"/>
          <w:numId w:val="8"/>
        </w:numPr>
        <w:rPr>
          <w:sz w:val="24"/>
          <w:szCs w:val="24"/>
        </w:rPr>
      </w:pPr>
      <w:r>
        <w:rPr>
          <w:sz w:val="24"/>
          <w:szCs w:val="24"/>
        </w:rPr>
        <w:t>b</w:t>
      </w:r>
      <w:r w:rsidR="007D77FE">
        <w:rPr>
          <w:sz w:val="24"/>
          <w:szCs w:val="24"/>
        </w:rPr>
        <w:t>ortvise faddere fra arrangement</w:t>
      </w:r>
    </w:p>
    <w:p w:rsidR="007D77FE" w:rsidRDefault="002F4E37" w:rsidP="007D77FE">
      <w:pPr>
        <w:pStyle w:val="ListParagraph"/>
        <w:numPr>
          <w:ilvl w:val="0"/>
          <w:numId w:val="8"/>
        </w:numPr>
        <w:rPr>
          <w:sz w:val="24"/>
          <w:szCs w:val="24"/>
        </w:rPr>
      </w:pPr>
      <w:r>
        <w:rPr>
          <w:sz w:val="24"/>
          <w:szCs w:val="24"/>
        </w:rPr>
        <w:t>i</w:t>
      </w:r>
      <w:r w:rsidR="007D77FE">
        <w:rPr>
          <w:sz w:val="24"/>
          <w:szCs w:val="24"/>
        </w:rPr>
        <w:t>nndra t-skjorte og rollen som fadder</w:t>
      </w:r>
    </w:p>
    <w:p w:rsidR="007B05F0" w:rsidRPr="004F4F6D" w:rsidRDefault="007B05F0" w:rsidP="004F4F6D">
      <w:pPr>
        <w:rPr>
          <w:sz w:val="24"/>
          <w:szCs w:val="24"/>
        </w:rPr>
      </w:pPr>
      <w:r>
        <w:rPr>
          <w:sz w:val="24"/>
          <w:szCs w:val="24"/>
        </w:rPr>
        <w:t>Enhver fadder og faddersjef har</w:t>
      </w:r>
      <w:r w:rsidR="004F066C" w:rsidRPr="004F4F6D">
        <w:rPr>
          <w:sz w:val="24"/>
          <w:szCs w:val="24"/>
        </w:rPr>
        <w:t xml:space="preserve"> an</w:t>
      </w:r>
      <w:r>
        <w:rPr>
          <w:sz w:val="24"/>
          <w:szCs w:val="24"/>
        </w:rPr>
        <w:t>svar for å</w:t>
      </w:r>
      <w:r w:rsidR="004F066C" w:rsidRPr="004F4F6D">
        <w:rPr>
          <w:sz w:val="24"/>
          <w:szCs w:val="24"/>
        </w:rPr>
        <w:t xml:space="preserve"> overholde retningslinjene</w:t>
      </w:r>
      <w:r>
        <w:rPr>
          <w:sz w:val="24"/>
          <w:szCs w:val="24"/>
        </w:rPr>
        <w:t>,</w:t>
      </w:r>
      <w:r w:rsidR="004F066C" w:rsidRPr="004F4F6D">
        <w:rPr>
          <w:sz w:val="24"/>
          <w:szCs w:val="24"/>
        </w:rPr>
        <w:t xml:space="preserve"> og sørge for at det er hyggelig å </w:t>
      </w:r>
      <w:r>
        <w:rPr>
          <w:sz w:val="24"/>
          <w:szCs w:val="24"/>
        </w:rPr>
        <w:t>delta under</w:t>
      </w:r>
      <w:r w:rsidR="004F066C" w:rsidRPr="004F4F6D">
        <w:rPr>
          <w:sz w:val="24"/>
          <w:szCs w:val="24"/>
        </w:rPr>
        <w:t xml:space="preserve"> studiestart ved Universitetet i Oslo</w:t>
      </w:r>
      <w:r>
        <w:rPr>
          <w:sz w:val="24"/>
          <w:szCs w:val="24"/>
        </w:rPr>
        <w:t>.</w:t>
      </w:r>
    </w:p>
    <w:p w:rsidR="004F066C" w:rsidRDefault="004F066C" w:rsidP="004F066C">
      <w:pPr>
        <w:rPr>
          <w:sz w:val="24"/>
          <w:szCs w:val="24"/>
        </w:rPr>
      </w:pPr>
    </w:p>
    <w:p w:rsidR="004F066C" w:rsidRPr="00517850" w:rsidRDefault="004F066C">
      <w:pPr>
        <w:rPr>
          <w:sz w:val="24"/>
          <w:szCs w:val="24"/>
        </w:rPr>
      </w:pPr>
    </w:p>
    <w:sectPr w:rsidR="004F066C" w:rsidRPr="0051785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0DF" w:rsidRDefault="00E810DF" w:rsidP="00E810DF">
      <w:pPr>
        <w:spacing w:after="0" w:line="240" w:lineRule="auto"/>
      </w:pPr>
      <w:r>
        <w:separator/>
      </w:r>
    </w:p>
  </w:endnote>
  <w:endnote w:type="continuationSeparator" w:id="0">
    <w:p w:rsidR="00E810DF" w:rsidRDefault="00E810DF" w:rsidP="00E8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316071406"/>
      <w:docPartObj>
        <w:docPartGallery w:val="Page Numbers (Bottom of Page)"/>
        <w:docPartUnique/>
      </w:docPartObj>
    </w:sdtPr>
    <w:sdtEndPr>
      <w:rPr>
        <w:noProof/>
      </w:rPr>
    </w:sdtEndPr>
    <w:sdtContent>
      <w:p w:rsidR="007B05F0" w:rsidRDefault="007B05F0">
        <w:pPr>
          <w:pStyle w:val="Footer"/>
          <w:jc w:val="right"/>
        </w:pPr>
        <w:r>
          <w:rPr>
            <w:noProof w:val="0"/>
          </w:rPr>
          <w:fldChar w:fldCharType="begin"/>
        </w:r>
        <w:r>
          <w:instrText xml:space="preserve"> PAGE   \* MERGEFORMAT </w:instrText>
        </w:r>
        <w:r>
          <w:rPr>
            <w:noProof w:val="0"/>
          </w:rPr>
          <w:fldChar w:fldCharType="separate"/>
        </w:r>
        <w:r w:rsidR="009361F3">
          <w:t>1</w:t>
        </w:r>
        <w:r>
          <w:fldChar w:fldCharType="end"/>
        </w:r>
      </w:p>
    </w:sdtContent>
  </w:sdt>
  <w:p w:rsidR="007B05F0" w:rsidRDefault="007B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0DF" w:rsidRDefault="00E810DF" w:rsidP="00E810DF">
      <w:pPr>
        <w:spacing w:after="0" w:line="240" w:lineRule="auto"/>
      </w:pPr>
      <w:r>
        <w:separator/>
      </w:r>
    </w:p>
  </w:footnote>
  <w:footnote w:type="continuationSeparator" w:id="0">
    <w:p w:rsidR="00E810DF" w:rsidRDefault="00E810DF" w:rsidP="00E8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DF" w:rsidRDefault="00E810DF">
    <w:pPr>
      <w:pStyle w:val="Header"/>
    </w:pPr>
    <w:r>
      <w:tab/>
    </w:r>
    <w:r>
      <w:tab/>
    </w:r>
    <w:r>
      <w:rPr>
        <w:lang w:eastAsia="nb-NO"/>
      </w:rPr>
      <w:drawing>
        <wp:inline distT="0" distB="0" distL="0" distR="0" wp14:anchorId="404EA9DF" wp14:editId="24D794CC">
          <wp:extent cx="2421652" cy="395486"/>
          <wp:effectExtent l="0" t="0" r="0" b="5080"/>
          <wp:docPr id="1" name="Picture 1" descr="C:\Users\sarahflo\AppData\Local\Microsoft\Windows\Temporary Internet Files\Content.Word\UiO_Segl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flo\AppData\Local\Microsoft\Windows\Temporary Internet Files\Content.Word\UiO_Segl_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920" cy="3956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DBB"/>
    <w:multiLevelType w:val="multilevel"/>
    <w:tmpl w:val="6392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21DD7"/>
    <w:multiLevelType w:val="hybridMultilevel"/>
    <w:tmpl w:val="FEA258F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3D5658AA"/>
    <w:multiLevelType w:val="hybridMultilevel"/>
    <w:tmpl w:val="F48C2E6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43E7429E"/>
    <w:multiLevelType w:val="hybridMultilevel"/>
    <w:tmpl w:val="D4B6F80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499D46AD"/>
    <w:multiLevelType w:val="hybridMultilevel"/>
    <w:tmpl w:val="3C0CEF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DA5D71"/>
    <w:multiLevelType w:val="hybridMultilevel"/>
    <w:tmpl w:val="147A00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DEC3FF5"/>
    <w:multiLevelType w:val="hybridMultilevel"/>
    <w:tmpl w:val="78DCFF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4372B72"/>
    <w:multiLevelType w:val="hybridMultilevel"/>
    <w:tmpl w:val="D19C05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50"/>
    <w:rsid w:val="001E07CA"/>
    <w:rsid w:val="00205EAB"/>
    <w:rsid w:val="002B67FC"/>
    <w:rsid w:val="002F4E37"/>
    <w:rsid w:val="003F41D5"/>
    <w:rsid w:val="0042432A"/>
    <w:rsid w:val="004769A4"/>
    <w:rsid w:val="004F066C"/>
    <w:rsid w:val="004F4F6D"/>
    <w:rsid w:val="00517850"/>
    <w:rsid w:val="005A583A"/>
    <w:rsid w:val="00631C72"/>
    <w:rsid w:val="007161BB"/>
    <w:rsid w:val="00751919"/>
    <w:rsid w:val="007B05F0"/>
    <w:rsid w:val="007D77FE"/>
    <w:rsid w:val="007F3E11"/>
    <w:rsid w:val="00930115"/>
    <w:rsid w:val="009361F3"/>
    <w:rsid w:val="00AC1283"/>
    <w:rsid w:val="00AF4706"/>
    <w:rsid w:val="00B3036A"/>
    <w:rsid w:val="00BB1D09"/>
    <w:rsid w:val="00BB3907"/>
    <w:rsid w:val="00C253B1"/>
    <w:rsid w:val="00C949E0"/>
    <w:rsid w:val="00CB584C"/>
    <w:rsid w:val="00CF0180"/>
    <w:rsid w:val="00D8747C"/>
    <w:rsid w:val="00DB4E7E"/>
    <w:rsid w:val="00E810DF"/>
    <w:rsid w:val="00E86BC5"/>
    <w:rsid w:val="00F5476A"/>
    <w:rsid w:val="00FC56FE"/>
    <w:rsid w:val="00FF1384"/>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FF89560-B1B4-4107-86AD-34721EBC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7850"/>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Header">
    <w:name w:val="header"/>
    <w:basedOn w:val="Normal"/>
    <w:link w:val="HeaderChar"/>
    <w:uiPriority w:val="99"/>
    <w:unhideWhenUsed/>
    <w:rsid w:val="00E810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0DF"/>
    <w:rPr>
      <w:noProof/>
    </w:rPr>
  </w:style>
  <w:style w:type="paragraph" w:styleId="Footer">
    <w:name w:val="footer"/>
    <w:basedOn w:val="Normal"/>
    <w:link w:val="FooterChar"/>
    <w:uiPriority w:val="99"/>
    <w:unhideWhenUsed/>
    <w:rsid w:val="00E810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0DF"/>
    <w:rPr>
      <w:noProof/>
    </w:rPr>
  </w:style>
  <w:style w:type="paragraph" w:styleId="BalloonText">
    <w:name w:val="Balloon Text"/>
    <w:basedOn w:val="Normal"/>
    <w:link w:val="BalloonTextChar"/>
    <w:uiPriority w:val="99"/>
    <w:semiHidden/>
    <w:unhideWhenUsed/>
    <w:rsid w:val="00E81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0DF"/>
    <w:rPr>
      <w:rFonts w:ascii="Tahoma" w:hAnsi="Tahoma" w:cs="Tahoma"/>
      <w:noProof/>
      <w:sz w:val="16"/>
      <w:szCs w:val="16"/>
    </w:rPr>
  </w:style>
  <w:style w:type="paragraph" w:styleId="ListParagraph">
    <w:name w:val="List Paragraph"/>
    <w:basedOn w:val="Normal"/>
    <w:uiPriority w:val="34"/>
    <w:qFormat/>
    <w:rsid w:val="00CB5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3830">
      <w:bodyDiv w:val="1"/>
      <w:marLeft w:val="0"/>
      <w:marRight w:val="0"/>
      <w:marTop w:val="0"/>
      <w:marBottom w:val="0"/>
      <w:divBdr>
        <w:top w:val="none" w:sz="0" w:space="0" w:color="auto"/>
        <w:left w:val="none" w:sz="0" w:space="0" w:color="auto"/>
        <w:bottom w:val="none" w:sz="0" w:space="0" w:color="auto"/>
        <w:right w:val="none" w:sz="0" w:space="0" w:color="auto"/>
      </w:divBdr>
    </w:div>
    <w:div w:id="346833126">
      <w:bodyDiv w:val="1"/>
      <w:marLeft w:val="0"/>
      <w:marRight w:val="0"/>
      <w:marTop w:val="0"/>
      <w:marBottom w:val="0"/>
      <w:divBdr>
        <w:top w:val="none" w:sz="0" w:space="0" w:color="auto"/>
        <w:left w:val="none" w:sz="0" w:space="0" w:color="auto"/>
        <w:bottom w:val="none" w:sz="0" w:space="0" w:color="auto"/>
        <w:right w:val="none" w:sz="0" w:space="0" w:color="auto"/>
      </w:divBdr>
    </w:div>
    <w:div w:id="1556818375">
      <w:bodyDiv w:val="1"/>
      <w:marLeft w:val="0"/>
      <w:marRight w:val="0"/>
      <w:marTop w:val="0"/>
      <w:marBottom w:val="0"/>
      <w:divBdr>
        <w:top w:val="none" w:sz="0" w:space="0" w:color="auto"/>
        <w:left w:val="none" w:sz="0" w:space="0" w:color="auto"/>
        <w:bottom w:val="none" w:sz="0" w:space="0" w:color="auto"/>
        <w:right w:val="none" w:sz="0" w:space="0" w:color="auto"/>
      </w:divBdr>
    </w:div>
    <w:div w:id="170937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DF98FFF0.dotm</Template>
  <TotalTime>1</TotalTime>
  <Pages>2</Pages>
  <Words>390</Words>
  <Characters>2072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Frost Logan</dc:creator>
  <cp:lastModifiedBy>Anne Nordheim O`Hare</cp:lastModifiedBy>
  <cp:revision>2</cp:revision>
  <dcterms:created xsi:type="dcterms:W3CDTF">2018-04-10T06:45:00Z</dcterms:created>
  <dcterms:modified xsi:type="dcterms:W3CDTF">2018-04-10T06:45:00Z</dcterms:modified>
</cp:coreProperties>
</file>