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55" w:rsidRPr="00747877" w:rsidRDefault="00D004F3" w:rsidP="00747877">
      <w:pPr>
        <w:jc w:val="center"/>
        <w:rPr>
          <w:rFonts w:ascii="Georgia" w:hAnsi="Georgia"/>
          <w:b/>
        </w:rPr>
      </w:pPr>
      <w:proofErr w:type="spellStart"/>
      <w:r w:rsidRPr="00747877">
        <w:rPr>
          <w:rFonts w:ascii="Georgia" w:hAnsi="Georgia"/>
          <w:b/>
        </w:rPr>
        <w:t>Statutter</w:t>
      </w:r>
      <w:proofErr w:type="spellEnd"/>
      <w:r w:rsidRPr="00747877">
        <w:rPr>
          <w:rFonts w:ascii="Georgia" w:hAnsi="Georgia"/>
          <w:b/>
        </w:rPr>
        <w:t xml:space="preserve"> til </w:t>
      </w:r>
      <w:r w:rsidR="00FA56C8" w:rsidRPr="00747877">
        <w:rPr>
          <w:rFonts w:ascii="Georgia" w:hAnsi="Georgia"/>
          <w:b/>
        </w:rPr>
        <w:t xml:space="preserve">Arbeidsmiljøutvalgets </w:t>
      </w:r>
      <w:r w:rsidRPr="00747877">
        <w:rPr>
          <w:rFonts w:ascii="Georgia" w:hAnsi="Georgia"/>
          <w:b/>
        </w:rPr>
        <w:t>HMS-pris</w:t>
      </w:r>
    </w:p>
    <w:p w:rsidR="00747877" w:rsidRDefault="00747877">
      <w:pPr>
        <w:rPr>
          <w:rFonts w:ascii="Georgia" w:hAnsi="Georgia"/>
        </w:rPr>
      </w:pPr>
    </w:p>
    <w:p w:rsidR="00747877" w:rsidRDefault="00747877">
      <w:pPr>
        <w:rPr>
          <w:rFonts w:ascii="Georgia" w:hAnsi="Georgia"/>
        </w:rPr>
      </w:pPr>
      <w:r>
        <w:rPr>
          <w:rFonts w:ascii="Georgia" w:hAnsi="Georgia"/>
        </w:rPr>
        <w:t xml:space="preserve">Arbeidsmiljøutvalgets HMS-pris er en videreføring av Frode </w:t>
      </w:r>
      <w:proofErr w:type="spellStart"/>
      <w:r>
        <w:rPr>
          <w:rFonts w:ascii="Georgia" w:hAnsi="Georgia"/>
        </w:rPr>
        <w:t>Olsgards</w:t>
      </w:r>
      <w:proofErr w:type="spellEnd"/>
      <w:r>
        <w:rPr>
          <w:rFonts w:ascii="Georgia" w:hAnsi="Georgia"/>
        </w:rPr>
        <w:t xml:space="preserve"> minnepris.</w:t>
      </w:r>
    </w:p>
    <w:p w:rsidR="003F06AD" w:rsidRDefault="003F06AD" w:rsidP="003F06AD">
      <w:pPr>
        <w:pStyle w:val="Heading2"/>
      </w:pPr>
      <w:r>
        <w:t>Bakgrunn</w:t>
      </w:r>
    </w:p>
    <w:p w:rsidR="00D004F3" w:rsidRPr="00D004F3" w:rsidRDefault="00D004F3">
      <w:pPr>
        <w:rPr>
          <w:rFonts w:ascii="Georgia" w:hAnsi="Georgia"/>
        </w:rPr>
      </w:pPr>
      <w:r w:rsidRPr="00D004F3">
        <w:rPr>
          <w:rFonts w:ascii="Georgia" w:hAnsi="Georgia"/>
        </w:rPr>
        <w:t xml:space="preserve">Frode </w:t>
      </w:r>
      <w:proofErr w:type="spellStart"/>
      <w:r w:rsidRPr="00D004F3">
        <w:rPr>
          <w:rFonts w:ascii="Georgia" w:hAnsi="Georgia"/>
        </w:rPr>
        <w:t>Olsgards</w:t>
      </w:r>
      <w:proofErr w:type="spellEnd"/>
      <w:r w:rsidRPr="00D004F3">
        <w:rPr>
          <w:rFonts w:ascii="Georgia" w:hAnsi="Georgia"/>
        </w:rPr>
        <w:t xml:space="preserve"> minnepris ble opprettet i 2010 til minne om hans akademiske virke som professor ved Biologisk institutt ved Universitetet i Oslo (UiO) og hans glødende engasjement for helse, miljø og sikkerhet ved UiO. Prisen ble opprettet av det Matematisk-naturvitenskapelig fakultet ved UiO, og delt ut til en person, gruppe, avdeling eller institutt ved det Matematisk-naturvitenskapelige fakultet i perioden 2010-2016.</w:t>
      </w:r>
    </w:p>
    <w:p w:rsidR="003F06AD" w:rsidRDefault="00D004F3">
      <w:pPr>
        <w:rPr>
          <w:rFonts w:ascii="Georgia" w:hAnsi="Georgia"/>
        </w:rPr>
      </w:pPr>
      <w:r w:rsidRPr="00D004F3">
        <w:rPr>
          <w:rFonts w:ascii="Georgia" w:hAnsi="Georgia"/>
        </w:rPr>
        <w:t>Fra 2017 er prisen utvidet og løftet til å omfatte hele UiO. Den deles heretter ut til en person</w:t>
      </w:r>
      <w:r w:rsidR="00963F59">
        <w:rPr>
          <w:rFonts w:ascii="Georgia" w:hAnsi="Georgia"/>
        </w:rPr>
        <w:t xml:space="preserve"> eller</w:t>
      </w:r>
      <w:r w:rsidRPr="00D004F3">
        <w:rPr>
          <w:rFonts w:ascii="Georgia" w:hAnsi="Georgia"/>
        </w:rPr>
        <w:t xml:space="preserve"> grupp</w:t>
      </w:r>
      <w:r w:rsidR="00963F59">
        <w:rPr>
          <w:rFonts w:ascii="Georgia" w:hAnsi="Georgia"/>
        </w:rPr>
        <w:t>e</w:t>
      </w:r>
      <w:r w:rsidRPr="00D004F3">
        <w:rPr>
          <w:rFonts w:ascii="Georgia" w:hAnsi="Georgia"/>
        </w:rPr>
        <w:t xml:space="preserve"> ved UiO som har gjort en markant innsats for arbeidsmiljøet ved sin enhet</w:t>
      </w:r>
      <w:r w:rsidR="00747877">
        <w:rPr>
          <w:rFonts w:ascii="Georgia" w:hAnsi="Georgia"/>
        </w:rPr>
        <w:t xml:space="preserve"> eller UiO som helhet</w:t>
      </w:r>
      <w:r w:rsidRPr="00D004F3">
        <w:rPr>
          <w:rFonts w:ascii="Georgia" w:hAnsi="Georgia"/>
        </w:rPr>
        <w:t>.</w:t>
      </w:r>
    </w:p>
    <w:p w:rsidR="003F06AD" w:rsidRDefault="003F06AD" w:rsidP="003F06AD">
      <w:pPr>
        <w:pStyle w:val="Heading2"/>
      </w:pPr>
      <w:r>
        <w:t>Hvem kan nominere?</w:t>
      </w:r>
    </w:p>
    <w:p w:rsidR="003F06AD" w:rsidRDefault="003F06AD" w:rsidP="003F06AD">
      <w:pPr>
        <w:spacing w:after="0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 xml:space="preserve">Alle ansatte ved UiO kan nominere kandidater til HMS-prisen. Det samme gjelder enheter, råd og utvalg samt organisasjoner tilknyttet UiO (studentorganisasjoner, fagforeninger </w:t>
      </w:r>
      <w:proofErr w:type="spellStart"/>
      <w:r>
        <w:rPr>
          <w:rFonts w:ascii="Georgia" w:eastAsia="Times New Roman" w:hAnsi="Georgia" w:cs="Arial"/>
        </w:rPr>
        <w:t>o.l</w:t>
      </w:r>
      <w:proofErr w:type="spellEnd"/>
      <w:r>
        <w:rPr>
          <w:rFonts w:ascii="Georgia" w:eastAsia="Times New Roman" w:hAnsi="Georgia" w:cs="Arial"/>
        </w:rPr>
        <w:t>)</w:t>
      </w:r>
    </w:p>
    <w:p w:rsidR="003F06AD" w:rsidRDefault="003F06AD" w:rsidP="003F06AD">
      <w:pPr>
        <w:spacing w:after="0"/>
        <w:rPr>
          <w:rFonts w:ascii="Georgia" w:eastAsia="Times New Roman" w:hAnsi="Georgia" w:cs="Arial"/>
        </w:rPr>
      </w:pPr>
    </w:p>
    <w:p w:rsidR="003F06AD" w:rsidRDefault="003F06AD" w:rsidP="003F06AD">
      <w:pPr>
        <w:pStyle w:val="Heading2"/>
      </w:pPr>
      <w:r>
        <w:t xml:space="preserve">Vurdering  </w:t>
      </w:r>
    </w:p>
    <w:p w:rsidR="0008492D" w:rsidRDefault="003F06AD" w:rsidP="003F06AD">
      <w:pPr>
        <w:spacing w:after="0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>Kandidater til prisen vil bli vurdert ut fra en helhetsvurdering, hvor oppfyllelse av en eller flere av punktene nedenfor vil være av betydning</w:t>
      </w:r>
      <w:r w:rsidR="00C17272">
        <w:rPr>
          <w:rFonts w:ascii="Georgia" w:eastAsia="Times New Roman" w:hAnsi="Georgia" w:cs="Arial"/>
        </w:rPr>
        <w:t xml:space="preserve">. For </w:t>
      </w:r>
      <w:proofErr w:type="gramStart"/>
      <w:r w:rsidR="00C17272">
        <w:rPr>
          <w:rFonts w:ascii="Georgia" w:eastAsia="Times New Roman" w:hAnsi="Georgia" w:cs="Arial"/>
        </w:rPr>
        <w:t>h</w:t>
      </w:r>
      <w:r>
        <w:rPr>
          <w:rFonts w:ascii="Georgia" w:eastAsia="Times New Roman" w:hAnsi="Georgia" w:cs="Arial"/>
        </w:rPr>
        <w:t>elhetsvurderingen</w:t>
      </w:r>
      <w:r w:rsidR="00C17272">
        <w:rPr>
          <w:rFonts w:ascii="Georgia" w:eastAsia="Times New Roman" w:hAnsi="Georgia" w:cs="Arial"/>
        </w:rPr>
        <w:t xml:space="preserve"> </w:t>
      </w:r>
      <w:r w:rsidR="0008492D">
        <w:rPr>
          <w:rFonts w:ascii="Georgia" w:eastAsia="Times New Roman" w:hAnsi="Georgia" w:cs="Arial"/>
        </w:rPr>
        <w:t xml:space="preserve"> </w:t>
      </w:r>
      <w:r w:rsidR="00C17272">
        <w:rPr>
          <w:rFonts w:ascii="Georgia" w:eastAsia="Times New Roman" w:hAnsi="Georgia" w:cs="Arial"/>
        </w:rPr>
        <w:t>legges</w:t>
      </w:r>
      <w:proofErr w:type="gramEnd"/>
      <w:r w:rsidR="00C17272">
        <w:rPr>
          <w:rFonts w:ascii="Georgia" w:eastAsia="Times New Roman" w:hAnsi="Georgia" w:cs="Arial"/>
        </w:rPr>
        <w:t xml:space="preserve"> det vekt på a</w:t>
      </w:r>
      <w:r w:rsidR="0008492D">
        <w:rPr>
          <w:rFonts w:ascii="Georgia" w:eastAsia="Times New Roman" w:hAnsi="Georgia" w:cs="Arial"/>
        </w:rPr>
        <w:t>nsatte som:</w:t>
      </w:r>
    </w:p>
    <w:p w:rsidR="00D004F3" w:rsidRPr="00D004F3" w:rsidRDefault="00D004F3">
      <w:pPr>
        <w:rPr>
          <w:rFonts w:ascii="Georgia" w:hAnsi="Georgia"/>
        </w:rPr>
      </w:pPr>
    </w:p>
    <w:p w:rsidR="00715250" w:rsidRDefault="005653F1" w:rsidP="00715250">
      <w:pPr>
        <w:numPr>
          <w:ilvl w:val="0"/>
          <w:numId w:val="4"/>
        </w:numPr>
        <w:spacing w:after="0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>i sitt daglige virke utøver p</w:t>
      </w:r>
      <w:r w:rsidR="00715250" w:rsidRPr="00715250">
        <w:rPr>
          <w:rFonts w:ascii="Georgia" w:eastAsia="Times New Roman" w:hAnsi="Georgia" w:cs="Arial"/>
        </w:rPr>
        <w:t>raktisk og psykososialt HMS-arbeid som bidra</w:t>
      </w:r>
      <w:r>
        <w:rPr>
          <w:rFonts w:ascii="Georgia" w:eastAsia="Times New Roman" w:hAnsi="Georgia" w:cs="Arial"/>
        </w:rPr>
        <w:t>r</w:t>
      </w:r>
      <w:r w:rsidR="00715250" w:rsidRPr="00715250">
        <w:rPr>
          <w:rFonts w:ascii="Georgia" w:eastAsia="Times New Roman" w:hAnsi="Georgia" w:cs="Arial"/>
        </w:rPr>
        <w:t xml:space="preserve"> til å forbedre arbeidsmiljøet for ansatte og studenter </w:t>
      </w:r>
    </w:p>
    <w:p w:rsidR="005653F1" w:rsidRDefault="005653F1" w:rsidP="005653F1">
      <w:pPr>
        <w:numPr>
          <w:ilvl w:val="0"/>
          <w:numId w:val="4"/>
        </w:numPr>
        <w:spacing w:after="0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>setter HMS- og arbeidsmiljøkultur høyt på sin dagsorden</w:t>
      </w:r>
    </w:p>
    <w:p w:rsidR="00D004F3" w:rsidRPr="005653F1" w:rsidRDefault="005653F1" w:rsidP="00D004F3">
      <w:pPr>
        <w:numPr>
          <w:ilvl w:val="0"/>
          <w:numId w:val="4"/>
        </w:numPr>
        <w:spacing w:after="0"/>
        <w:rPr>
          <w:rFonts w:ascii="Georgia" w:eastAsia="Times New Roman" w:hAnsi="Georgia" w:cs="Arial"/>
        </w:rPr>
      </w:pPr>
      <w:r w:rsidRPr="005653F1">
        <w:rPr>
          <w:rFonts w:ascii="Georgia" w:hAnsi="Georgia"/>
        </w:rPr>
        <w:t>bidrar</w:t>
      </w:r>
      <w:r w:rsidRPr="005653F1">
        <w:rPr>
          <w:rFonts w:ascii="Georgia" w:hAnsi="Georgia"/>
        </w:rPr>
        <w:t xml:space="preserve"> til å øke </w:t>
      </w:r>
      <w:r>
        <w:rPr>
          <w:rFonts w:ascii="Georgia" w:hAnsi="Georgia"/>
        </w:rPr>
        <w:t>forståelsen av og kunnskapen om</w:t>
      </w:r>
      <w:r w:rsidRPr="005653F1">
        <w:rPr>
          <w:rFonts w:ascii="Georgia" w:hAnsi="Georgia"/>
        </w:rPr>
        <w:t xml:space="preserve"> arbeidet med helse, miljø og sikkerhet </w:t>
      </w:r>
    </w:p>
    <w:p w:rsidR="005653F1" w:rsidRPr="0008492D" w:rsidRDefault="003F06AD" w:rsidP="00D004F3">
      <w:pPr>
        <w:numPr>
          <w:ilvl w:val="0"/>
          <w:numId w:val="4"/>
        </w:numPr>
        <w:spacing w:after="0"/>
        <w:rPr>
          <w:rFonts w:ascii="Georgia" w:eastAsia="Times New Roman" w:hAnsi="Georgia" w:cs="Arial"/>
        </w:rPr>
      </w:pPr>
      <w:r>
        <w:rPr>
          <w:rFonts w:ascii="Georgia" w:hAnsi="Georgia"/>
        </w:rPr>
        <w:t>gjennom sine verv, sin forskning eller sitt daglige virke b</w:t>
      </w:r>
      <w:r w:rsidR="005653F1" w:rsidRPr="00FA56C8">
        <w:rPr>
          <w:rFonts w:ascii="Georgia" w:hAnsi="Georgia"/>
        </w:rPr>
        <w:t>idra</w:t>
      </w:r>
      <w:r>
        <w:rPr>
          <w:rFonts w:ascii="Georgia" w:hAnsi="Georgia"/>
        </w:rPr>
        <w:t>r</w:t>
      </w:r>
      <w:r w:rsidR="005653F1" w:rsidRPr="00FA56C8">
        <w:rPr>
          <w:rFonts w:ascii="Georgia" w:hAnsi="Georgia"/>
        </w:rPr>
        <w:t xml:space="preserve"> til å sette viktige problemstillinger innen arbeidsmiljø og læringsmiljø på dagsorden</w:t>
      </w:r>
    </w:p>
    <w:p w:rsidR="0008492D" w:rsidRPr="005653F1" w:rsidRDefault="00C17272" w:rsidP="00D004F3">
      <w:pPr>
        <w:numPr>
          <w:ilvl w:val="0"/>
          <w:numId w:val="4"/>
        </w:numPr>
        <w:spacing w:after="0"/>
        <w:rPr>
          <w:rFonts w:ascii="Georgia" w:eastAsia="Times New Roman" w:hAnsi="Georgia" w:cs="Arial"/>
        </w:rPr>
      </w:pPr>
      <w:proofErr w:type="gramStart"/>
      <w:r>
        <w:rPr>
          <w:rFonts w:ascii="Georgia" w:hAnsi="Georgia"/>
        </w:rPr>
        <w:t>utøver a</w:t>
      </w:r>
      <w:r w:rsidR="0008492D">
        <w:rPr>
          <w:rFonts w:ascii="Georgia" w:hAnsi="Georgia"/>
        </w:rPr>
        <w:t>rbeid eller tiltak som bidra</w:t>
      </w:r>
      <w:r>
        <w:rPr>
          <w:rFonts w:ascii="Georgia" w:hAnsi="Georgia"/>
        </w:rPr>
        <w:t>r</w:t>
      </w:r>
      <w:r w:rsidR="0008492D">
        <w:rPr>
          <w:rFonts w:ascii="Georgia" w:hAnsi="Georgia"/>
        </w:rPr>
        <w:t xml:space="preserve"> til å skape et bedre arbeidsmiljø eller fremme et inkluderende arbeidsliv.</w:t>
      </w:r>
      <w:proofErr w:type="gramEnd"/>
    </w:p>
    <w:p w:rsidR="005653F1" w:rsidRPr="005653F1" w:rsidRDefault="005653F1" w:rsidP="0008492D">
      <w:pPr>
        <w:spacing w:after="0"/>
        <w:ind w:left="720"/>
        <w:rPr>
          <w:rFonts w:ascii="Georgia" w:eastAsia="Times New Roman" w:hAnsi="Georgia" w:cs="Arial"/>
        </w:rPr>
      </w:pPr>
    </w:p>
    <w:p w:rsidR="00D004F3" w:rsidRDefault="00D004F3" w:rsidP="00D004F3">
      <w:pPr>
        <w:spacing w:after="0"/>
        <w:rPr>
          <w:rFonts w:ascii="Georgia" w:hAnsi="Georgia"/>
        </w:rPr>
      </w:pPr>
    </w:p>
    <w:p w:rsidR="00C17272" w:rsidRPr="00FA56C8" w:rsidRDefault="00C17272" w:rsidP="00D004F3">
      <w:pPr>
        <w:spacing w:after="0"/>
        <w:rPr>
          <w:rFonts w:ascii="Georgia" w:hAnsi="Georgia"/>
        </w:rPr>
      </w:pPr>
    </w:p>
    <w:p w:rsidR="00D004F3" w:rsidRPr="00FA56C8" w:rsidRDefault="00D004F3" w:rsidP="00D004F3">
      <w:pPr>
        <w:spacing w:after="0"/>
        <w:rPr>
          <w:rFonts w:ascii="Georgia" w:hAnsi="Georgia"/>
        </w:rPr>
      </w:pPr>
      <w:r w:rsidRPr="00FA56C8">
        <w:rPr>
          <w:rFonts w:ascii="Georgia" w:hAnsi="Georgia"/>
        </w:rPr>
        <w:t>Følgende prosedyre skal legges til grunn for utvelgelse og vurdering av kandidater til prisen:</w:t>
      </w:r>
    </w:p>
    <w:p w:rsidR="00D004F3" w:rsidRPr="00FA56C8" w:rsidRDefault="00D004F3" w:rsidP="00D004F3">
      <w:pPr>
        <w:spacing w:after="0"/>
        <w:rPr>
          <w:rFonts w:ascii="Georgia" w:hAnsi="Georgia"/>
        </w:rPr>
      </w:pPr>
    </w:p>
    <w:p w:rsidR="00D004F3" w:rsidRPr="00FA56C8" w:rsidRDefault="00D004F3" w:rsidP="00D004F3">
      <w:pPr>
        <w:pStyle w:val="ListParagraph"/>
        <w:numPr>
          <w:ilvl w:val="0"/>
          <w:numId w:val="3"/>
        </w:numPr>
        <w:spacing w:after="0"/>
        <w:rPr>
          <w:rFonts w:ascii="Georgia" w:hAnsi="Georgia"/>
        </w:rPr>
      </w:pPr>
      <w:r w:rsidRPr="00FA56C8">
        <w:rPr>
          <w:rFonts w:ascii="Georgia" w:hAnsi="Georgia"/>
        </w:rPr>
        <w:t>Begrunnede forslag på kandidater sendes enhet for HMS og beredskap innen 1. februar hvert år.</w:t>
      </w:r>
    </w:p>
    <w:p w:rsidR="00747877" w:rsidRDefault="00D004F3" w:rsidP="00D004F3">
      <w:pPr>
        <w:pStyle w:val="ListParagraph"/>
        <w:numPr>
          <w:ilvl w:val="0"/>
          <w:numId w:val="3"/>
        </w:numPr>
        <w:spacing w:after="0"/>
        <w:rPr>
          <w:rFonts w:ascii="Georgia" w:hAnsi="Georgia"/>
        </w:rPr>
      </w:pPr>
      <w:r w:rsidRPr="00FA56C8">
        <w:rPr>
          <w:rFonts w:ascii="Georgia" w:hAnsi="Georgia"/>
        </w:rPr>
        <w:t>Forslagene vurderes av Underutvalget for LAMU-seminar og arbeidsmiljøutvalgets HMS-pris. Underutvalget</w:t>
      </w:r>
      <w:r w:rsidR="00747877">
        <w:rPr>
          <w:rFonts w:ascii="Georgia" w:hAnsi="Georgia"/>
        </w:rPr>
        <w:t xml:space="preserve"> utarbeider en</w:t>
      </w:r>
      <w:r w:rsidRPr="00FA56C8">
        <w:rPr>
          <w:rFonts w:ascii="Georgia" w:hAnsi="Georgia"/>
        </w:rPr>
        <w:t xml:space="preserve"> innstill</w:t>
      </w:r>
      <w:r w:rsidR="00747877">
        <w:rPr>
          <w:rFonts w:ascii="Georgia" w:hAnsi="Georgia"/>
        </w:rPr>
        <w:t>ing</w:t>
      </w:r>
      <w:r w:rsidRPr="00FA56C8">
        <w:rPr>
          <w:rFonts w:ascii="Georgia" w:hAnsi="Georgia"/>
        </w:rPr>
        <w:t xml:space="preserve"> til AMU</w:t>
      </w:r>
      <w:r w:rsidR="00747877">
        <w:rPr>
          <w:rFonts w:ascii="Georgia" w:hAnsi="Georgia"/>
        </w:rPr>
        <w:t>.</w:t>
      </w:r>
    </w:p>
    <w:p w:rsidR="00D004F3" w:rsidRPr="00FA56C8" w:rsidRDefault="00747877" w:rsidP="00D004F3">
      <w:pPr>
        <w:pStyle w:val="ListParagraph"/>
        <w:numPr>
          <w:ilvl w:val="0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>AMU treffer beslutningen om hvem som skal motta prisen på bakgrunn av innstillingen</w:t>
      </w:r>
      <w:r w:rsidR="00D004F3" w:rsidRPr="00FA56C8">
        <w:rPr>
          <w:rFonts w:ascii="Georgia" w:hAnsi="Georgia"/>
        </w:rPr>
        <w:t xml:space="preserve">. </w:t>
      </w:r>
    </w:p>
    <w:p w:rsidR="00D004F3" w:rsidRPr="00FA56C8" w:rsidRDefault="00D004F3" w:rsidP="00D004F3">
      <w:pPr>
        <w:pStyle w:val="ListParagraph"/>
        <w:numPr>
          <w:ilvl w:val="0"/>
          <w:numId w:val="3"/>
        </w:numPr>
        <w:spacing w:after="0"/>
        <w:rPr>
          <w:rFonts w:ascii="Georgia" w:hAnsi="Georgia"/>
        </w:rPr>
      </w:pPr>
      <w:r w:rsidRPr="00FA56C8">
        <w:rPr>
          <w:rFonts w:ascii="Georgia" w:hAnsi="Georgia"/>
        </w:rPr>
        <w:t>Prisen deles hvert år ut på det årlige LAMU-seminaret i mars.</w:t>
      </w:r>
    </w:p>
    <w:p w:rsidR="00D004F3" w:rsidRPr="00FA56C8" w:rsidRDefault="00D004F3" w:rsidP="00D004F3">
      <w:pPr>
        <w:spacing w:after="0"/>
        <w:rPr>
          <w:rFonts w:ascii="Georgia" w:hAnsi="Georgia"/>
        </w:rPr>
      </w:pPr>
    </w:p>
    <w:p w:rsidR="00D004F3" w:rsidRPr="00FA56C8" w:rsidRDefault="00D004F3" w:rsidP="00D004F3">
      <w:pPr>
        <w:spacing w:after="0"/>
        <w:rPr>
          <w:rFonts w:ascii="Georgia" w:hAnsi="Georgia"/>
        </w:rPr>
      </w:pPr>
    </w:p>
    <w:p w:rsidR="00D004F3" w:rsidRDefault="00D004F3" w:rsidP="00747877">
      <w:pPr>
        <w:spacing w:after="0"/>
      </w:pPr>
      <w:r w:rsidRPr="00FA56C8">
        <w:rPr>
          <w:rFonts w:ascii="Georgia" w:hAnsi="Georgia"/>
        </w:rPr>
        <w:t>Mottakeren av prisen tildeles et diplom og en gave bestående i en stu</w:t>
      </w:r>
      <w:r w:rsidR="00FA56C8" w:rsidRPr="00FA56C8">
        <w:rPr>
          <w:rFonts w:ascii="Georgia" w:hAnsi="Georgia"/>
        </w:rPr>
        <w:t>d</w:t>
      </w:r>
      <w:r w:rsidRPr="00FA56C8">
        <w:rPr>
          <w:rFonts w:ascii="Georgia" w:hAnsi="Georgia"/>
        </w:rPr>
        <w:t>iereise</w:t>
      </w:r>
      <w:r w:rsidR="00163B88">
        <w:rPr>
          <w:rFonts w:ascii="Georgia" w:hAnsi="Georgia"/>
        </w:rPr>
        <w:t xml:space="preserve"> eller annen HMS-relatert aktivitet</w:t>
      </w:r>
      <w:r w:rsidRPr="00FA56C8">
        <w:rPr>
          <w:rFonts w:ascii="Georgia" w:hAnsi="Georgia"/>
        </w:rPr>
        <w:t xml:space="preserve"> med verdi på inntil 25.000,- inkludert</w:t>
      </w:r>
      <w:r w:rsidR="00163B88">
        <w:rPr>
          <w:rFonts w:ascii="Georgia" w:hAnsi="Georgia"/>
        </w:rPr>
        <w:t xml:space="preserve"> inntil</w:t>
      </w:r>
      <w:bookmarkStart w:id="0" w:name="_GoBack"/>
      <w:bookmarkEnd w:id="0"/>
      <w:r w:rsidRPr="00FA56C8">
        <w:rPr>
          <w:rFonts w:ascii="Georgia" w:hAnsi="Georgia"/>
        </w:rPr>
        <w:t xml:space="preserve"> en uke fri for å la seg inspirere til ytterligere arbeid innen HMS.</w:t>
      </w:r>
    </w:p>
    <w:sectPr w:rsidR="00D00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5DF2"/>
    <w:multiLevelType w:val="hybridMultilevel"/>
    <w:tmpl w:val="B1AA73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176FE"/>
    <w:multiLevelType w:val="multilevel"/>
    <w:tmpl w:val="A10C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76A1C"/>
    <w:multiLevelType w:val="hybridMultilevel"/>
    <w:tmpl w:val="0DC462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F3"/>
    <w:rsid w:val="00075A55"/>
    <w:rsid w:val="0008492D"/>
    <w:rsid w:val="00163B88"/>
    <w:rsid w:val="003F06AD"/>
    <w:rsid w:val="005653F1"/>
    <w:rsid w:val="00715250"/>
    <w:rsid w:val="00747877"/>
    <w:rsid w:val="0089073A"/>
    <w:rsid w:val="00963F59"/>
    <w:rsid w:val="00C17272"/>
    <w:rsid w:val="00D004F3"/>
    <w:rsid w:val="00E22CD0"/>
    <w:rsid w:val="00FA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4F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F0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4F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F0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Frøydis Schulz</dc:creator>
  <cp:lastModifiedBy>Frøydis Schulz</cp:lastModifiedBy>
  <cp:revision>2</cp:revision>
  <dcterms:created xsi:type="dcterms:W3CDTF">2017-09-12T09:30:00Z</dcterms:created>
  <dcterms:modified xsi:type="dcterms:W3CDTF">2017-09-12T09:30:00Z</dcterms:modified>
</cp:coreProperties>
</file>