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B5389B" w:rsidP="00574517">
      <w:pPr>
        <w:pStyle w:val="Georgia11spacing0after"/>
      </w:pPr>
      <w:r>
        <w:t>Fra avdelingsdirektør, Avdeling for fagstøtte</w:t>
      </w:r>
    </w:p>
    <w:p w:rsidR="00170244" w:rsidRDefault="00170244" w:rsidP="008766DC">
      <w:pPr>
        <w:pStyle w:val="Georgia11spacing0after"/>
      </w:pPr>
    </w:p>
    <w:p w:rsidR="000919BC" w:rsidRDefault="000919BC" w:rsidP="008766DC">
      <w:pPr>
        <w:pStyle w:val="Georgia11spacing0after"/>
        <w:rPr>
          <w:sz w:val="18"/>
          <w:szCs w:val="18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  <w:t xml:space="preserve"> </w:t>
      </w:r>
    </w:p>
    <w:p w:rsidR="000919BC" w:rsidRPr="000919BC" w:rsidRDefault="000919BC" w:rsidP="008766DC">
      <w:pPr>
        <w:pStyle w:val="Georgia11spacing0af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919BC" w:rsidRPr="00503C07" w:rsidRDefault="000919BC" w:rsidP="008766DC">
      <w:pPr>
        <w:pStyle w:val="Georgia11spacing0after"/>
        <w:rPr>
          <w:sz w:val="18"/>
          <w:szCs w:val="18"/>
          <w:lang w:val="nn-NO"/>
        </w:rPr>
      </w:pP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  <w:r w:rsidRPr="000919BC">
        <w:rPr>
          <w:sz w:val="18"/>
          <w:szCs w:val="18"/>
        </w:rPr>
        <w:tab/>
      </w:r>
    </w:p>
    <w:p w:rsidR="000919BC" w:rsidRPr="0041336A" w:rsidRDefault="000919BC" w:rsidP="008766DC">
      <w:pPr>
        <w:pStyle w:val="Georgia11spacing0after"/>
        <w:rPr>
          <w:sz w:val="18"/>
          <w:szCs w:val="18"/>
          <w:lang w:val="nn-NO"/>
        </w:rPr>
      </w:pP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503C07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>Møtedato:</w:t>
      </w:r>
      <w:r w:rsidR="00503C07" w:rsidRPr="0041336A">
        <w:rPr>
          <w:sz w:val="18"/>
          <w:szCs w:val="18"/>
          <w:lang w:val="nn-NO"/>
        </w:rPr>
        <w:t xml:space="preserve"> 12.05.15.</w:t>
      </w:r>
      <w:r w:rsidRPr="0041336A">
        <w:rPr>
          <w:sz w:val="18"/>
          <w:szCs w:val="18"/>
          <w:lang w:val="nn-NO"/>
        </w:rPr>
        <w:tab/>
      </w:r>
    </w:p>
    <w:p w:rsidR="000919BC" w:rsidRPr="0041336A" w:rsidRDefault="000919BC" w:rsidP="000919BC">
      <w:pPr>
        <w:pStyle w:val="Georgia11spacing0after"/>
        <w:ind w:left="6381" w:firstLine="709"/>
        <w:rPr>
          <w:sz w:val="18"/>
          <w:szCs w:val="18"/>
          <w:lang w:val="nn-NO"/>
        </w:rPr>
      </w:pPr>
      <w:r w:rsidRPr="0041336A">
        <w:rPr>
          <w:sz w:val="18"/>
          <w:szCs w:val="18"/>
          <w:lang w:val="nn-NO"/>
        </w:rPr>
        <w:t>Notatdato:</w:t>
      </w:r>
      <w:r w:rsidR="000F51D6">
        <w:rPr>
          <w:sz w:val="18"/>
          <w:szCs w:val="18"/>
          <w:lang w:val="nn-NO"/>
        </w:rPr>
        <w:t xml:space="preserve"> 25.04.15.</w:t>
      </w:r>
      <w:r w:rsidRPr="0041336A">
        <w:rPr>
          <w:sz w:val="18"/>
          <w:szCs w:val="18"/>
          <w:lang w:val="nn-NO"/>
        </w:rPr>
        <w:tab/>
      </w:r>
    </w:p>
    <w:p w:rsidR="000919BC" w:rsidRPr="00F647D8" w:rsidRDefault="000919BC" w:rsidP="008766DC">
      <w:pPr>
        <w:pStyle w:val="Georgia11spacing0after"/>
        <w:rPr>
          <w:sz w:val="18"/>
          <w:szCs w:val="18"/>
          <w:lang w:val="nn-NO"/>
        </w:rPr>
      </w:pP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r w:rsidRPr="0041336A">
        <w:rPr>
          <w:sz w:val="18"/>
          <w:szCs w:val="18"/>
          <w:lang w:val="nn-NO"/>
        </w:rPr>
        <w:tab/>
      </w:r>
      <w:proofErr w:type="spellStart"/>
      <w:r w:rsidRPr="00F647D8">
        <w:rPr>
          <w:sz w:val="18"/>
          <w:szCs w:val="18"/>
          <w:lang w:val="nn-NO"/>
        </w:rPr>
        <w:t>Arkivsaksnr</w:t>
      </w:r>
      <w:proofErr w:type="spellEnd"/>
      <w:r w:rsidRPr="00F647D8">
        <w:rPr>
          <w:sz w:val="18"/>
          <w:szCs w:val="18"/>
          <w:lang w:val="nn-NO"/>
        </w:rPr>
        <w:t xml:space="preserve">.: </w:t>
      </w:r>
      <w:r w:rsidR="005A1B47">
        <w:rPr>
          <w:sz w:val="18"/>
          <w:szCs w:val="18"/>
          <w:lang w:val="nn-NO"/>
        </w:rPr>
        <w:t>2015/5571</w:t>
      </w:r>
      <w:r w:rsidRPr="00F647D8">
        <w:rPr>
          <w:sz w:val="18"/>
          <w:szCs w:val="18"/>
          <w:lang w:val="nn-NO"/>
        </w:rPr>
        <w:tab/>
      </w:r>
    </w:p>
    <w:p w:rsidR="000919BC" w:rsidRPr="00F647D8" w:rsidRDefault="000919BC" w:rsidP="008766DC">
      <w:pPr>
        <w:pStyle w:val="Georgia11spacing0after"/>
        <w:rPr>
          <w:sz w:val="18"/>
          <w:szCs w:val="18"/>
          <w:lang w:val="nn-NO"/>
        </w:rPr>
      </w:pP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r w:rsidRPr="00F647D8">
        <w:rPr>
          <w:sz w:val="18"/>
          <w:szCs w:val="18"/>
          <w:lang w:val="nn-NO"/>
        </w:rPr>
        <w:tab/>
      </w:r>
      <w:proofErr w:type="spellStart"/>
      <w:r w:rsidRPr="00F647D8">
        <w:rPr>
          <w:sz w:val="18"/>
          <w:szCs w:val="18"/>
          <w:lang w:val="nn-NO"/>
        </w:rPr>
        <w:t>Saksbehandler</w:t>
      </w:r>
      <w:proofErr w:type="spellEnd"/>
      <w:r w:rsidR="000F51D6" w:rsidRPr="00F647D8">
        <w:rPr>
          <w:sz w:val="18"/>
          <w:szCs w:val="18"/>
          <w:lang w:val="nn-NO"/>
        </w:rPr>
        <w:t xml:space="preserve">: </w:t>
      </w:r>
      <w:proofErr w:type="spellStart"/>
      <w:r w:rsidR="000F51D6" w:rsidRPr="00F647D8">
        <w:rPr>
          <w:sz w:val="18"/>
          <w:szCs w:val="18"/>
          <w:lang w:val="nn-NO"/>
        </w:rPr>
        <w:t>anneggru</w:t>
      </w:r>
      <w:proofErr w:type="spellEnd"/>
    </w:p>
    <w:p w:rsidR="00170244" w:rsidRPr="00F647D8" w:rsidRDefault="00170244" w:rsidP="00556ECF">
      <w:pPr>
        <w:pStyle w:val="Georgia11spacing0after"/>
        <w:rPr>
          <w:lang w:val="nn-NO"/>
        </w:rPr>
      </w:pPr>
    </w:p>
    <w:p w:rsidR="000919BC" w:rsidRPr="00F647D8" w:rsidRDefault="000919BC" w:rsidP="008F2B03">
      <w:pPr>
        <w:pStyle w:val="Georgia11spacing10after"/>
        <w:jc w:val="center"/>
        <w:rPr>
          <w:lang w:val="nn-NO"/>
        </w:rPr>
      </w:pPr>
      <w:r w:rsidRPr="00F647D8">
        <w:rPr>
          <w:lang w:val="nn-NO"/>
        </w:rPr>
        <w:t>NOTAT</w:t>
      </w:r>
      <w:r w:rsidR="008F2B03" w:rsidRPr="00F647D8">
        <w:rPr>
          <w:lang w:val="nn-NO"/>
        </w:rPr>
        <w:t xml:space="preserve"> </w:t>
      </w:r>
      <w:r w:rsidRPr="00F647D8">
        <w:rPr>
          <w:lang w:val="nn-NO"/>
        </w:rPr>
        <w:t>TIL</w:t>
      </w:r>
    </w:p>
    <w:p w:rsidR="000919BC" w:rsidRPr="00F647D8" w:rsidRDefault="000919BC" w:rsidP="000919BC">
      <w:pPr>
        <w:pStyle w:val="Georgia11spacing10after"/>
        <w:jc w:val="center"/>
        <w:rPr>
          <w:lang w:val="nn-NO"/>
        </w:rPr>
      </w:pPr>
      <w:r w:rsidRPr="00F647D8">
        <w:rPr>
          <w:lang w:val="nn-NO"/>
        </w:rPr>
        <w:t xml:space="preserve">UNIVERSITETETS </w:t>
      </w:r>
      <w:r w:rsidR="00AE0F14" w:rsidRPr="00F647D8">
        <w:rPr>
          <w:lang w:val="nn-NO"/>
        </w:rPr>
        <w:t>UTDANNINGS</w:t>
      </w:r>
      <w:r w:rsidRPr="00F647D8">
        <w:rPr>
          <w:lang w:val="nn-NO"/>
        </w:rPr>
        <w:t>KOMITE</w:t>
      </w:r>
    </w:p>
    <w:p w:rsidR="00FD3D9D" w:rsidRPr="00F647D8" w:rsidRDefault="00FD3D9D" w:rsidP="000919BC">
      <w:pPr>
        <w:pStyle w:val="Georgia11spacing0after"/>
        <w:rPr>
          <w:lang w:val="nn-NO"/>
        </w:rPr>
      </w:pPr>
    </w:p>
    <w:p w:rsidR="000919BC" w:rsidRPr="00F647D8" w:rsidRDefault="008F2B03" w:rsidP="00BE0A50">
      <w:pPr>
        <w:pStyle w:val="Heading1"/>
        <w:rPr>
          <w:lang w:val="nn-NO"/>
        </w:rPr>
      </w:pPr>
      <w:r w:rsidRPr="00F647D8">
        <w:rPr>
          <w:lang w:val="nn-NO"/>
        </w:rPr>
        <w:t xml:space="preserve">ARBEIDSGIVERUNDERSØKELSEN 2016 </w:t>
      </w:r>
      <w:r w:rsidR="00BE0A50" w:rsidRPr="00F647D8">
        <w:rPr>
          <w:lang w:val="nn-NO"/>
        </w:rPr>
        <w:br/>
      </w:r>
      <w:r w:rsidR="00DC2DC9" w:rsidRPr="00F647D8">
        <w:rPr>
          <w:lang w:val="nn-NO"/>
        </w:rPr>
        <w:t xml:space="preserve">– </w:t>
      </w:r>
      <w:r w:rsidR="00BE0A50" w:rsidRPr="00F647D8">
        <w:rPr>
          <w:lang w:val="nn-NO"/>
        </w:rPr>
        <w:t xml:space="preserve">forslag til </w:t>
      </w:r>
      <w:r w:rsidR="00C951C6" w:rsidRPr="00F647D8">
        <w:rPr>
          <w:lang w:val="nn-NO"/>
        </w:rPr>
        <w:t xml:space="preserve">rammer </w:t>
      </w:r>
      <w:r w:rsidR="00BE0A50" w:rsidRPr="00F647D8">
        <w:rPr>
          <w:lang w:val="nn-NO"/>
        </w:rPr>
        <w:t xml:space="preserve">for </w:t>
      </w:r>
      <w:proofErr w:type="spellStart"/>
      <w:r w:rsidR="00BE0A50" w:rsidRPr="00F647D8">
        <w:rPr>
          <w:lang w:val="nn-NO"/>
        </w:rPr>
        <w:t>videre</w:t>
      </w:r>
      <w:proofErr w:type="spellEnd"/>
      <w:r w:rsidR="00BE0A50" w:rsidRPr="00F647D8">
        <w:rPr>
          <w:lang w:val="nn-NO"/>
        </w:rPr>
        <w:t xml:space="preserve"> arbeid</w:t>
      </w:r>
    </w:p>
    <w:p w:rsidR="0041336A" w:rsidRPr="00F647D8" w:rsidRDefault="0041336A" w:rsidP="000919BC">
      <w:pPr>
        <w:pStyle w:val="Georgia11spacing0after"/>
        <w:rPr>
          <w:b/>
          <w:lang w:val="nn-NO"/>
        </w:rPr>
      </w:pPr>
    </w:p>
    <w:p w:rsidR="0041336A" w:rsidRPr="000306B8" w:rsidRDefault="0041336A" w:rsidP="0041336A">
      <w:pPr>
        <w:pStyle w:val="Georgia11spacing0after"/>
        <w:rPr>
          <w:b/>
        </w:rPr>
      </w:pPr>
      <w:r w:rsidRPr="000306B8">
        <w:rPr>
          <w:b/>
        </w:rPr>
        <w:t>Bakgrunn</w:t>
      </w:r>
    </w:p>
    <w:p w:rsidR="00B16AA4" w:rsidRDefault="004F3B16" w:rsidP="00C35703">
      <w:pPr>
        <w:pStyle w:val="Georgia11spacing0after"/>
      </w:pPr>
      <w:r w:rsidRPr="000306B8">
        <w:t xml:space="preserve">I tråd med </w:t>
      </w:r>
      <w:r w:rsidR="00E44823" w:rsidRPr="000306B8">
        <w:t xml:space="preserve">universitetsstyrets vedtak </w:t>
      </w:r>
      <w:r w:rsidRPr="000306B8">
        <w:t>juni 2013</w:t>
      </w:r>
      <w:r w:rsidR="009F762F">
        <w:rPr>
          <w:rStyle w:val="FootnoteReference"/>
        </w:rPr>
        <w:footnoteReference w:id="1"/>
      </w:r>
      <w:r w:rsidRPr="000306B8">
        <w:t xml:space="preserve"> skal det gjennomføres</w:t>
      </w:r>
      <w:r w:rsidR="005A1B47" w:rsidRPr="000306B8">
        <w:t xml:space="preserve"> </w:t>
      </w:r>
      <w:r w:rsidRPr="000306B8">
        <w:t xml:space="preserve">jevnlige arbeidsgiver- og kandidatundersøkelser ved UiO. </w:t>
      </w:r>
      <w:r w:rsidRPr="004F3B16">
        <w:t>Det er avsatt 800.000. for å ut</w:t>
      </w:r>
      <w:r w:rsidR="00B16AA4">
        <w:t xml:space="preserve">forme </w:t>
      </w:r>
      <w:r w:rsidRPr="004F3B16">
        <w:t>og gjennomføre en arbeidsgiverundersøkelse i 2016.</w:t>
      </w:r>
      <w:r w:rsidR="00B16AA4">
        <w:t xml:space="preserve"> </w:t>
      </w:r>
    </w:p>
    <w:p w:rsidR="00B16AA4" w:rsidRDefault="00B16AA4" w:rsidP="00C35703">
      <w:pPr>
        <w:pStyle w:val="Georgia11spacing0after"/>
      </w:pPr>
    </w:p>
    <w:p w:rsidR="004F3B16" w:rsidRDefault="00B16AA4" w:rsidP="00C35703">
      <w:pPr>
        <w:pStyle w:val="Georgia11spacing0after"/>
        <w:rPr>
          <w:rFonts w:cs="Tahoma"/>
          <w:color w:val="000000"/>
        </w:rPr>
      </w:pPr>
      <w:r>
        <w:rPr>
          <w:rFonts w:cs="Tahoma"/>
          <w:color w:val="000000"/>
        </w:rPr>
        <w:t xml:space="preserve">Arbeidsgiverundersøkelser ble også </w:t>
      </w:r>
      <w:r w:rsidR="004F3B16">
        <w:rPr>
          <w:rFonts w:cs="Tahoma"/>
          <w:color w:val="000000"/>
        </w:rPr>
        <w:t>gjennomført i 2006 (SV, HF) og i 2010(MN, HF, SV og UV). Den gang ble undersøkelsen finansiert av fakultetene</w:t>
      </w:r>
      <w:r>
        <w:rPr>
          <w:rFonts w:cs="Tahoma"/>
          <w:color w:val="000000"/>
        </w:rPr>
        <w:t xml:space="preserve">. Etter ønske fra Studiekomiteen </w:t>
      </w:r>
      <w:r w:rsidR="009F762F">
        <w:rPr>
          <w:rStyle w:val="FootnoteReference"/>
          <w:rFonts w:cs="Tahoma"/>
          <w:color w:val="000000"/>
        </w:rPr>
        <w:footnoteReference w:id="2"/>
      </w:r>
      <w:r>
        <w:rPr>
          <w:rFonts w:cs="Tahoma"/>
          <w:color w:val="000000"/>
        </w:rPr>
        <w:t xml:space="preserve">har </w:t>
      </w:r>
      <w:r w:rsidR="004F3B16">
        <w:rPr>
          <w:rFonts w:cs="Tahoma"/>
          <w:color w:val="000000"/>
        </w:rPr>
        <w:t xml:space="preserve">Avdeling for fagstøtte </w:t>
      </w:r>
      <w:r w:rsidR="000B1F96">
        <w:rPr>
          <w:rFonts w:cs="Tahoma"/>
          <w:color w:val="000000"/>
        </w:rPr>
        <w:t xml:space="preserve">(AF) </w:t>
      </w:r>
      <w:r w:rsidR="004F3B16">
        <w:rPr>
          <w:rFonts w:cs="Tahoma"/>
          <w:color w:val="000000"/>
        </w:rPr>
        <w:t>fra 2014 overtatt koordineringsansvar for kandidat- og arbeidsg</w:t>
      </w:r>
      <w:r>
        <w:rPr>
          <w:rFonts w:cs="Tahoma"/>
          <w:color w:val="000000"/>
        </w:rPr>
        <w:t xml:space="preserve">iverunderundersøkelser ved UiO.  </w:t>
      </w:r>
    </w:p>
    <w:p w:rsidR="00BE0A50" w:rsidRDefault="00BE0A50" w:rsidP="00B16AA4">
      <w:pPr>
        <w:pStyle w:val="Georgia11spacing0after"/>
      </w:pPr>
    </w:p>
    <w:p w:rsidR="004B2D76" w:rsidRDefault="00BE0A50" w:rsidP="000D709A">
      <w:pPr>
        <w:pStyle w:val="Georgia11spacing0after"/>
      </w:pPr>
      <w:r>
        <w:rPr>
          <w:b/>
        </w:rPr>
        <w:t xml:space="preserve">Føringer </w:t>
      </w:r>
      <w:r w:rsidR="00B16AA4">
        <w:rPr>
          <w:b/>
        </w:rPr>
        <w:t xml:space="preserve">for arbeidsgiverundersøkelsen 2016 </w:t>
      </w:r>
      <w:r w:rsidR="00EB5187">
        <w:rPr>
          <w:b/>
        </w:rPr>
        <w:br/>
      </w:r>
      <w:r w:rsidR="000D709A">
        <w:t xml:space="preserve">Ledelsen ved UiO ønsker at Arbeidsgiverundersøkelsen 2016 utformes slik at resultater kan sammenliknes over tid og at spørsmålene ses i sammenheng med kandidatundersøkelsen. </w:t>
      </w:r>
      <w:r w:rsidR="00E44823">
        <w:t xml:space="preserve">Med dette utgangspunktet vil </w:t>
      </w:r>
      <w:r w:rsidR="00EB5187">
        <w:t xml:space="preserve">en sentral del </w:t>
      </w:r>
      <w:r w:rsidR="002B70A1">
        <w:t xml:space="preserve">av undersøkelsen belyse </w:t>
      </w:r>
      <w:r w:rsidR="00EB5187">
        <w:t>a</w:t>
      </w:r>
      <w:r w:rsidR="000D709A">
        <w:t>rbeidsgiveres vurdering av kompetansen til UiO- kandidater</w:t>
      </w:r>
      <w:r w:rsidR="00F647D8">
        <w:t xml:space="preserve">, både bachelor-, master- og </w:t>
      </w:r>
      <w:proofErr w:type="spellStart"/>
      <w:r w:rsidR="00F647D8">
        <w:t>Ph.d</w:t>
      </w:r>
      <w:proofErr w:type="spellEnd"/>
      <w:r w:rsidR="00F647D8">
        <w:t xml:space="preserve">.- kandidater.   </w:t>
      </w:r>
      <w:r w:rsidR="00EB5187">
        <w:t xml:space="preserve"> </w:t>
      </w:r>
      <w:r w:rsidR="004B2D76">
        <w:t xml:space="preserve"> </w:t>
      </w:r>
    </w:p>
    <w:p w:rsidR="004B2D76" w:rsidRDefault="004B2D76" w:rsidP="000D709A">
      <w:pPr>
        <w:pStyle w:val="Georgia11spacing0after"/>
      </w:pPr>
    </w:p>
    <w:p w:rsidR="004B2D76" w:rsidRDefault="004B2D76" w:rsidP="0041336A">
      <w:pPr>
        <w:pStyle w:val="Georgia11spacing0after"/>
        <w:rPr>
          <w:b/>
        </w:rPr>
      </w:pPr>
      <w:r>
        <w:t xml:space="preserve">Nedenfor beskrives </w:t>
      </w:r>
      <w:r w:rsidR="00A75309">
        <w:t xml:space="preserve">forslag </w:t>
      </w:r>
      <w:r>
        <w:t xml:space="preserve">til rammer for arbeidsgiverundersøkelsen i </w:t>
      </w:r>
      <w:r w:rsidR="00D00531">
        <w:t xml:space="preserve">4 </w:t>
      </w:r>
      <w:r>
        <w:t xml:space="preserve">punkter. </w:t>
      </w:r>
      <w:r w:rsidR="00D00531">
        <w:br/>
      </w:r>
      <w:r w:rsidR="00A75309">
        <w:t xml:space="preserve">Forslagene </w:t>
      </w:r>
      <w:r w:rsidR="00D00531">
        <w:t xml:space="preserve">bygger konkret på erfaringene fra Arbeidsgiverundersøkelsen 2010 og kandidatundersøkelsen 2014. I tillegg er forslagene basert på AF sin vurdering av ressursbruk sett i forhold til utbytte av undersøkelsen. </w:t>
      </w:r>
      <w:r>
        <w:t>Utdanningskomiteen</w:t>
      </w:r>
      <w:r w:rsidR="00D00531">
        <w:t xml:space="preserve">s tilslutning til </w:t>
      </w:r>
      <w:r w:rsidR="00D00531" w:rsidRPr="00A75309">
        <w:t>forslagene</w:t>
      </w:r>
      <w:r w:rsidR="00D00531">
        <w:t xml:space="preserve"> </w:t>
      </w:r>
      <w:r>
        <w:t>vil legge føringer for det vider arbeidet</w:t>
      </w:r>
      <w:r w:rsidR="00D00531">
        <w:t xml:space="preserve">. </w:t>
      </w:r>
    </w:p>
    <w:p w:rsidR="004B2D76" w:rsidRDefault="004B2D76" w:rsidP="0041336A">
      <w:pPr>
        <w:pStyle w:val="Georgia11spacing0after"/>
        <w:rPr>
          <w:b/>
        </w:rPr>
      </w:pPr>
    </w:p>
    <w:p w:rsidR="00B15F3D" w:rsidRDefault="00B15F3D" w:rsidP="0041336A">
      <w:pPr>
        <w:pStyle w:val="Georgia11spacing0after"/>
        <w:rPr>
          <w:b/>
        </w:rPr>
      </w:pPr>
    </w:p>
    <w:p w:rsidR="00B15F3D" w:rsidRDefault="00B15F3D" w:rsidP="0041336A">
      <w:pPr>
        <w:pStyle w:val="Georgia11spacing0after"/>
        <w:rPr>
          <w:b/>
        </w:rPr>
      </w:pPr>
    </w:p>
    <w:p w:rsidR="00927EA1" w:rsidRDefault="00927EA1" w:rsidP="0041336A">
      <w:pPr>
        <w:pStyle w:val="Georgia11spacing0after"/>
        <w:rPr>
          <w:b/>
        </w:rPr>
      </w:pPr>
    </w:p>
    <w:p w:rsidR="00E04E3B" w:rsidRDefault="00463377" w:rsidP="00463377">
      <w:pPr>
        <w:pStyle w:val="Georgia11spacing0after"/>
      </w:pPr>
      <w:r>
        <w:rPr>
          <w:b/>
        </w:rPr>
        <w:lastRenderedPageBreak/>
        <w:t xml:space="preserve">1. </w:t>
      </w:r>
      <w:r w:rsidR="00C35703">
        <w:rPr>
          <w:b/>
        </w:rPr>
        <w:t>Overordnet formål</w:t>
      </w:r>
      <w:r w:rsidR="00E04E3B" w:rsidRPr="00E04E3B">
        <w:t xml:space="preserve"> </w:t>
      </w:r>
    </w:p>
    <w:p w:rsidR="0085551A" w:rsidRDefault="0085551A" w:rsidP="0085551A">
      <w:pPr>
        <w:pStyle w:val="Georgia11spacing0after"/>
      </w:pPr>
      <w:r>
        <w:t xml:space="preserve">Avdeling for fagstøtte har vurdert alternative innretninger og formål for undersøkelsen og har </w:t>
      </w:r>
      <w:r w:rsidR="00463377">
        <w:t xml:space="preserve">som forarbeid til dette notatet </w:t>
      </w:r>
      <w:r>
        <w:t xml:space="preserve">hatt uformelle samtaler med de administrative studielederne ved alle fakulteter for å få bedre kjennskap til anvendelsen av </w:t>
      </w:r>
      <w:r w:rsidR="00463377">
        <w:t xml:space="preserve">tidligere </w:t>
      </w:r>
      <w:r>
        <w:t>undersøkels</w:t>
      </w:r>
      <w:r w:rsidR="00463377">
        <w:t>er</w:t>
      </w:r>
      <w:r w:rsidR="00A75309">
        <w:t xml:space="preserve">, innhente </w:t>
      </w:r>
      <w:r>
        <w:t xml:space="preserve">erfaringer og </w:t>
      </w:r>
      <w:r w:rsidR="00463377">
        <w:t xml:space="preserve">diskutere </w:t>
      </w:r>
      <w:r>
        <w:t xml:space="preserve">ulike tilnærminger.  </w:t>
      </w:r>
    </w:p>
    <w:p w:rsidR="0085551A" w:rsidRDefault="0085551A" w:rsidP="0085551A">
      <w:pPr>
        <w:pStyle w:val="Georgia11spacing0after"/>
      </w:pPr>
    </w:p>
    <w:p w:rsidR="0085551A" w:rsidRDefault="000B1F96" w:rsidP="0085551A">
      <w:pPr>
        <w:pStyle w:val="Georgia11spacing0after"/>
      </w:pPr>
      <w:r>
        <w:t xml:space="preserve">AF har fanget opp </w:t>
      </w:r>
      <w:r w:rsidR="0085551A">
        <w:t xml:space="preserve">at det er behov for ulik type informasjon på ulike nivåer i organisasjonen og </w:t>
      </w:r>
      <w:r>
        <w:t xml:space="preserve">ser at </w:t>
      </w:r>
      <w:r w:rsidR="0085551A">
        <w:t xml:space="preserve">forventningene til utbyttet av en felles arbeidsgiverundersøkelse må være realistisk og bygges på en omforent forståelse av formålet. </w:t>
      </w:r>
    </w:p>
    <w:p w:rsidR="00D419F7" w:rsidRDefault="00D419F7" w:rsidP="0085551A">
      <w:pPr>
        <w:pStyle w:val="Georgia11spacing0after"/>
      </w:pPr>
    </w:p>
    <w:p w:rsidR="00E04E3B" w:rsidRDefault="00E04E3B" w:rsidP="00E04E3B">
      <w:pPr>
        <w:pStyle w:val="Georgia11spacing0after"/>
      </w:pPr>
      <w:r w:rsidRPr="00C35703">
        <w:t xml:space="preserve">I henhold til UiOs kvalitetssystem </w:t>
      </w:r>
      <w:r>
        <w:t xml:space="preserve">og styrevedtak juni 2013 skal kandidat- og arbeidsgiverundersøkelser </w:t>
      </w:r>
      <w:r w:rsidRPr="00A47FE0">
        <w:t>gi kunnskapsgrunnlag for utvikling av utdanningstilbudet, rekruttering og profilering av UiOs utdanningstilbud, samt studie- og karriereveiledning.</w:t>
      </w:r>
    </w:p>
    <w:p w:rsidR="00D419F7" w:rsidRDefault="00D419F7" w:rsidP="00D419F7">
      <w:pPr>
        <w:pStyle w:val="Georgia11spacing0after"/>
      </w:pPr>
    </w:p>
    <w:p w:rsidR="00D419F7" w:rsidRDefault="00D419F7" w:rsidP="00D419F7">
      <w:pPr>
        <w:pStyle w:val="Georgia11spacing0after"/>
      </w:pPr>
      <w:r>
        <w:t xml:space="preserve">Ser vi på </w:t>
      </w:r>
      <w:r w:rsidR="0038176A">
        <w:t xml:space="preserve">muligheten </w:t>
      </w:r>
      <w:r>
        <w:t xml:space="preserve">for å benytte arbeidsgiverundersøkelsen til utvikling av det enkelte studieprogram vil det forutsette </w:t>
      </w:r>
      <w:r w:rsidR="000050A7">
        <w:t xml:space="preserve">innhenting av </w:t>
      </w:r>
      <w:r>
        <w:t>data på programnivå. Det vurderes som urealistisk å designe en institusjonell arbeidsgiverundersøkelse som gir robuste data på programnivå for ov</w:t>
      </w:r>
      <w:r w:rsidR="001406DB">
        <w:t>er 180 studieprogram. Erfaring</w:t>
      </w:r>
      <w:r>
        <w:t xml:space="preserve"> viser at det er uforholdsmessig krevende å utforme en spørreundersøkelse som skal ivareta mange formål. </w:t>
      </w:r>
      <w:r w:rsidR="00463377">
        <w:t xml:space="preserve">Samtidig er det kjent at </w:t>
      </w:r>
      <w:r>
        <w:t xml:space="preserve">respondenter </w:t>
      </w:r>
      <w:r w:rsidR="001406DB">
        <w:t xml:space="preserve">fort </w:t>
      </w:r>
      <w:r>
        <w:t xml:space="preserve">mister interessen for å fullføre </w:t>
      </w:r>
      <w:r w:rsidR="001406DB">
        <w:t xml:space="preserve">et spørreskjema dersom det blir for omfattende. </w:t>
      </w:r>
      <w:r>
        <w:t xml:space="preserve"> </w:t>
      </w:r>
    </w:p>
    <w:p w:rsidR="00E04E3B" w:rsidRDefault="00E04E3B" w:rsidP="00E04E3B">
      <w:pPr>
        <w:pStyle w:val="Georgia11spacing0after"/>
      </w:pPr>
    </w:p>
    <w:p w:rsidR="0063708D" w:rsidRDefault="00A75309" w:rsidP="0063708D">
      <w:pPr>
        <w:pStyle w:val="Georgia11spacing0after"/>
      </w:pPr>
      <w:r>
        <w:t xml:space="preserve">Det er </w:t>
      </w:r>
      <w:r w:rsidR="00E04E3B">
        <w:t xml:space="preserve">en generell forventning til UiO om å </w:t>
      </w:r>
      <w:r w:rsidR="00E04E3B" w:rsidRPr="00A47FE0">
        <w:t xml:space="preserve">utvikle gode metoder for </w:t>
      </w:r>
      <w:r w:rsidR="00E04E3B">
        <w:t xml:space="preserve">måling av </w:t>
      </w:r>
      <w:r w:rsidR="00E04E3B" w:rsidRPr="00A47FE0">
        <w:t>studentenes læringsutbytte i henhold til kvalifikasjonsrammeverket</w:t>
      </w:r>
      <w:r w:rsidR="00E04E3B" w:rsidRPr="00A47FE0">
        <w:rPr>
          <w:vertAlign w:val="superscript"/>
        </w:rPr>
        <w:footnoteReference w:id="3"/>
      </w:r>
      <w:r w:rsidR="00E04E3B" w:rsidRPr="00A47FE0">
        <w:t xml:space="preserve">. </w:t>
      </w:r>
      <w:r>
        <w:t xml:space="preserve">Det har vært diskutert om </w:t>
      </w:r>
      <w:r w:rsidR="0085551A">
        <w:t xml:space="preserve">kvalifikasjonsrammeverket kan være </w:t>
      </w:r>
      <w:r w:rsidR="00FD0312">
        <w:t xml:space="preserve">utgangspunkt for utforming av Arbeidsgiverundersøkelsen. </w:t>
      </w:r>
      <w:r w:rsidR="00E04E3B">
        <w:t xml:space="preserve">Kvalifikasjonsrammeverket definerer oppnådd læringsutbytte i kategoriene kunnskap, ferdigheter og generell kompetanse- differensiert for nivåene bachelor, master og </w:t>
      </w:r>
      <w:proofErr w:type="spellStart"/>
      <w:r w:rsidR="00E04E3B">
        <w:t>ph.d</w:t>
      </w:r>
      <w:proofErr w:type="spellEnd"/>
      <w:r w:rsidR="00E04E3B">
        <w:t>.</w:t>
      </w:r>
      <w:r w:rsidR="00FD0312">
        <w:t xml:space="preserve"> </w:t>
      </w:r>
      <w:r w:rsidR="00E04E3B">
        <w:t xml:space="preserve"> Avdeling for fagstøtte anser det som </w:t>
      </w:r>
      <w:r w:rsidR="00F647D8">
        <w:t xml:space="preserve">svært </w:t>
      </w:r>
      <w:r w:rsidR="00E04E3B">
        <w:t>krevende å designe en undersøkelse hvor arbeidsgivere skal vurdere kandidatenes kompetanse differensi</w:t>
      </w:r>
      <w:r>
        <w:t xml:space="preserve">ert på ulike nivåer i tråd med </w:t>
      </w:r>
      <w:r w:rsidR="00E04E3B">
        <w:t xml:space="preserve">kvalifikasjonsrammeverket. </w:t>
      </w:r>
      <w:r w:rsidR="000050A7">
        <w:t xml:space="preserve">Likevel kan det være hensiktsmessig å se til kvalifikasjonsrammeverket i den hensikt å definere fakultets- og fagovergripende kvalifikasjoner og ferdigheter som det kan være aktuelt å be arbeidsgivere vurdere, men da med et annet formål enn å måle læringsutbytte </w:t>
      </w:r>
      <w:r w:rsidR="001C2C27">
        <w:t>slik det er definert i kvalifikasjonsrammeverket</w:t>
      </w:r>
      <w:r w:rsidR="000050A7">
        <w:t xml:space="preserve">. </w:t>
      </w:r>
    </w:p>
    <w:p w:rsidR="00D471BB" w:rsidRDefault="00D471BB" w:rsidP="00927EA1">
      <w:pPr>
        <w:pStyle w:val="Georgia11spacing0after"/>
      </w:pPr>
    </w:p>
    <w:p w:rsidR="00927EA1" w:rsidRDefault="000050A7" w:rsidP="00927EA1">
      <w:pPr>
        <w:pStyle w:val="Georgia11spacing0after"/>
        <w:rPr>
          <w:b/>
        </w:rPr>
      </w:pPr>
      <w:r>
        <w:t xml:space="preserve">Ser vi på muligheten for å benytte arbeidsgiverundersøkelsen i rekrutterings- og profileringsarbeid finner vi </w:t>
      </w:r>
      <w:r w:rsidR="000457D5">
        <w:t xml:space="preserve">at hovedfunn fra tidligere undersøkelser </w:t>
      </w:r>
      <w:r>
        <w:t>kan være</w:t>
      </w:r>
      <w:r w:rsidR="000457D5">
        <w:t xml:space="preserve"> godt egnet</w:t>
      </w:r>
      <w:r>
        <w:t xml:space="preserve"> som</w:t>
      </w:r>
      <w:r w:rsidR="0063708D">
        <w:t xml:space="preserve"> </w:t>
      </w:r>
      <w:r w:rsidR="000457D5">
        <w:t xml:space="preserve">profileringsmateriale (se vedlegg </w:t>
      </w:r>
      <w:r w:rsidR="00B15F3D">
        <w:t xml:space="preserve">5.) </w:t>
      </w:r>
      <w:r>
        <w:t xml:space="preserve">Enkelte fakulteter oppgir at de har benyttet tidligere undersøkelser aktivt i profileringsarbeid og etterspør oppdaterte data til dette formålet. </w:t>
      </w:r>
      <w:r w:rsidR="004B2D76">
        <w:br/>
      </w:r>
    </w:p>
    <w:p w:rsidR="00927EA1" w:rsidRDefault="00927EA1" w:rsidP="00927EA1">
      <w:pPr>
        <w:pStyle w:val="Georgia11spacing0after"/>
      </w:pPr>
      <w:r w:rsidRPr="00445C9D">
        <w:rPr>
          <w:b/>
        </w:rPr>
        <w:t>Anbefaling:</w:t>
      </w:r>
      <w:r>
        <w:t xml:space="preserve"> Avdeling for fagstøtte anbefaler at det overordnede formålet med undersøkelsen er å fremskaffe data til bruk i profilering av UiO og UiOs fakulteter.  Sekundært vil undersøkelsen trolig kunne innrettes slik at vi får data for fagområder/ faggrupper som kan brukes til rekrutteringsarbeid og karriereveiledning.  </w:t>
      </w:r>
    </w:p>
    <w:p w:rsidR="00445C9D" w:rsidRDefault="00445C9D" w:rsidP="0014264E">
      <w:pPr>
        <w:pStyle w:val="Georgia11spacing0after"/>
      </w:pPr>
    </w:p>
    <w:p w:rsidR="00B15F3D" w:rsidRDefault="00B15F3D" w:rsidP="0014264E">
      <w:pPr>
        <w:pStyle w:val="Georgia11spacing0after"/>
      </w:pPr>
    </w:p>
    <w:p w:rsidR="0041336A" w:rsidRPr="0041336A" w:rsidRDefault="009B2930" w:rsidP="0041336A">
      <w:pPr>
        <w:pStyle w:val="Georgia11spacing0after"/>
        <w:rPr>
          <w:b/>
        </w:rPr>
      </w:pPr>
      <w:r>
        <w:rPr>
          <w:b/>
        </w:rPr>
        <w:lastRenderedPageBreak/>
        <w:t xml:space="preserve">2. </w:t>
      </w:r>
      <w:r w:rsidR="00D60459">
        <w:rPr>
          <w:b/>
        </w:rPr>
        <w:t>En f</w:t>
      </w:r>
      <w:r w:rsidR="00EB5187">
        <w:rPr>
          <w:b/>
        </w:rPr>
        <w:t xml:space="preserve">elles </w:t>
      </w:r>
      <w:r w:rsidR="00D60459">
        <w:rPr>
          <w:b/>
        </w:rPr>
        <w:t xml:space="preserve">undersøkelse for </w:t>
      </w:r>
      <w:r w:rsidR="0041336A" w:rsidRPr="0041336A">
        <w:rPr>
          <w:b/>
        </w:rPr>
        <w:t xml:space="preserve">UiO </w:t>
      </w:r>
    </w:p>
    <w:p w:rsidR="00C951C6" w:rsidRDefault="00237424" w:rsidP="00C951C6">
      <w:pPr>
        <w:pStyle w:val="Georgia11spacing0after"/>
      </w:pPr>
      <w:r>
        <w:t xml:space="preserve">Det er flere mulige gevinster </w:t>
      </w:r>
      <w:r w:rsidR="0071776E">
        <w:t xml:space="preserve">ved </w:t>
      </w:r>
      <w:r>
        <w:t xml:space="preserve">å gjennomføre en felles undersøkelse for alle fakulteter. </w:t>
      </w:r>
      <w:r w:rsidR="00F35FCA">
        <w:t xml:space="preserve">En felles undersøkelse vil gi data til bruk i arbeidet med å styrke UiOs profil i nasjonal kontekst. Når det gjelder metode kan en felles undersøkelse </w:t>
      </w:r>
      <w:r>
        <w:t xml:space="preserve">gi mindre sårbarhet i materialet og bidra til høyere svarprosent enn </w:t>
      </w:r>
      <w:r w:rsidR="00F35FCA">
        <w:t xml:space="preserve">en desentralisert modell med åtte ulike undersøkelser, eller </w:t>
      </w:r>
      <w:r w:rsidR="0071776E">
        <w:t xml:space="preserve">med </w:t>
      </w:r>
      <w:r w:rsidR="00F35FCA">
        <w:t xml:space="preserve">stor grad av ruting i spørreskjemaet. </w:t>
      </w:r>
      <w:r w:rsidR="00F647D8">
        <w:t xml:space="preserve">Resultater </w:t>
      </w:r>
      <w:r w:rsidR="001C6A22">
        <w:t xml:space="preserve">på </w:t>
      </w:r>
      <w:r w:rsidR="00F647D8">
        <w:t xml:space="preserve">overordnet nivå </w:t>
      </w:r>
      <w:r w:rsidR="001C6A22">
        <w:t xml:space="preserve">vil </w:t>
      </w:r>
      <w:r w:rsidR="00C951C6" w:rsidRPr="001C6A22">
        <w:t>fange opp tendenser som kan følges opp lokalt og med alternativ</w:t>
      </w:r>
      <w:r w:rsidR="001C6A22">
        <w:t xml:space="preserve"> metodisk tilnærming, </w:t>
      </w:r>
      <w:proofErr w:type="spellStart"/>
      <w:r w:rsidR="001C6A22">
        <w:t>jf</w:t>
      </w:r>
      <w:proofErr w:type="spellEnd"/>
      <w:r w:rsidR="001C6A22">
        <w:t xml:space="preserve"> </w:t>
      </w:r>
      <w:proofErr w:type="spellStart"/>
      <w:r w:rsidR="001C6A22">
        <w:t>pkt</w:t>
      </w:r>
      <w:proofErr w:type="spellEnd"/>
      <w:r w:rsidR="001C6A22">
        <w:t xml:space="preserve"> 4 nedenfor. </w:t>
      </w:r>
    </w:p>
    <w:p w:rsidR="00F90E6B" w:rsidRDefault="00F90E6B" w:rsidP="0041336A">
      <w:pPr>
        <w:pStyle w:val="Georgia11spacing0after"/>
      </w:pPr>
    </w:p>
    <w:p w:rsidR="0090730B" w:rsidRDefault="007745CB" w:rsidP="0041336A">
      <w:pPr>
        <w:pStyle w:val="Georgia11spacing0after"/>
      </w:pPr>
      <w:r w:rsidRPr="001A7577">
        <w:t xml:space="preserve">En </w:t>
      </w:r>
      <w:r w:rsidR="001A7577" w:rsidRPr="001A7577">
        <w:t xml:space="preserve">økende </w:t>
      </w:r>
      <w:r w:rsidRPr="001A7577">
        <w:t xml:space="preserve">andel av UiOs </w:t>
      </w:r>
      <w:proofErr w:type="spellStart"/>
      <w:r w:rsidR="002865E8" w:rsidRPr="001A7577">
        <w:t>ph.d</w:t>
      </w:r>
      <w:proofErr w:type="spellEnd"/>
      <w:r w:rsidR="002865E8" w:rsidRPr="001A7577">
        <w:t xml:space="preserve">.- kandidater </w:t>
      </w:r>
      <w:r w:rsidRPr="001A7577">
        <w:t xml:space="preserve">går </w:t>
      </w:r>
      <w:r w:rsidR="00F90E6B" w:rsidRPr="001A7577">
        <w:t xml:space="preserve">inn i </w:t>
      </w:r>
      <w:r w:rsidR="002865E8" w:rsidRPr="001A7577">
        <w:t xml:space="preserve">en yrkeskarriere </w:t>
      </w:r>
      <w:r w:rsidRPr="001A7577">
        <w:t xml:space="preserve">utenfor </w:t>
      </w:r>
      <w:r w:rsidR="001A7577">
        <w:t xml:space="preserve">akademia </w:t>
      </w:r>
      <w:r w:rsidR="002865E8">
        <w:t>og det bli</w:t>
      </w:r>
      <w:r w:rsidR="0071776E">
        <w:t>r</w:t>
      </w:r>
      <w:r w:rsidR="002865E8">
        <w:t xml:space="preserve"> </w:t>
      </w:r>
      <w:r w:rsidR="001A7577">
        <w:t xml:space="preserve">stadig </w:t>
      </w:r>
      <w:r w:rsidR="002865E8">
        <w:t>viktig</w:t>
      </w:r>
      <w:r w:rsidR="001A7577">
        <w:t xml:space="preserve">ere å kjenne til </w:t>
      </w:r>
      <w:r w:rsidR="002865E8">
        <w:t xml:space="preserve">arbeidsmarkedssituasjonen </w:t>
      </w:r>
      <w:r w:rsidR="001A7577">
        <w:t xml:space="preserve">og </w:t>
      </w:r>
      <w:r w:rsidR="0071776E">
        <w:t xml:space="preserve">skaffe data til profilering av </w:t>
      </w:r>
      <w:proofErr w:type="spellStart"/>
      <w:r w:rsidR="0071776E">
        <w:t>ph.d</w:t>
      </w:r>
      <w:proofErr w:type="spellEnd"/>
      <w:r w:rsidR="0071776E">
        <w:t>- kandidaters kompetanse. Volumet p</w:t>
      </w:r>
      <w:r w:rsidR="00F90E6B">
        <w:t xml:space="preserve">å antall </w:t>
      </w:r>
      <w:proofErr w:type="spellStart"/>
      <w:r w:rsidR="00F90E6B">
        <w:t>phd</w:t>
      </w:r>
      <w:proofErr w:type="spellEnd"/>
      <w:r w:rsidR="00F90E6B">
        <w:t>- kandidater</w:t>
      </w:r>
      <w:r w:rsidR="0071776E">
        <w:t xml:space="preserve"> taler for en felles undersøkelse. </w:t>
      </w:r>
    </w:p>
    <w:p w:rsidR="004B2D76" w:rsidRDefault="004B2D76" w:rsidP="0071776E">
      <w:pPr>
        <w:pStyle w:val="Georgia11spacing0after"/>
        <w:rPr>
          <w:b/>
        </w:rPr>
      </w:pPr>
    </w:p>
    <w:p w:rsidR="0090730B" w:rsidRDefault="0071776E" w:rsidP="0071776E">
      <w:pPr>
        <w:pStyle w:val="Georgia11spacing0after"/>
      </w:pPr>
      <w:r w:rsidRPr="0071776E">
        <w:rPr>
          <w:b/>
        </w:rPr>
        <w:t xml:space="preserve">Anbefaling: </w:t>
      </w:r>
      <w:r w:rsidRPr="0090730B">
        <w:t>Avdeling for fagstøtte anbefaler at arbeidsgiverundersøkelsen 2016 utformes som en felles u</w:t>
      </w:r>
      <w:r w:rsidR="0090730B" w:rsidRPr="0090730B">
        <w:t xml:space="preserve">ndersøkelse for alle fakulteter. </w:t>
      </w:r>
      <w:r w:rsidR="0090730B">
        <w:t xml:space="preserve">Arbeidsgruppen vurderer i hvilken grad ruting bør legges inn for å få </w:t>
      </w:r>
      <w:r w:rsidR="0090730B" w:rsidRPr="0090730B">
        <w:t>data på fakultets</w:t>
      </w:r>
      <w:r w:rsidR="0090730B">
        <w:t>nivå og fagområder</w:t>
      </w:r>
      <w:r w:rsidR="002E394F">
        <w:t>. F</w:t>
      </w:r>
      <w:r w:rsidR="0090730B">
        <w:t xml:space="preserve">akultetene vil bli involvert i </w:t>
      </w:r>
      <w:r w:rsidR="00F90E6B">
        <w:t xml:space="preserve">beslutningen om endelig spørreskjema. </w:t>
      </w:r>
    </w:p>
    <w:p w:rsidR="0090730B" w:rsidRDefault="0090730B" w:rsidP="0071776E">
      <w:pPr>
        <w:pStyle w:val="Georgia11spacing0after"/>
      </w:pPr>
    </w:p>
    <w:p w:rsidR="008B7ADF" w:rsidRDefault="009B2930" w:rsidP="008B7ADF">
      <w:pPr>
        <w:pStyle w:val="Georgia11spacing0after"/>
      </w:pPr>
      <w:r>
        <w:rPr>
          <w:b/>
        </w:rPr>
        <w:t>3. O</w:t>
      </w:r>
      <w:r w:rsidR="008B7ADF">
        <w:rPr>
          <w:b/>
        </w:rPr>
        <w:t>rganisering</w:t>
      </w:r>
      <w:r w:rsidR="0041336A" w:rsidRPr="0041336A">
        <w:br/>
      </w:r>
      <w:r w:rsidR="008B7ADF">
        <w:t xml:space="preserve">En av begrunnelsene for at Avdeling for fagstøtte skulle overta koordineringen av kandidat- og arbeidsgiverundersøkelser var gevinsten med hensyn til ressursbruk for fakultetene. </w:t>
      </w:r>
    </w:p>
    <w:p w:rsidR="00320CCE" w:rsidRDefault="00320CCE" w:rsidP="00320CCE">
      <w:pPr>
        <w:pStyle w:val="Georgia11spacing0after"/>
      </w:pPr>
    </w:p>
    <w:p w:rsidR="0090730B" w:rsidRDefault="00320CCE" w:rsidP="0090730B">
      <w:pPr>
        <w:pStyle w:val="Georgia11spacing0after"/>
      </w:pPr>
      <w:r>
        <w:t xml:space="preserve">En </w:t>
      </w:r>
      <w:r w:rsidR="00812F4D">
        <w:t xml:space="preserve">effektiv </w:t>
      </w:r>
      <w:r w:rsidR="009B2930">
        <w:t xml:space="preserve">organisering av arbeidet </w:t>
      </w:r>
      <w:r>
        <w:t>vurdere</w:t>
      </w:r>
      <w:r w:rsidR="00812F4D">
        <w:t xml:space="preserve">s som avgjørende for å oppnå </w:t>
      </w:r>
      <w:r>
        <w:t xml:space="preserve">balanse mellom innsats og utbytte av undersøkelsen. </w:t>
      </w:r>
      <w:r w:rsidR="00E440B8">
        <w:t xml:space="preserve">I det ligger også avklarte forventninger til hvordan og på hvilket tidspunkt fakultetene skal involveres i prosessen. </w:t>
      </w:r>
      <w:r w:rsidR="0090730B" w:rsidRPr="0041336A">
        <w:t xml:space="preserve">Med </w:t>
      </w:r>
      <w:r w:rsidR="00812F4D">
        <w:t xml:space="preserve">effektiv </w:t>
      </w:r>
      <w:r w:rsidR="0090730B" w:rsidRPr="0041336A">
        <w:t xml:space="preserve">organisering kan en felles undersøkelse </w:t>
      </w:r>
      <w:r w:rsidR="00B76CB1">
        <w:t xml:space="preserve">være ressursbesparende for </w:t>
      </w:r>
      <w:r w:rsidR="0090730B" w:rsidRPr="0041336A">
        <w:t xml:space="preserve">fakultetene. </w:t>
      </w:r>
      <w:r w:rsidR="00812F4D">
        <w:t xml:space="preserve">Derfor foreslår AF at en liten operativ arbeidsgruppe utarbeider forslag til løsninger som fakultetene gir innspill på. </w:t>
      </w:r>
    </w:p>
    <w:p w:rsidR="00026B46" w:rsidRDefault="00026B46" w:rsidP="0090730B">
      <w:pPr>
        <w:pStyle w:val="Georgia11spacing0after"/>
      </w:pPr>
    </w:p>
    <w:p w:rsidR="00026B46" w:rsidRDefault="00DC4552" w:rsidP="0090730B">
      <w:pPr>
        <w:pStyle w:val="Georgia11spacing0after"/>
      </w:pPr>
      <w:r>
        <w:t xml:space="preserve">Når det gjelder </w:t>
      </w:r>
      <w:r w:rsidR="00026B46">
        <w:t xml:space="preserve">kompetansen i arbeidsgruppen </w:t>
      </w:r>
      <w:r>
        <w:t xml:space="preserve">har AF lagt vekt på metodekompetanse og rekrutteringskompetanse. </w:t>
      </w:r>
      <w:r w:rsidR="00CB5298">
        <w:t xml:space="preserve">Vi foreslår også at fakultetene representeres med ett fakultet som deltok i Arbeidsgiverundersøkelsen 2010 og ett fakultet som ikke deltok den gang. </w:t>
      </w:r>
      <w:r w:rsidR="009D72C4">
        <w:t xml:space="preserve">Forslaget </w:t>
      </w:r>
      <w:r w:rsidR="00CB5298">
        <w:t xml:space="preserve">innebærer at en person med solid metodekompetanse skal lede </w:t>
      </w:r>
      <w:r w:rsidR="007745CB">
        <w:t xml:space="preserve">det faglige </w:t>
      </w:r>
      <w:r w:rsidR="009D72C4">
        <w:t xml:space="preserve">arbeidet med å utvikle innholdet i </w:t>
      </w:r>
      <w:r w:rsidR="00CB5298">
        <w:t>spørre</w:t>
      </w:r>
      <w:r w:rsidR="009D72C4">
        <w:t>undersøkelsen</w:t>
      </w:r>
      <w:r w:rsidR="00CB5298">
        <w:t xml:space="preserve">. </w:t>
      </w:r>
      <w:r w:rsidR="009D72C4">
        <w:t>Samtidig vil det være behov for administrativ koordinering</w:t>
      </w:r>
      <w:r w:rsidR="00CB5298">
        <w:t xml:space="preserve"> gjennom alle fasene i prosessen</w:t>
      </w:r>
      <w:r w:rsidR="009D72C4">
        <w:t xml:space="preserve">, særlig i tilknytning til involveringen av fakultetene og </w:t>
      </w:r>
      <w:r w:rsidR="00812F4D">
        <w:t xml:space="preserve">i </w:t>
      </w:r>
      <w:r w:rsidR="009D72C4">
        <w:t>planleggingen av den siste fasen</w:t>
      </w:r>
      <w:r w:rsidR="00812F4D">
        <w:t xml:space="preserve">, </w:t>
      </w:r>
      <w:r w:rsidR="009D72C4">
        <w:t xml:space="preserve">lansering av resultater. </w:t>
      </w:r>
      <w:r w:rsidR="00CB5298">
        <w:t>Derfor innebærer forslaget også en administrativ koordinator.</w:t>
      </w:r>
    </w:p>
    <w:p w:rsidR="00DC4552" w:rsidRDefault="00DC4552" w:rsidP="0090730B">
      <w:pPr>
        <w:pStyle w:val="Georgia11spacing0after"/>
      </w:pPr>
    </w:p>
    <w:p w:rsidR="00DC4552" w:rsidRDefault="00DC4552" w:rsidP="00DC4552">
      <w:pPr>
        <w:pStyle w:val="Georgia11spacing0after"/>
      </w:pPr>
      <w:r>
        <w:t xml:space="preserve">Utdanningskomiteen inviteres til å vurdere hvorvidt foreslått organisering er hensiktsmessig og om fakultetene med dette forslaget involveres på en tilfredsstillende måte. Det er også ønskelig med innspill på arbeidsgruppens </w:t>
      </w:r>
      <w:r w:rsidR="00812F4D">
        <w:t xml:space="preserve">ledelse og </w:t>
      </w:r>
      <w:r>
        <w:t xml:space="preserve">sammensetning.  </w:t>
      </w:r>
    </w:p>
    <w:p w:rsidR="0090730B" w:rsidRDefault="0090730B" w:rsidP="00582995">
      <w:pPr>
        <w:pStyle w:val="Georgia11spacing0after"/>
      </w:pPr>
    </w:p>
    <w:p w:rsidR="0041336A" w:rsidRPr="009B2930" w:rsidRDefault="009B2930" w:rsidP="0041336A">
      <w:pPr>
        <w:pStyle w:val="Georgia11spacing0after"/>
        <w:rPr>
          <w:b/>
        </w:rPr>
      </w:pPr>
      <w:r w:rsidRPr="009B2930">
        <w:rPr>
          <w:b/>
        </w:rPr>
        <w:t xml:space="preserve">Anbefaling: </w:t>
      </w:r>
      <w:r w:rsidR="00E440B8" w:rsidRPr="0041336A">
        <w:t>Utdanningskomiteen legger rammer for innretningen av undersøkelsen og det videre arbeidet. Arbeidsgruppen får i oppgave å utarbeide undersøk</w:t>
      </w:r>
      <w:r w:rsidR="00E440B8">
        <w:t xml:space="preserve">elsen </w:t>
      </w:r>
      <w:r w:rsidR="00E440B8" w:rsidRPr="0041336A">
        <w:t xml:space="preserve">i tråd med disse rammene. I tillegg skal fakultetene </w:t>
      </w:r>
      <w:r w:rsidR="00E440B8">
        <w:t xml:space="preserve">involveres </w:t>
      </w:r>
      <w:r w:rsidR="00E440B8" w:rsidRPr="0041336A">
        <w:t xml:space="preserve">på angitte </w:t>
      </w:r>
      <w:r w:rsidR="00E440B8">
        <w:t>punkter prosessen, særlig i tilknytning til utlysning av anbud, ferdig spørreskjema, utvalg av arbeidsgivere og utforming av kommuni</w:t>
      </w:r>
      <w:r w:rsidR="00812F4D">
        <w:t xml:space="preserve">kasjonsplan. </w:t>
      </w:r>
      <w:r w:rsidR="005A1B47">
        <w:t xml:space="preserve"> Fakultetene involveres med </w:t>
      </w:r>
      <w:r w:rsidR="00CB5298">
        <w:t>administrative stu</w:t>
      </w:r>
      <w:r w:rsidR="005A1B47">
        <w:t>dieleder</w:t>
      </w:r>
      <w:r w:rsidR="00CB5298">
        <w:t xml:space="preserve">e </w:t>
      </w:r>
      <w:r w:rsidR="005A1B47">
        <w:t xml:space="preserve">som kontaktpunkt, og studielederne får i </w:t>
      </w:r>
      <w:r w:rsidR="005A1B47">
        <w:lastRenderedPageBreak/>
        <w:t xml:space="preserve">oppgave å </w:t>
      </w:r>
      <w:r w:rsidR="00CB5298">
        <w:t xml:space="preserve">avklare </w:t>
      </w:r>
      <w:r w:rsidR="005A1B47">
        <w:t xml:space="preserve">innspill fra eget fakultet. </w:t>
      </w:r>
      <w:r w:rsidR="009B6451">
        <w:t>Se vedlegg nummer 2</w:t>
      </w:r>
      <w:r w:rsidR="00E440B8">
        <w:t xml:space="preserve"> som beskriver forslag til aktører og roller i arbeidet med undersøkelsen.</w:t>
      </w:r>
      <w:bookmarkStart w:id="0" w:name="_GoBack"/>
      <w:bookmarkEnd w:id="0"/>
    </w:p>
    <w:p w:rsidR="00FE5C3F" w:rsidRDefault="00FE5C3F" w:rsidP="0041336A">
      <w:pPr>
        <w:pStyle w:val="Georgia11spacing0after"/>
        <w:rPr>
          <w:b/>
        </w:rPr>
      </w:pPr>
    </w:p>
    <w:p w:rsidR="008D4073" w:rsidRPr="00A85153" w:rsidRDefault="00D00531" w:rsidP="0041336A">
      <w:pPr>
        <w:pStyle w:val="Georgia11spacing0after"/>
        <w:rPr>
          <w:b/>
        </w:rPr>
      </w:pPr>
      <w:r>
        <w:rPr>
          <w:b/>
        </w:rPr>
        <w:t>4</w:t>
      </w:r>
      <w:r w:rsidR="0041336A" w:rsidRPr="00A85153">
        <w:rPr>
          <w:b/>
        </w:rPr>
        <w:t>. Metode</w:t>
      </w:r>
      <w:r w:rsidR="00F90E6B">
        <w:rPr>
          <w:b/>
        </w:rPr>
        <w:t xml:space="preserve"> </w:t>
      </w:r>
    </w:p>
    <w:p w:rsidR="003D06AC" w:rsidRDefault="000C034D" w:rsidP="003D06AC">
      <w:pPr>
        <w:pStyle w:val="Georgia11spacing0after"/>
      </w:pPr>
      <w:r>
        <w:t>Med utgangspunkt i et langsiktig perspektiv foreslår A</w:t>
      </w:r>
      <w:r w:rsidR="007745CB">
        <w:t xml:space="preserve">vdeling for fagstøtte </w:t>
      </w:r>
      <w:r>
        <w:t xml:space="preserve">at en relativt stor andel av ressursene brukes på å utvikle </w:t>
      </w:r>
      <w:r w:rsidR="003D06AC">
        <w:t xml:space="preserve">robust </w:t>
      </w:r>
      <w:r>
        <w:t xml:space="preserve">design for undersøkelsen. Hensikten </w:t>
      </w:r>
      <w:r w:rsidR="003D06AC">
        <w:t xml:space="preserve">er å </w:t>
      </w:r>
      <w:r>
        <w:t xml:space="preserve">muliggjøre gjenbruk over tid og slik også spare ressurser på sikt. </w:t>
      </w:r>
      <w:r w:rsidR="003D06AC">
        <w:t>Dett</w:t>
      </w:r>
      <w:r w:rsidR="00DC4552">
        <w:t xml:space="preserve">e ligger til grunn for </w:t>
      </w:r>
      <w:r w:rsidR="003D06AC">
        <w:t xml:space="preserve">forslaget om frikjøp av metodekompetanse inn </w:t>
      </w:r>
      <w:r w:rsidR="00DC4552">
        <w:t xml:space="preserve">i arbeidsgruppen, </w:t>
      </w:r>
      <w:proofErr w:type="spellStart"/>
      <w:r w:rsidR="00DC4552">
        <w:t>jf</w:t>
      </w:r>
      <w:proofErr w:type="spellEnd"/>
      <w:r w:rsidR="00DC4552">
        <w:t xml:space="preserve"> punkt 3 overfor. </w:t>
      </w:r>
    </w:p>
    <w:p w:rsidR="003D06AC" w:rsidRDefault="003D06AC" w:rsidP="003D06AC">
      <w:pPr>
        <w:pStyle w:val="Georgia11spacing0after"/>
      </w:pPr>
    </w:p>
    <w:p w:rsidR="003D06AC" w:rsidRPr="004A5F64" w:rsidRDefault="003D06AC" w:rsidP="003D06AC">
      <w:pPr>
        <w:pStyle w:val="Georgia11spacing0after"/>
      </w:pPr>
      <w:r>
        <w:t xml:space="preserve">Utvalg av arbeidsgivere og å treffe gode respondenter i virksomhetene er en utfordrende oppgave avgjørende for kvaliteten på dataene. Mulige kilder er listen fra Arbeidsgiverundersøkelsen 2010, </w:t>
      </w:r>
      <w:proofErr w:type="spellStart"/>
      <w:r>
        <w:t>Alumni</w:t>
      </w:r>
      <w:proofErr w:type="spellEnd"/>
      <w:r>
        <w:t xml:space="preserve">-lister, </w:t>
      </w:r>
      <w:r w:rsidRPr="004A5F64">
        <w:t xml:space="preserve">NHO, </w:t>
      </w:r>
      <w:r>
        <w:t xml:space="preserve">NAV </w:t>
      </w:r>
      <w:r w:rsidRPr="004A5F64">
        <w:t>og SSD.</w:t>
      </w:r>
      <w:r>
        <w:t xml:space="preserve"> </w:t>
      </w:r>
      <w:r w:rsidRPr="004A5F64">
        <w:t xml:space="preserve"> </w:t>
      </w:r>
    </w:p>
    <w:p w:rsidR="000C034D" w:rsidRDefault="000C034D" w:rsidP="00E44823">
      <w:pPr>
        <w:pStyle w:val="Georgia11spacing0after"/>
      </w:pPr>
    </w:p>
    <w:p w:rsidR="009D72C4" w:rsidRDefault="007512ED" w:rsidP="004B2D76">
      <w:pPr>
        <w:pStyle w:val="Georgia11spacing0after"/>
      </w:pPr>
      <w:r w:rsidRPr="007512ED">
        <w:rPr>
          <w:b/>
        </w:rPr>
        <w:t>Anbefaling:</w:t>
      </w:r>
      <w:r>
        <w:t xml:space="preserve"> </w:t>
      </w:r>
      <w:r w:rsidR="00280C36">
        <w:t xml:space="preserve">AF foreslår en kvantitativ </w:t>
      </w:r>
      <w:r w:rsidR="00E44823">
        <w:t xml:space="preserve">spørreundersøkelse </w:t>
      </w:r>
      <w:r w:rsidR="00280C36">
        <w:t xml:space="preserve">med et </w:t>
      </w:r>
      <w:r w:rsidR="00C36E22">
        <w:t xml:space="preserve">begrenset omfang, </w:t>
      </w:r>
      <w:r w:rsidR="009F762F">
        <w:t xml:space="preserve">tentativt </w:t>
      </w:r>
      <w:r w:rsidR="00C36E22">
        <w:t xml:space="preserve">20 – 25 spørsmål. </w:t>
      </w:r>
      <w:r>
        <w:t>I svarskjemaet legges inn et a</w:t>
      </w:r>
      <w:r w:rsidR="00E44823">
        <w:t>vsluttende spørsmål som muliggjør kvalitative oppfølgingssamtaler i regi av fakultetene i etterkant.</w:t>
      </w:r>
      <w:r w:rsidR="007745CB">
        <w:t xml:space="preserve"> </w:t>
      </w:r>
      <w:r w:rsidR="007745CB" w:rsidRPr="007745CB">
        <w:t>AF</w:t>
      </w:r>
      <w:r w:rsidR="007745CB">
        <w:rPr>
          <w:b/>
        </w:rPr>
        <w:t xml:space="preserve"> </w:t>
      </w:r>
      <w:r w:rsidR="007745CB" w:rsidRPr="007745CB">
        <w:t xml:space="preserve">foreslår at </w:t>
      </w:r>
      <w:r w:rsidR="007745CB" w:rsidRPr="004A5F64">
        <w:t>utvalg</w:t>
      </w:r>
      <w:r w:rsidR="007745CB">
        <w:t>et</w:t>
      </w:r>
      <w:r w:rsidR="007745CB" w:rsidRPr="004A5F64">
        <w:t xml:space="preserve"> defi</w:t>
      </w:r>
      <w:r w:rsidR="007745CB">
        <w:t>neres nærmere av arbeidsgruppen og at fakultetene involveres i beslutningen om endelig liste.</w:t>
      </w:r>
    </w:p>
    <w:p w:rsidR="009D72C4" w:rsidRDefault="009D72C4" w:rsidP="004B2D76">
      <w:pPr>
        <w:pStyle w:val="Georgia11spacing0after"/>
      </w:pPr>
    </w:p>
    <w:p w:rsidR="004B2D76" w:rsidRDefault="004B2D76" w:rsidP="004B2D76">
      <w:pPr>
        <w:pStyle w:val="Georgia11spacing0after"/>
      </w:pPr>
      <w:r>
        <w:t xml:space="preserve">Resultatene fra undersøkelsen skal foreligge i form av rådata og en </w:t>
      </w:r>
      <w:r w:rsidRPr="0090730B">
        <w:t>rapport med hovedtendenser på UiO- og fakultetsnivå, som fakultetene kan undersøke nærmere gjennom kvalitative dybdeintervju.</w:t>
      </w:r>
    </w:p>
    <w:p w:rsidR="0041336A" w:rsidRDefault="0041336A" w:rsidP="0041336A">
      <w:pPr>
        <w:pStyle w:val="Georgia11spacing0after"/>
      </w:pPr>
    </w:p>
    <w:p w:rsidR="008D4073" w:rsidRDefault="008D4073" w:rsidP="008D4073">
      <w:pPr>
        <w:pStyle w:val="Georgia11spacing0after"/>
        <w:rPr>
          <w:b/>
        </w:rPr>
      </w:pPr>
      <w:r w:rsidRPr="0041336A">
        <w:rPr>
          <w:b/>
        </w:rPr>
        <w:t>Spørsmål til komiteen</w:t>
      </w:r>
    </w:p>
    <w:p w:rsidR="008D4073" w:rsidRPr="0041336A" w:rsidRDefault="008D4073" w:rsidP="008D4073">
      <w:pPr>
        <w:pStyle w:val="Georgia11spacing0after"/>
        <w:rPr>
          <w:b/>
        </w:rPr>
      </w:pPr>
    </w:p>
    <w:p w:rsidR="008D4073" w:rsidRDefault="008D4073" w:rsidP="008D4073">
      <w:pPr>
        <w:pStyle w:val="Georgia11spacing0after"/>
      </w:pPr>
      <w:r>
        <w:t xml:space="preserve">1. Har komiteen </w:t>
      </w:r>
      <w:r w:rsidR="00925B4A">
        <w:t xml:space="preserve">synspunkter på forslag til </w:t>
      </w:r>
      <w:r w:rsidR="000C034D">
        <w:t xml:space="preserve">formål, </w:t>
      </w:r>
      <w:r>
        <w:t xml:space="preserve">organisering </w:t>
      </w:r>
      <w:r w:rsidR="007512ED">
        <w:t>og metode</w:t>
      </w:r>
      <w:r w:rsidR="000C034D">
        <w:t xml:space="preserve">? </w:t>
      </w:r>
    </w:p>
    <w:p w:rsidR="008D4073" w:rsidRDefault="001A7577" w:rsidP="008D4073">
      <w:pPr>
        <w:pStyle w:val="Georgia11spacing0after"/>
      </w:pPr>
      <w:r>
        <w:t>2</w:t>
      </w:r>
      <w:r w:rsidR="008D4073" w:rsidRPr="0041336A">
        <w:t xml:space="preserve">. Slutter komiteen seg til </w:t>
      </w:r>
      <w:r w:rsidR="000C034D">
        <w:t>forslag</w:t>
      </w:r>
      <w:r w:rsidR="009D72C4">
        <w:t xml:space="preserve">ene </w:t>
      </w:r>
      <w:r w:rsidR="000C034D">
        <w:t xml:space="preserve">til rammer for videre arbeid </w:t>
      </w:r>
      <w:r w:rsidR="00DC4552">
        <w:t xml:space="preserve">slik det er beskrevet i </w:t>
      </w:r>
      <w:proofErr w:type="spellStart"/>
      <w:r w:rsidR="00DC4552">
        <w:t>pkt</w:t>
      </w:r>
      <w:proofErr w:type="spellEnd"/>
      <w:r w:rsidR="00DC4552">
        <w:t xml:space="preserve"> 1 – 4, ev</w:t>
      </w:r>
      <w:r>
        <w:t xml:space="preserve">entuelt </w:t>
      </w:r>
      <w:r w:rsidR="00DC4552">
        <w:t xml:space="preserve">med endringer som </w:t>
      </w:r>
      <w:r w:rsidR="008D4073">
        <w:t>fremkommer i møtet</w:t>
      </w:r>
      <w:r w:rsidR="008D4073" w:rsidRPr="0041336A">
        <w:t xml:space="preserve">? </w:t>
      </w:r>
    </w:p>
    <w:p w:rsidR="008D4073" w:rsidRDefault="001A7577" w:rsidP="000919BC">
      <w:pPr>
        <w:pStyle w:val="Georgia11spacing0after"/>
        <w:rPr>
          <w:sz w:val="24"/>
        </w:rPr>
      </w:pPr>
      <w:r>
        <w:rPr>
          <w:sz w:val="24"/>
        </w:rPr>
        <w:t>3</w:t>
      </w:r>
      <w:r w:rsidR="008F2B03">
        <w:rPr>
          <w:sz w:val="24"/>
        </w:rPr>
        <w:t xml:space="preserve">. </w:t>
      </w:r>
      <w:r w:rsidR="000C034D">
        <w:rPr>
          <w:sz w:val="24"/>
        </w:rPr>
        <w:t>Ønsker noen av fakultetene</w:t>
      </w:r>
      <w:r w:rsidR="008D4073">
        <w:rPr>
          <w:sz w:val="24"/>
        </w:rPr>
        <w:t xml:space="preserve"> </w:t>
      </w:r>
      <w:r w:rsidR="000C034D">
        <w:rPr>
          <w:sz w:val="24"/>
        </w:rPr>
        <w:t xml:space="preserve">å delta </w:t>
      </w:r>
      <w:r w:rsidR="008D4073">
        <w:rPr>
          <w:sz w:val="24"/>
        </w:rPr>
        <w:t xml:space="preserve">arbeidsgruppen? </w:t>
      </w:r>
    </w:p>
    <w:p w:rsidR="008F2B03" w:rsidRDefault="008F2B03" w:rsidP="000919BC">
      <w:pPr>
        <w:pStyle w:val="Georgia11spacing0after"/>
        <w:rPr>
          <w:sz w:val="24"/>
        </w:rPr>
      </w:pPr>
    </w:p>
    <w:p w:rsidR="000919BC" w:rsidRDefault="000919BC" w:rsidP="000919BC">
      <w:pPr>
        <w:pStyle w:val="Georgia11spacing0after"/>
        <w:rPr>
          <w:sz w:val="24"/>
        </w:rPr>
      </w:pPr>
    </w:p>
    <w:p w:rsidR="000306B8" w:rsidRDefault="000306B8" w:rsidP="000919BC">
      <w:pPr>
        <w:pStyle w:val="Georgia11spacing0after"/>
        <w:rPr>
          <w:sz w:val="24"/>
        </w:rPr>
      </w:pPr>
    </w:p>
    <w:p w:rsidR="000306B8" w:rsidRDefault="000306B8" w:rsidP="000919BC">
      <w:pPr>
        <w:pStyle w:val="Georgia11spacing0after"/>
        <w:rPr>
          <w:sz w:val="24"/>
        </w:rPr>
      </w:pPr>
    </w:p>
    <w:p w:rsidR="00DC4552" w:rsidRDefault="00DC4552" w:rsidP="000919BC">
      <w:pPr>
        <w:pStyle w:val="Georgia11spacing0after"/>
        <w:rPr>
          <w:sz w:val="24"/>
        </w:rPr>
      </w:pPr>
    </w:p>
    <w:p w:rsidR="00DC4552" w:rsidRDefault="008F2B03" w:rsidP="000919BC">
      <w:pPr>
        <w:pStyle w:val="Georgia11spacing0af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19BC" w:rsidRDefault="008F2B03" w:rsidP="00DC4552">
      <w:pPr>
        <w:pStyle w:val="Georgia11spacing0after"/>
        <w:ind w:left="3545"/>
        <w:rPr>
          <w:sz w:val="24"/>
        </w:rPr>
      </w:pPr>
      <w:r>
        <w:rPr>
          <w:sz w:val="24"/>
        </w:rPr>
        <w:t>Monica Bakken</w:t>
      </w:r>
      <w:r>
        <w:rPr>
          <w:sz w:val="24"/>
        </w:rPr>
        <w:tab/>
      </w:r>
    </w:p>
    <w:p w:rsidR="000919BC" w:rsidRDefault="00B5389B" w:rsidP="008F2B03">
      <w:pPr>
        <w:pStyle w:val="Georgia11spacing0after"/>
        <w:ind w:left="2836" w:firstLine="709"/>
        <w:rPr>
          <w:sz w:val="24"/>
        </w:rPr>
      </w:pPr>
      <w:r>
        <w:rPr>
          <w:sz w:val="24"/>
        </w:rPr>
        <w:t>Avdelingsdirektør</w:t>
      </w:r>
    </w:p>
    <w:p w:rsidR="000919BC" w:rsidRPr="008F2B03" w:rsidRDefault="008F2B03" w:rsidP="000919BC">
      <w:pPr>
        <w:pStyle w:val="Georgia11spacing0af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4552">
        <w:rPr>
          <w:b/>
          <w:sz w:val="24"/>
        </w:rPr>
        <w:tab/>
      </w:r>
      <w:r w:rsidR="005A1B47">
        <w:rPr>
          <w:sz w:val="24"/>
        </w:rPr>
        <w:t>Anne Grete Grude</w:t>
      </w:r>
      <w:r w:rsidR="00192F90">
        <w:rPr>
          <w:sz w:val="24"/>
        </w:rPr>
        <w:t xml:space="preserve"> </w:t>
      </w:r>
    </w:p>
    <w:p w:rsidR="00FD3D9D" w:rsidRDefault="000919BC" w:rsidP="000919BC">
      <w:pPr>
        <w:pStyle w:val="Georgia11spacing0after"/>
      </w:pPr>
      <w:r>
        <w:rPr>
          <w:sz w:val="24"/>
        </w:rPr>
        <w:tab/>
      </w:r>
      <w:r w:rsidR="009D72C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4552">
        <w:rPr>
          <w:sz w:val="24"/>
        </w:rPr>
        <w:tab/>
      </w:r>
      <w:r w:rsidR="008F2B03">
        <w:rPr>
          <w:sz w:val="24"/>
        </w:rPr>
        <w:t xml:space="preserve">Saksbehandler </w:t>
      </w:r>
    </w:p>
    <w:p w:rsidR="00F90E6B" w:rsidRDefault="00F90E6B" w:rsidP="00A85153">
      <w:pPr>
        <w:pStyle w:val="Georgia11spacing10after"/>
      </w:pPr>
    </w:p>
    <w:sectPr w:rsidR="00F90E6B" w:rsidSect="00DC45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41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12" w:rsidRDefault="00507812" w:rsidP="006F2626">
      <w:pPr>
        <w:spacing w:after="0" w:line="240" w:lineRule="auto"/>
      </w:pPr>
      <w:r>
        <w:separator/>
      </w:r>
    </w:p>
  </w:endnote>
  <w:endnote w:type="continuationSeparator" w:id="0">
    <w:p w:rsidR="00507812" w:rsidRDefault="0050781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C" w:rsidRDefault="000919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6451">
      <w:rPr>
        <w:noProof/>
      </w:rPr>
      <w:t>1</w:t>
    </w:r>
    <w:r>
      <w:fldChar w:fldCharType="end"/>
    </w:r>
  </w:p>
  <w:p w:rsidR="001B389C" w:rsidRPr="00296BD0" w:rsidRDefault="001B389C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12" w:rsidRDefault="00507812" w:rsidP="006F2626">
      <w:pPr>
        <w:spacing w:after="0" w:line="240" w:lineRule="auto"/>
      </w:pPr>
      <w:r>
        <w:separator/>
      </w:r>
    </w:p>
  </w:footnote>
  <w:footnote w:type="continuationSeparator" w:id="0">
    <w:p w:rsidR="00507812" w:rsidRDefault="00507812" w:rsidP="006F2626">
      <w:pPr>
        <w:spacing w:after="0" w:line="240" w:lineRule="auto"/>
      </w:pPr>
      <w:r>
        <w:continuationSeparator/>
      </w:r>
    </w:p>
  </w:footnote>
  <w:footnote w:id="1">
    <w:p w:rsidR="009F762F" w:rsidRDefault="009F762F">
      <w:pPr>
        <w:pStyle w:val="FootnoteText"/>
      </w:pPr>
      <w:r>
        <w:rPr>
          <w:rStyle w:val="FootnoteReference"/>
        </w:rPr>
        <w:footnoteRef/>
      </w:r>
      <w:r>
        <w:t xml:space="preserve"> Saksnummer </w:t>
      </w:r>
      <w:r w:rsidRPr="009F762F">
        <w:t>2013/1358</w:t>
      </w:r>
    </w:p>
  </w:footnote>
  <w:footnote w:id="2">
    <w:p w:rsidR="009F762F" w:rsidRDefault="009F762F">
      <w:pPr>
        <w:pStyle w:val="FootnoteText"/>
      </w:pPr>
      <w:r>
        <w:rPr>
          <w:rStyle w:val="FootnoteReference"/>
        </w:rPr>
        <w:footnoteRef/>
      </w:r>
      <w:r>
        <w:t xml:space="preserve"> Møte 24. januar 2013</w:t>
      </w:r>
    </w:p>
  </w:footnote>
  <w:footnote w:id="3">
    <w:p w:rsidR="00E04E3B" w:rsidRPr="00E44823" w:rsidRDefault="00E04E3B" w:rsidP="00E04E3B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E44823">
        <w:rPr>
          <w:lang w:val="nn-NO"/>
        </w:rPr>
        <w:t xml:space="preserve"> </w:t>
      </w:r>
      <w:proofErr w:type="spellStart"/>
      <w:r w:rsidRPr="00E44823">
        <w:rPr>
          <w:lang w:val="nn-NO"/>
        </w:rPr>
        <w:t>Strukturmeldingen</w:t>
      </w:r>
      <w:proofErr w:type="spellEnd"/>
      <w:r w:rsidRPr="00E44823">
        <w:rPr>
          <w:lang w:val="nn-NO"/>
        </w:rPr>
        <w:t xml:space="preserve"> 2015 og styringsdialogmøte mellom UiO og KD i </w:t>
      </w:r>
      <w:r>
        <w:rPr>
          <w:lang w:val="nn-NO"/>
        </w:rPr>
        <w:t>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CE047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 wp14:anchorId="50A61F35" wp14:editId="1008136B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9B6451">
      <w:rPr>
        <w:rFonts w:ascii="Georgia" w:hAnsi="Georgia"/>
        <w:noProof/>
      </w:rPr>
      <w:t>4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CE0474">
            <w:rPr>
              <w:noProof/>
              <w:lang w:eastAsia="zh-CN"/>
            </w:rPr>
            <w:drawing>
              <wp:anchor distT="0" distB="0" distL="114300" distR="114300" simplePos="0" relativeHeight="251659264" behindDoc="1" locked="1" layoutInCell="1" allowOverlap="1" wp14:anchorId="20DD9736" wp14:editId="6FFEB3F4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Tr="005F6C42">
      <w:tc>
        <w:tcPr>
          <w:tcW w:w="8890" w:type="dxa"/>
          <w:gridSpan w:val="2"/>
        </w:tcPr>
        <w:p w:rsidR="001B389C" w:rsidRDefault="00B5389B" w:rsidP="00FB462F">
          <w:pPr>
            <w:pStyle w:val="Topptekstlinje2"/>
          </w:pPr>
          <w:r>
            <w:t>Avdeling for fagstøtte</w:t>
          </w:r>
        </w:p>
      </w:tc>
    </w:tr>
  </w:tbl>
  <w:p w:rsidR="001B389C" w:rsidRPr="00AA7420" w:rsidRDefault="00CE0474" w:rsidP="000919BC">
    <w:pPr>
      <w:pStyle w:val="Header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240" behindDoc="1" locked="1" layoutInCell="1" allowOverlap="1" wp14:anchorId="194A8078" wp14:editId="5A2F339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7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216" behindDoc="1" locked="1" layoutInCell="1" allowOverlap="1" wp14:anchorId="5FDA0F73" wp14:editId="4B8F9D7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F49"/>
    <w:multiLevelType w:val="hybridMultilevel"/>
    <w:tmpl w:val="BDA4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402C"/>
    <w:multiLevelType w:val="hybridMultilevel"/>
    <w:tmpl w:val="4B98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09F2"/>
    <w:multiLevelType w:val="hybridMultilevel"/>
    <w:tmpl w:val="64300D6A"/>
    <w:lvl w:ilvl="0" w:tplc="7DD842C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C21E5"/>
    <w:multiLevelType w:val="hybridMultilevel"/>
    <w:tmpl w:val="EFCE3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63CA"/>
    <w:multiLevelType w:val="hybridMultilevel"/>
    <w:tmpl w:val="F712F15C"/>
    <w:lvl w:ilvl="0" w:tplc="F360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8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63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A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E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6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0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82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97FC3"/>
    <w:multiLevelType w:val="hybridMultilevel"/>
    <w:tmpl w:val="C5A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74365"/>
    <w:multiLevelType w:val="hybridMultilevel"/>
    <w:tmpl w:val="BF9C4D8E"/>
    <w:lvl w:ilvl="0" w:tplc="3D64935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4F40"/>
    <w:multiLevelType w:val="hybridMultilevel"/>
    <w:tmpl w:val="0E680E4A"/>
    <w:lvl w:ilvl="0" w:tplc="3D86C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4"/>
    <w:rsid w:val="000050A7"/>
    <w:rsid w:val="00025304"/>
    <w:rsid w:val="00026B46"/>
    <w:rsid w:val="000306B8"/>
    <w:rsid w:val="00032347"/>
    <w:rsid w:val="000457D5"/>
    <w:rsid w:val="00051671"/>
    <w:rsid w:val="000532F9"/>
    <w:rsid w:val="000711C4"/>
    <w:rsid w:val="000838D4"/>
    <w:rsid w:val="000919BC"/>
    <w:rsid w:val="000B1F96"/>
    <w:rsid w:val="000C034D"/>
    <w:rsid w:val="000C5ED5"/>
    <w:rsid w:val="000D709A"/>
    <w:rsid w:val="000E66F6"/>
    <w:rsid w:val="000F51D6"/>
    <w:rsid w:val="00121A68"/>
    <w:rsid w:val="00127697"/>
    <w:rsid w:val="001406DB"/>
    <w:rsid w:val="0014264E"/>
    <w:rsid w:val="00147EC9"/>
    <w:rsid w:val="0015196E"/>
    <w:rsid w:val="0016697A"/>
    <w:rsid w:val="00170244"/>
    <w:rsid w:val="00174BF1"/>
    <w:rsid w:val="0017557A"/>
    <w:rsid w:val="00175F53"/>
    <w:rsid w:val="00192F90"/>
    <w:rsid w:val="00194D25"/>
    <w:rsid w:val="001A43FF"/>
    <w:rsid w:val="001A63F3"/>
    <w:rsid w:val="001A7577"/>
    <w:rsid w:val="001B389C"/>
    <w:rsid w:val="001C2C27"/>
    <w:rsid w:val="001C3144"/>
    <w:rsid w:val="001C53D1"/>
    <w:rsid w:val="001C6A22"/>
    <w:rsid w:val="001E1FD6"/>
    <w:rsid w:val="001F2CDA"/>
    <w:rsid w:val="00201362"/>
    <w:rsid w:val="00202A26"/>
    <w:rsid w:val="00203485"/>
    <w:rsid w:val="00204F25"/>
    <w:rsid w:val="0020706A"/>
    <w:rsid w:val="002308E6"/>
    <w:rsid w:val="00237424"/>
    <w:rsid w:val="00245C77"/>
    <w:rsid w:val="002535E6"/>
    <w:rsid w:val="00261A25"/>
    <w:rsid w:val="00280C36"/>
    <w:rsid w:val="00284F0B"/>
    <w:rsid w:val="002865E8"/>
    <w:rsid w:val="00291796"/>
    <w:rsid w:val="00296BD0"/>
    <w:rsid w:val="002A3DCA"/>
    <w:rsid w:val="002A4945"/>
    <w:rsid w:val="002A664E"/>
    <w:rsid w:val="002B70A1"/>
    <w:rsid w:val="002C0398"/>
    <w:rsid w:val="002C1BB8"/>
    <w:rsid w:val="002E394F"/>
    <w:rsid w:val="002E52AC"/>
    <w:rsid w:val="002F4F99"/>
    <w:rsid w:val="00313901"/>
    <w:rsid w:val="003157B3"/>
    <w:rsid w:val="0031741E"/>
    <w:rsid w:val="00320CCE"/>
    <w:rsid w:val="0032641E"/>
    <w:rsid w:val="00326DE7"/>
    <w:rsid w:val="00332A21"/>
    <w:rsid w:val="00340EA5"/>
    <w:rsid w:val="003446D0"/>
    <w:rsid w:val="0038176A"/>
    <w:rsid w:val="00381B02"/>
    <w:rsid w:val="00385FD5"/>
    <w:rsid w:val="00386070"/>
    <w:rsid w:val="003A7014"/>
    <w:rsid w:val="003A733F"/>
    <w:rsid w:val="003B4B8A"/>
    <w:rsid w:val="003D06AC"/>
    <w:rsid w:val="004008F0"/>
    <w:rsid w:val="00412561"/>
    <w:rsid w:val="0041336A"/>
    <w:rsid w:val="004213D6"/>
    <w:rsid w:val="00432910"/>
    <w:rsid w:val="004361D0"/>
    <w:rsid w:val="004416D1"/>
    <w:rsid w:val="00442F10"/>
    <w:rsid w:val="00445C9D"/>
    <w:rsid w:val="00463377"/>
    <w:rsid w:val="00471DAC"/>
    <w:rsid w:val="00472B98"/>
    <w:rsid w:val="00483FE9"/>
    <w:rsid w:val="00485ABD"/>
    <w:rsid w:val="004A1052"/>
    <w:rsid w:val="004A5F64"/>
    <w:rsid w:val="004B2D76"/>
    <w:rsid w:val="004B6046"/>
    <w:rsid w:val="004D2401"/>
    <w:rsid w:val="004D63A6"/>
    <w:rsid w:val="004E10D2"/>
    <w:rsid w:val="004E51ED"/>
    <w:rsid w:val="004E6856"/>
    <w:rsid w:val="004E69B4"/>
    <w:rsid w:val="004F3B16"/>
    <w:rsid w:val="004F44DB"/>
    <w:rsid w:val="0050159C"/>
    <w:rsid w:val="00503C07"/>
    <w:rsid w:val="00503DE0"/>
    <w:rsid w:val="00504193"/>
    <w:rsid w:val="00507812"/>
    <w:rsid w:val="00507BAE"/>
    <w:rsid w:val="0051239B"/>
    <w:rsid w:val="00526DE1"/>
    <w:rsid w:val="0053482F"/>
    <w:rsid w:val="00555487"/>
    <w:rsid w:val="00556ECF"/>
    <w:rsid w:val="005669BB"/>
    <w:rsid w:val="00574517"/>
    <w:rsid w:val="005747FB"/>
    <w:rsid w:val="00575F5F"/>
    <w:rsid w:val="005775EB"/>
    <w:rsid w:val="00582995"/>
    <w:rsid w:val="00582B29"/>
    <w:rsid w:val="005A1B47"/>
    <w:rsid w:val="005A45D4"/>
    <w:rsid w:val="005C5F17"/>
    <w:rsid w:val="005D28E7"/>
    <w:rsid w:val="005E0D18"/>
    <w:rsid w:val="005F24A8"/>
    <w:rsid w:val="005F6C42"/>
    <w:rsid w:val="00601F3F"/>
    <w:rsid w:val="00605067"/>
    <w:rsid w:val="006217A5"/>
    <w:rsid w:val="00624A1D"/>
    <w:rsid w:val="00630C2C"/>
    <w:rsid w:val="0063708D"/>
    <w:rsid w:val="00637134"/>
    <w:rsid w:val="00646C8D"/>
    <w:rsid w:val="006513AB"/>
    <w:rsid w:val="00677FBC"/>
    <w:rsid w:val="00693EB9"/>
    <w:rsid w:val="0069792F"/>
    <w:rsid w:val="006B2A25"/>
    <w:rsid w:val="006C4552"/>
    <w:rsid w:val="006F2626"/>
    <w:rsid w:val="006F5413"/>
    <w:rsid w:val="00707411"/>
    <w:rsid w:val="007165D3"/>
    <w:rsid w:val="0071776E"/>
    <w:rsid w:val="0072108B"/>
    <w:rsid w:val="007227B2"/>
    <w:rsid w:val="007322A0"/>
    <w:rsid w:val="00732A9E"/>
    <w:rsid w:val="00737E2C"/>
    <w:rsid w:val="007512ED"/>
    <w:rsid w:val="00751529"/>
    <w:rsid w:val="00762E07"/>
    <w:rsid w:val="0076588D"/>
    <w:rsid w:val="007745CB"/>
    <w:rsid w:val="00783D0C"/>
    <w:rsid w:val="007A1956"/>
    <w:rsid w:val="007A5E67"/>
    <w:rsid w:val="007E4DBD"/>
    <w:rsid w:val="007E5442"/>
    <w:rsid w:val="007F1A02"/>
    <w:rsid w:val="007F240E"/>
    <w:rsid w:val="007F5B44"/>
    <w:rsid w:val="00812F4D"/>
    <w:rsid w:val="00851BF9"/>
    <w:rsid w:val="0085551A"/>
    <w:rsid w:val="00856A20"/>
    <w:rsid w:val="00875E9B"/>
    <w:rsid w:val="008766DC"/>
    <w:rsid w:val="00883A2A"/>
    <w:rsid w:val="008B60D9"/>
    <w:rsid w:val="008B7ADF"/>
    <w:rsid w:val="008C43B7"/>
    <w:rsid w:val="008D4073"/>
    <w:rsid w:val="008D4F3B"/>
    <w:rsid w:val="008D547F"/>
    <w:rsid w:val="008F2B03"/>
    <w:rsid w:val="00900188"/>
    <w:rsid w:val="00900CD8"/>
    <w:rsid w:val="0090730B"/>
    <w:rsid w:val="00921DBC"/>
    <w:rsid w:val="00925B4A"/>
    <w:rsid w:val="00925C06"/>
    <w:rsid w:val="00927EA1"/>
    <w:rsid w:val="00932FA4"/>
    <w:rsid w:val="009471ED"/>
    <w:rsid w:val="0095053A"/>
    <w:rsid w:val="0096155B"/>
    <w:rsid w:val="00966C66"/>
    <w:rsid w:val="00982A88"/>
    <w:rsid w:val="00985D9C"/>
    <w:rsid w:val="009A2881"/>
    <w:rsid w:val="009A702C"/>
    <w:rsid w:val="009B2930"/>
    <w:rsid w:val="009B6451"/>
    <w:rsid w:val="009D4C81"/>
    <w:rsid w:val="009D72C4"/>
    <w:rsid w:val="009E7795"/>
    <w:rsid w:val="009F762F"/>
    <w:rsid w:val="00A11F1E"/>
    <w:rsid w:val="00A11F1F"/>
    <w:rsid w:val="00A2381F"/>
    <w:rsid w:val="00A40D47"/>
    <w:rsid w:val="00A4466F"/>
    <w:rsid w:val="00A46423"/>
    <w:rsid w:val="00A46E26"/>
    <w:rsid w:val="00A47FE0"/>
    <w:rsid w:val="00A5482F"/>
    <w:rsid w:val="00A62B82"/>
    <w:rsid w:val="00A63BCD"/>
    <w:rsid w:val="00A6739A"/>
    <w:rsid w:val="00A7494C"/>
    <w:rsid w:val="00A75309"/>
    <w:rsid w:val="00A83BEE"/>
    <w:rsid w:val="00A85153"/>
    <w:rsid w:val="00A93757"/>
    <w:rsid w:val="00AA7420"/>
    <w:rsid w:val="00AB27CF"/>
    <w:rsid w:val="00AB4890"/>
    <w:rsid w:val="00AC4272"/>
    <w:rsid w:val="00AE0F14"/>
    <w:rsid w:val="00AE39B8"/>
    <w:rsid w:val="00AE46FF"/>
    <w:rsid w:val="00AE6604"/>
    <w:rsid w:val="00AF50DC"/>
    <w:rsid w:val="00B15F3D"/>
    <w:rsid w:val="00B16AA4"/>
    <w:rsid w:val="00B26C8D"/>
    <w:rsid w:val="00B43027"/>
    <w:rsid w:val="00B5389B"/>
    <w:rsid w:val="00B61F4A"/>
    <w:rsid w:val="00B74C8D"/>
    <w:rsid w:val="00B76CB1"/>
    <w:rsid w:val="00B93ADD"/>
    <w:rsid w:val="00B971EA"/>
    <w:rsid w:val="00BB5CDD"/>
    <w:rsid w:val="00BE0A50"/>
    <w:rsid w:val="00BE2551"/>
    <w:rsid w:val="00C0638F"/>
    <w:rsid w:val="00C1524A"/>
    <w:rsid w:val="00C1664A"/>
    <w:rsid w:val="00C23CF2"/>
    <w:rsid w:val="00C247D6"/>
    <w:rsid w:val="00C35703"/>
    <w:rsid w:val="00C36E22"/>
    <w:rsid w:val="00C37D1F"/>
    <w:rsid w:val="00C70BC3"/>
    <w:rsid w:val="00C80F67"/>
    <w:rsid w:val="00C820B6"/>
    <w:rsid w:val="00C951C6"/>
    <w:rsid w:val="00C97AC7"/>
    <w:rsid w:val="00CB0094"/>
    <w:rsid w:val="00CB5298"/>
    <w:rsid w:val="00CD16CE"/>
    <w:rsid w:val="00CD188B"/>
    <w:rsid w:val="00CE0474"/>
    <w:rsid w:val="00CE709C"/>
    <w:rsid w:val="00D00531"/>
    <w:rsid w:val="00D419F7"/>
    <w:rsid w:val="00D471BB"/>
    <w:rsid w:val="00D60459"/>
    <w:rsid w:val="00D60ECA"/>
    <w:rsid w:val="00D6207B"/>
    <w:rsid w:val="00D70EE4"/>
    <w:rsid w:val="00DA527E"/>
    <w:rsid w:val="00DB26FB"/>
    <w:rsid w:val="00DB5AB2"/>
    <w:rsid w:val="00DC1458"/>
    <w:rsid w:val="00DC2DC9"/>
    <w:rsid w:val="00DC4552"/>
    <w:rsid w:val="00DC6F17"/>
    <w:rsid w:val="00DD1C40"/>
    <w:rsid w:val="00DE0893"/>
    <w:rsid w:val="00DE181B"/>
    <w:rsid w:val="00DE293E"/>
    <w:rsid w:val="00DF097B"/>
    <w:rsid w:val="00E04E3B"/>
    <w:rsid w:val="00E1597E"/>
    <w:rsid w:val="00E440B8"/>
    <w:rsid w:val="00E44823"/>
    <w:rsid w:val="00E55889"/>
    <w:rsid w:val="00E55BF2"/>
    <w:rsid w:val="00E77FDC"/>
    <w:rsid w:val="00E8120C"/>
    <w:rsid w:val="00E86121"/>
    <w:rsid w:val="00E95CC3"/>
    <w:rsid w:val="00EA1493"/>
    <w:rsid w:val="00EB5187"/>
    <w:rsid w:val="00EC503D"/>
    <w:rsid w:val="00EE6F9C"/>
    <w:rsid w:val="00EF541D"/>
    <w:rsid w:val="00F00100"/>
    <w:rsid w:val="00F26702"/>
    <w:rsid w:val="00F27883"/>
    <w:rsid w:val="00F35FCA"/>
    <w:rsid w:val="00F36B6B"/>
    <w:rsid w:val="00F54A1E"/>
    <w:rsid w:val="00F5759B"/>
    <w:rsid w:val="00F647D8"/>
    <w:rsid w:val="00F90E6B"/>
    <w:rsid w:val="00F922A2"/>
    <w:rsid w:val="00F93BE2"/>
    <w:rsid w:val="00F96B48"/>
    <w:rsid w:val="00FA06C0"/>
    <w:rsid w:val="00FB462F"/>
    <w:rsid w:val="00FD0312"/>
    <w:rsid w:val="00FD3D9D"/>
    <w:rsid w:val="00FD4641"/>
    <w:rsid w:val="00FE4166"/>
    <w:rsid w:val="00FE5C3F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41336A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8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82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48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2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41336A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8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82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48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7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ffu\Unders&#248;kelser\Unders&#248;kelser\Arbeidsgiverunders&#248;kelsen%202016\AG_UK.12.05.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1D5F-AD76-4D45-B8D2-E975D69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AG_UK.12.05.16.dot</Template>
  <TotalTime>108</TotalTime>
  <Pages>4</Pages>
  <Words>1529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13</cp:revision>
  <cp:lastPrinted>2015-04-24T09:31:00Z</cp:lastPrinted>
  <dcterms:created xsi:type="dcterms:W3CDTF">2015-04-24T09:30:00Z</dcterms:created>
  <dcterms:modified xsi:type="dcterms:W3CDTF">2015-05-04T07:57:00Z</dcterms:modified>
</cp:coreProperties>
</file>