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4" w:rsidRPr="001C7F28" w:rsidRDefault="00A6739A" w:rsidP="00556ECF">
      <w:pPr>
        <w:pStyle w:val="Georgia11spacing0after"/>
        <w:rPr>
          <w:rFonts w:asciiTheme="minorHAnsi" w:hAnsiTheme="minorHAnsi"/>
          <w:b/>
          <w:sz w:val="24"/>
          <w:szCs w:val="24"/>
        </w:rPr>
      </w:pPr>
      <w:r w:rsidRPr="001C7F28">
        <w:rPr>
          <w:rFonts w:asciiTheme="minorHAnsi" w:hAnsiTheme="minorHAnsi"/>
          <w:b/>
          <w:sz w:val="24"/>
          <w:szCs w:val="24"/>
        </w:rPr>
        <w:t>Til:</w:t>
      </w:r>
      <w:r w:rsidR="00AD7AD8" w:rsidRPr="001C7F28">
        <w:rPr>
          <w:rFonts w:asciiTheme="minorHAnsi" w:hAnsiTheme="minorHAnsi"/>
          <w:b/>
          <w:sz w:val="24"/>
          <w:szCs w:val="24"/>
        </w:rPr>
        <w:t xml:space="preserve"> U</w:t>
      </w:r>
      <w:r w:rsidR="00C23F9D" w:rsidRPr="001C7F28">
        <w:rPr>
          <w:rFonts w:asciiTheme="minorHAnsi" w:hAnsiTheme="minorHAnsi"/>
          <w:b/>
          <w:sz w:val="24"/>
          <w:szCs w:val="24"/>
        </w:rPr>
        <w:t>tdanningskomiteen</w:t>
      </w:r>
    </w:p>
    <w:p w:rsidR="0016697A" w:rsidRDefault="0016697A" w:rsidP="00FD3D9D">
      <w:pPr>
        <w:pStyle w:val="Georgia11spacing0after"/>
        <w:pBdr>
          <w:bottom w:val="single" w:sz="12" w:space="1" w:color="auto"/>
        </w:pBdr>
      </w:pPr>
    </w:p>
    <w:p w:rsidR="00AD7AD8" w:rsidRDefault="00AD7AD8" w:rsidP="00FD3D9D">
      <w:pPr>
        <w:pStyle w:val="Georgia11spacing0after"/>
      </w:pPr>
    </w:p>
    <w:p w:rsidR="00AD7AD8" w:rsidRPr="001C7F28" w:rsidRDefault="00AD7AD8" w:rsidP="00FD3D9D">
      <w:pPr>
        <w:pStyle w:val="Georgia11spacing0after"/>
        <w:rPr>
          <w:rFonts w:asciiTheme="minorHAnsi" w:hAnsiTheme="minorHAnsi"/>
          <w:b/>
        </w:rPr>
      </w:pPr>
      <w:r w:rsidRPr="001C7F28">
        <w:rPr>
          <w:rFonts w:asciiTheme="minorHAnsi" w:hAnsiTheme="minorHAnsi"/>
          <w:b/>
        </w:rPr>
        <w:t>Sakstype:</w:t>
      </w:r>
      <w:r w:rsidR="00C23F9D" w:rsidRPr="001C7F28">
        <w:rPr>
          <w:rFonts w:asciiTheme="minorHAnsi" w:hAnsiTheme="minorHAnsi"/>
          <w:b/>
        </w:rPr>
        <w:t xml:space="preserve"> </w:t>
      </w:r>
      <w:r w:rsidR="007E054E" w:rsidRPr="001C7F28">
        <w:rPr>
          <w:rFonts w:asciiTheme="minorHAnsi" w:hAnsiTheme="minorHAnsi"/>
          <w:b/>
        </w:rPr>
        <w:t>Diskusjon</w:t>
      </w:r>
      <w:r w:rsidRPr="001C7F28">
        <w:rPr>
          <w:rFonts w:asciiTheme="minorHAnsi" w:hAnsiTheme="minorHAnsi"/>
          <w:b/>
        </w:rPr>
        <w:tab/>
      </w:r>
    </w:p>
    <w:p w:rsidR="00AD7AD8" w:rsidRPr="001C7F28" w:rsidRDefault="00AD7AD8" w:rsidP="00FD3D9D">
      <w:pPr>
        <w:pStyle w:val="Georgia11spacing0after"/>
        <w:rPr>
          <w:rFonts w:asciiTheme="minorHAnsi" w:hAnsiTheme="minorHAnsi"/>
          <w:b/>
        </w:rPr>
      </w:pPr>
      <w:proofErr w:type="spellStart"/>
      <w:r w:rsidRPr="001C7F28">
        <w:rPr>
          <w:rFonts w:asciiTheme="minorHAnsi" w:hAnsiTheme="minorHAnsi"/>
          <w:b/>
        </w:rPr>
        <w:t>Møtesaksnr</w:t>
      </w:r>
      <w:proofErr w:type="spellEnd"/>
      <w:r w:rsidRPr="001C7F28">
        <w:rPr>
          <w:rFonts w:asciiTheme="minorHAnsi" w:hAnsiTheme="minorHAnsi"/>
          <w:b/>
        </w:rPr>
        <w:t>.:</w:t>
      </w:r>
      <w:r w:rsidRPr="001C7F28">
        <w:rPr>
          <w:rFonts w:asciiTheme="minorHAnsi" w:hAnsiTheme="minorHAnsi"/>
          <w:b/>
        </w:rPr>
        <w:tab/>
      </w:r>
    </w:p>
    <w:p w:rsidR="00AD7AD8" w:rsidRPr="001C7F28" w:rsidRDefault="00AD7AD8" w:rsidP="00FD3D9D">
      <w:pPr>
        <w:pStyle w:val="Georgia11spacing0after"/>
        <w:rPr>
          <w:rFonts w:asciiTheme="minorHAnsi" w:hAnsiTheme="minorHAnsi"/>
          <w:b/>
        </w:rPr>
      </w:pPr>
      <w:r w:rsidRPr="001C7F28">
        <w:rPr>
          <w:rFonts w:asciiTheme="minorHAnsi" w:hAnsiTheme="minorHAnsi"/>
          <w:b/>
        </w:rPr>
        <w:t>Møtedato:</w:t>
      </w:r>
      <w:r w:rsidR="00C23F9D" w:rsidRPr="001C7F28">
        <w:rPr>
          <w:rFonts w:asciiTheme="minorHAnsi" w:hAnsiTheme="minorHAnsi"/>
          <w:b/>
        </w:rPr>
        <w:t xml:space="preserve"> </w:t>
      </w:r>
      <w:r w:rsidR="007E054E" w:rsidRPr="001C7F28">
        <w:rPr>
          <w:rFonts w:asciiTheme="minorHAnsi" w:hAnsiTheme="minorHAnsi"/>
          <w:b/>
        </w:rPr>
        <w:t>20. september</w:t>
      </w:r>
      <w:r w:rsidRPr="001C7F28">
        <w:rPr>
          <w:rFonts w:asciiTheme="minorHAnsi" w:hAnsiTheme="minorHAnsi"/>
          <w:b/>
        </w:rPr>
        <w:tab/>
      </w:r>
      <w:r w:rsidRPr="001C7F28">
        <w:rPr>
          <w:rFonts w:asciiTheme="minorHAnsi" w:hAnsiTheme="minorHAnsi"/>
          <w:b/>
        </w:rPr>
        <w:tab/>
      </w:r>
    </w:p>
    <w:p w:rsidR="00AD7AD8" w:rsidRPr="001C7F28" w:rsidRDefault="001C7F28" w:rsidP="00FD3D9D">
      <w:pPr>
        <w:pStyle w:val="Georgia11spacing0af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Notatdato: </w:t>
      </w:r>
      <w:r w:rsidR="007E054E" w:rsidRPr="001C7F28">
        <w:rPr>
          <w:rFonts w:asciiTheme="minorHAnsi" w:hAnsiTheme="minorHAnsi"/>
          <w:b/>
        </w:rPr>
        <w:t>13</w:t>
      </w:r>
      <w:r w:rsidR="00C23F9D" w:rsidRPr="001C7F28">
        <w:rPr>
          <w:rFonts w:asciiTheme="minorHAnsi" w:hAnsiTheme="minorHAnsi"/>
          <w:b/>
        </w:rPr>
        <w:t xml:space="preserve">. </w:t>
      </w:r>
      <w:r w:rsidR="007E054E" w:rsidRPr="001C7F28">
        <w:rPr>
          <w:rFonts w:asciiTheme="minorHAnsi" w:hAnsiTheme="minorHAnsi"/>
          <w:b/>
        </w:rPr>
        <w:t>september</w:t>
      </w:r>
      <w:r w:rsidR="007E054E" w:rsidRPr="001C7F28">
        <w:rPr>
          <w:rFonts w:asciiTheme="minorHAnsi" w:hAnsiTheme="minorHAnsi"/>
          <w:b/>
        </w:rPr>
        <w:tab/>
      </w:r>
      <w:r w:rsidR="00AD7AD8" w:rsidRPr="001C7F28">
        <w:rPr>
          <w:rFonts w:asciiTheme="minorHAnsi" w:hAnsiTheme="minorHAnsi"/>
          <w:b/>
        </w:rPr>
        <w:tab/>
      </w:r>
    </w:p>
    <w:p w:rsidR="00AD7AD8" w:rsidRPr="001C7F28" w:rsidRDefault="00AD7AD8" w:rsidP="00FD3D9D">
      <w:pPr>
        <w:pStyle w:val="Georgia11spacing0after"/>
        <w:rPr>
          <w:rFonts w:asciiTheme="minorHAnsi" w:hAnsiTheme="minorHAnsi"/>
          <w:b/>
        </w:rPr>
      </w:pPr>
      <w:proofErr w:type="spellStart"/>
      <w:r w:rsidRPr="001C7F28">
        <w:rPr>
          <w:rFonts w:asciiTheme="minorHAnsi" w:hAnsiTheme="minorHAnsi"/>
          <w:b/>
        </w:rPr>
        <w:t>Arkivsaksnr</w:t>
      </w:r>
      <w:proofErr w:type="spellEnd"/>
      <w:r w:rsidRPr="001C7F28">
        <w:rPr>
          <w:rFonts w:asciiTheme="minorHAnsi" w:hAnsiTheme="minorHAnsi"/>
          <w:b/>
        </w:rPr>
        <w:t>.:</w:t>
      </w:r>
      <w:r w:rsidRPr="001C7F28">
        <w:rPr>
          <w:rFonts w:asciiTheme="minorHAnsi" w:hAnsiTheme="minorHAnsi"/>
          <w:b/>
        </w:rPr>
        <w:tab/>
      </w:r>
    </w:p>
    <w:p w:rsidR="00AD7AD8" w:rsidRPr="001C7F28" w:rsidRDefault="00AD7AD8" w:rsidP="00FD3D9D">
      <w:pPr>
        <w:pStyle w:val="Georgia11spacing0after"/>
        <w:pBdr>
          <w:bottom w:val="single" w:sz="12" w:space="1" w:color="auto"/>
        </w:pBdr>
        <w:rPr>
          <w:rFonts w:asciiTheme="minorHAnsi" w:hAnsiTheme="minorHAnsi"/>
          <w:b/>
        </w:rPr>
      </w:pPr>
      <w:r w:rsidRPr="001C7F28">
        <w:rPr>
          <w:rFonts w:asciiTheme="minorHAnsi" w:hAnsiTheme="minorHAnsi"/>
          <w:b/>
        </w:rPr>
        <w:t>Saksbehandler:</w:t>
      </w:r>
      <w:r w:rsidR="00C23F9D" w:rsidRPr="001C7F28">
        <w:rPr>
          <w:rFonts w:asciiTheme="minorHAnsi" w:hAnsiTheme="minorHAnsi"/>
          <w:b/>
        </w:rPr>
        <w:t xml:space="preserve"> Gry Anita Hemsing </w:t>
      </w:r>
      <w:r w:rsidRPr="001C7F28">
        <w:rPr>
          <w:rFonts w:asciiTheme="minorHAnsi" w:hAnsiTheme="minorHAnsi"/>
          <w:b/>
        </w:rPr>
        <w:tab/>
      </w:r>
    </w:p>
    <w:p w:rsidR="00AD7AD8" w:rsidRDefault="00AD7AD8" w:rsidP="00FD3D9D">
      <w:pPr>
        <w:pStyle w:val="Georgia11spacing0after"/>
        <w:pBdr>
          <w:bottom w:val="single" w:sz="12" w:space="1" w:color="auto"/>
        </w:pBdr>
      </w:pPr>
    </w:p>
    <w:p w:rsidR="00AD7AD8" w:rsidRDefault="00AD7AD8" w:rsidP="00FD3D9D">
      <w:pPr>
        <w:pStyle w:val="Georgia11spacing0after"/>
      </w:pPr>
    </w:p>
    <w:p w:rsidR="00C23F9D" w:rsidRDefault="007E054E" w:rsidP="00C23F9D">
      <w:pPr>
        <w:pStyle w:val="Topptekst"/>
        <w:tabs>
          <w:tab w:val="clear" w:pos="4536"/>
          <w:tab w:val="clear" w:pos="9072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Hvordan forankre digital eksamen hos faglige ansatte? </w:t>
      </w:r>
      <w:r w:rsidR="00C23F9D" w:rsidRPr="00C23F9D">
        <w:rPr>
          <w:b/>
          <w:bCs/>
          <w:sz w:val="24"/>
          <w:szCs w:val="24"/>
        </w:rPr>
        <w:t xml:space="preserve"> </w:t>
      </w:r>
    </w:p>
    <w:p w:rsidR="0058489B" w:rsidRDefault="00C23F9D" w:rsidP="00C23F9D">
      <w:r w:rsidRPr="00C23F9D">
        <w:rPr>
          <w:b/>
          <w:bCs/>
        </w:rPr>
        <w:t>Bakgrunn</w:t>
      </w:r>
      <w:r w:rsidRPr="00C23F9D">
        <w:rPr>
          <w:b/>
          <w:bCs/>
        </w:rPr>
        <w:br/>
      </w:r>
      <w:r w:rsidR="007E054E">
        <w:t xml:space="preserve">Prosjekt UiO digital eksamen er inne i sitt </w:t>
      </w:r>
      <w:r w:rsidR="00637C20">
        <w:t xml:space="preserve">siste </w:t>
      </w:r>
      <w:r w:rsidR="007E054E">
        <w:t xml:space="preserve">semester før prosjektet overdras til driftsorganisasjonen. </w:t>
      </w:r>
      <w:r w:rsidR="00637C20">
        <w:t xml:space="preserve">I høst </w:t>
      </w:r>
      <w:r w:rsidR="007E054E">
        <w:t>øker</w:t>
      </w:r>
      <w:r w:rsidR="00637C20">
        <w:t xml:space="preserve"> vi</w:t>
      </w:r>
      <w:r w:rsidR="007E054E">
        <w:t xml:space="preserve"> volumet av digitale eksamene</w:t>
      </w:r>
      <w:r w:rsidR="00637C20">
        <w:t xml:space="preserve">r </w:t>
      </w:r>
      <w:r w:rsidR="00412268">
        <w:t xml:space="preserve">kraftig; Mens vi høsten 2015 hadde </w:t>
      </w:r>
      <w:proofErr w:type="spellStart"/>
      <w:r w:rsidR="00412268">
        <w:t>ca</w:t>
      </w:r>
      <w:proofErr w:type="spellEnd"/>
      <w:r w:rsidR="00412268">
        <w:t xml:space="preserve"> </w:t>
      </w:r>
      <w:r w:rsidR="00A72A96">
        <w:t>1500</w:t>
      </w:r>
      <w:r w:rsidR="00412268">
        <w:t xml:space="preserve"> digitale kandidater har vi høsten 2016 </w:t>
      </w:r>
      <w:proofErr w:type="spellStart"/>
      <w:r w:rsidR="00412268">
        <w:t>ca</w:t>
      </w:r>
      <w:proofErr w:type="spellEnd"/>
      <w:r w:rsidR="00412268">
        <w:t xml:space="preserve"> </w:t>
      </w:r>
      <w:r w:rsidR="00A72A96">
        <w:t>15 000</w:t>
      </w:r>
      <w:r w:rsidR="00637C20">
        <w:t xml:space="preserve">. </w:t>
      </w:r>
      <w:r w:rsidR="00412268">
        <w:t xml:space="preserve"> </w:t>
      </w:r>
    </w:p>
    <w:p w:rsidR="00412268" w:rsidRDefault="00412268" w:rsidP="00C23F9D">
      <w:r>
        <w:t>Hittil h</w:t>
      </w:r>
      <w:r w:rsidR="00637C20">
        <w:t>ar prosjektet i stor grad basert seg på frivillige faglærere</w:t>
      </w:r>
      <w:r w:rsidR="00A72A96">
        <w:t>/</w:t>
      </w:r>
      <w:r w:rsidR="00637C20">
        <w:t>sensorer som har ønsket å være en del av digital eksamen.</w:t>
      </w:r>
      <w:r w:rsidR="001C7F28">
        <w:t xml:space="preserve"> Dette semesteret </w:t>
      </w:r>
      <w:r w:rsidR="00A72A96">
        <w:t xml:space="preserve">når </w:t>
      </w:r>
      <w:r w:rsidR="00637C20">
        <w:t xml:space="preserve">vi volumer </w:t>
      </w:r>
      <w:r w:rsidR="007149CF">
        <w:t xml:space="preserve">hvor det er </w:t>
      </w:r>
      <w:r w:rsidR="00637C20">
        <w:t xml:space="preserve">sannsynlig at vi også møter på ansatte som ikke har hørt om prosjektet, som ikke har fått formidlet begrunnelsen for hvorfor dette gjøres, som ikke ønsker ett nytt IT-system i hverdagen sin </w:t>
      </w:r>
      <w:r>
        <w:t>osv</w:t>
      </w:r>
      <w:r w:rsidR="00637C20">
        <w:t xml:space="preserve">. </w:t>
      </w:r>
    </w:p>
    <w:p w:rsidR="007149CF" w:rsidRDefault="007149CF" w:rsidP="00C23F9D">
      <w:r>
        <w:t xml:space="preserve">UiO digital eksamen anser dette som en av de største risikoene i prosjektet denne høsten, og </w:t>
      </w:r>
      <w:r w:rsidR="00412268">
        <w:t>det er en risiko som vil vedvare når fakultetene fra 1.1.2017 går over i</w:t>
      </w:r>
      <w:r>
        <w:t xml:space="preserve"> ordinær drift. I </w:t>
      </w:r>
      <w:r w:rsidR="00412268">
        <w:t xml:space="preserve">prosjektets </w:t>
      </w:r>
      <w:r>
        <w:t>risiko- og sårbarhetsanalyse beskriver vi risikoen som</w:t>
      </w:r>
      <w:r w:rsidR="002C0461">
        <w:t xml:space="preserve"> følger</w:t>
      </w:r>
      <w:r>
        <w:t xml:space="preserve">: </w:t>
      </w:r>
    </w:p>
    <w:p w:rsidR="007149CF" w:rsidRDefault="007149CF" w:rsidP="00412268">
      <w:pPr>
        <w:ind w:firstLine="709"/>
      </w:pPr>
      <w:r w:rsidRPr="007149CF">
        <w:rPr>
          <w:i/>
        </w:rPr>
        <w:t>Faglærere opplever digital eksamen som et administrativt «top-</w:t>
      </w:r>
      <w:proofErr w:type="spellStart"/>
      <w:r w:rsidRPr="007149CF">
        <w:rPr>
          <w:i/>
        </w:rPr>
        <w:t>down</w:t>
      </w:r>
      <w:proofErr w:type="spellEnd"/>
      <w:r w:rsidRPr="007149CF">
        <w:rPr>
          <w:i/>
        </w:rPr>
        <w:t>»-prosjekt.</w:t>
      </w:r>
      <w:r>
        <w:t xml:space="preserve">  </w:t>
      </w:r>
    </w:p>
    <w:p w:rsidR="001C7F28" w:rsidRPr="007149CF" w:rsidRDefault="007149CF" w:rsidP="007149CF">
      <w:r>
        <w:t xml:space="preserve">Sannsynligheten for at dette vil skje vurderer vi som </w:t>
      </w:r>
      <w:r w:rsidR="002C0461">
        <w:t>stor</w:t>
      </w:r>
      <w:r>
        <w:t xml:space="preserve">, og konsekvensen som alvorlig. Det betyr at dette </w:t>
      </w:r>
      <w:r w:rsidR="002D66D8">
        <w:t>er et felt hvor vi må sette i gang tiltak for</w:t>
      </w:r>
      <w:r w:rsidR="001C7F28">
        <w:t xml:space="preserve"> at UiO skal innfri målet om</w:t>
      </w:r>
      <w:r w:rsidR="002D66D8">
        <w:t xml:space="preserve"> </w:t>
      </w:r>
      <w:r w:rsidR="00412268">
        <w:t xml:space="preserve">å </w:t>
      </w:r>
      <w:r w:rsidR="002D66D8">
        <w:t xml:space="preserve">sikre </w:t>
      </w:r>
      <w:r w:rsidR="001C7F28">
        <w:t>våre</w:t>
      </w:r>
      <w:r>
        <w:t xml:space="preserve"> studenter </w:t>
      </w:r>
      <w:r w:rsidR="002D66D8">
        <w:t xml:space="preserve">en </w:t>
      </w:r>
      <w:r w:rsidRPr="007149CF">
        <w:t>eksamens</w:t>
      </w:r>
      <w:r w:rsidR="001C7F28">
        <w:t>-</w:t>
      </w:r>
      <w:r w:rsidRPr="007149CF">
        <w:t xml:space="preserve">situasjon som er mer lik studier og arbeidsliv.    </w:t>
      </w:r>
    </w:p>
    <w:p w:rsidR="00412268" w:rsidRPr="00412268" w:rsidRDefault="007149CF" w:rsidP="00C23F9D">
      <w:pPr>
        <w:rPr>
          <w:b/>
        </w:rPr>
      </w:pPr>
      <w:r w:rsidRPr="00412268">
        <w:rPr>
          <w:b/>
        </w:rPr>
        <w:t>Spørsmål</w:t>
      </w:r>
      <w:r w:rsidR="00412268" w:rsidRPr="00412268">
        <w:rPr>
          <w:b/>
        </w:rPr>
        <w:t xml:space="preserve"> til diskusjo</w:t>
      </w:r>
      <w:r w:rsidR="00412268">
        <w:rPr>
          <w:b/>
        </w:rPr>
        <w:t>n</w:t>
      </w:r>
      <w:bookmarkStart w:id="0" w:name="_GoBack"/>
      <w:bookmarkEnd w:id="0"/>
    </w:p>
    <w:p w:rsidR="00412268" w:rsidRDefault="00412268" w:rsidP="00412268">
      <w:pPr>
        <w:numPr>
          <w:ilvl w:val="0"/>
          <w:numId w:val="3"/>
        </w:numPr>
      </w:pPr>
      <w:r>
        <w:t>Hvordan vurderer d</w:t>
      </w:r>
      <w:r w:rsidR="001C7F28">
        <w:t>ere</w:t>
      </w:r>
      <w:r>
        <w:t xml:space="preserve"> denne risikoen</w:t>
      </w:r>
      <w:r w:rsidR="002D66D8">
        <w:t xml:space="preserve"> ved d</w:t>
      </w:r>
      <w:r w:rsidR="001C7F28">
        <w:t>eres</w:t>
      </w:r>
      <w:r w:rsidR="002D66D8">
        <w:t xml:space="preserve"> fakultet</w:t>
      </w:r>
      <w:r>
        <w:t xml:space="preserve">? </w:t>
      </w:r>
    </w:p>
    <w:p w:rsidR="00AD7AD8" w:rsidRPr="001C7F28" w:rsidRDefault="00412268" w:rsidP="00AD7AD8">
      <w:pPr>
        <w:numPr>
          <w:ilvl w:val="0"/>
          <w:numId w:val="3"/>
        </w:numPr>
        <w:rPr>
          <w:rFonts w:ascii="Times" w:hAnsi="Times"/>
          <w:b/>
          <w:bCs/>
        </w:rPr>
      </w:pPr>
      <w:r>
        <w:t>Hv</w:t>
      </w:r>
      <w:r w:rsidR="002D66D8">
        <w:t>ilke tiltak vil d</w:t>
      </w:r>
      <w:r w:rsidR="001C7F28">
        <w:t>ere</w:t>
      </w:r>
      <w:r w:rsidR="002D66D8">
        <w:t xml:space="preserve"> sette i gang </w:t>
      </w:r>
      <w:r>
        <w:t xml:space="preserve">for å løse denne utfordringen?   </w:t>
      </w:r>
    </w:p>
    <w:sectPr w:rsidR="00AD7AD8" w:rsidRPr="001C7F28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4E" w:rsidRDefault="007E054E" w:rsidP="006F2626">
      <w:pPr>
        <w:spacing w:after="0" w:line="240" w:lineRule="auto"/>
      </w:pPr>
      <w:r>
        <w:separator/>
      </w:r>
    </w:p>
  </w:endnote>
  <w:endnote w:type="continuationSeparator" w:id="0">
    <w:p w:rsidR="007E054E" w:rsidRDefault="007E054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8" w:rsidRPr="004416D1" w:rsidRDefault="00AD7AD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A7" w:rsidRDefault="006572A7"/>
  <w:tbl>
    <w:tblPr>
      <w:tblW w:w="0" w:type="auto"/>
      <w:tblInd w:w="1774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AD7AD8" w:rsidRPr="00296BD0" w:rsidTr="006572A7">
      <w:trPr>
        <w:trHeight w:hRule="exact" w:val="1219"/>
      </w:trPr>
      <w:tc>
        <w:tcPr>
          <w:tcW w:w="7229" w:type="dxa"/>
        </w:tcPr>
        <w:p w:rsidR="006572A7" w:rsidRDefault="006572A7" w:rsidP="00FD3D9D">
          <w:pPr>
            <w:pStyle w:val="Georigia9Bunntekst"/>
          </w:pPr>
        </w:p>
        <w:p w:rsidR="006572A7" w:rsidRDefault="006572A7" w:rsidP="00FD3D9D">
          <w:pPr>
            <w:pStyle w:val="Georigia9Bunntekst"/>
          </w:pPr>
        </w:p>
        <w:p w:rsidR="00AD7AD8" w:rsidRPr="006572A7" w:rsidRDefault="00AD7AD8" w:rsidP="00FD3D9D">
          <w:pPr>
            <w:pStyle w:val="Georigia9Bunntekst"/>
            <w:rPr>
              <w:sz w:val="28"/>
              <w:szCs w:val="28"/>
            </w:rPr>
          </w:pPr>
          <w:r w:rsidRPr="006572A7">
            <w:rPr>
              <w:sz w:val="28"/>
              <w:szCs w:val="28"/>
            </w:rPr>
            <w:t>Universitet i Oslo</w:t>
          </w:r>
        </w:p>
      </w:tc>
    </w:tr>
  </w:tbl>
  <w:p w:rsidR="00AD7AD8" w:rsidRPr="00296BD0" w:rsidRDefault="0039533D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4E" w:rsidRDefault="007E054E" w:rsidP="006F2626">
      <w:pPr>
        <w:spacing w:after="0" w:line="240" w:lineRule="auto"/>
      </w:pPr>
      <w:r>
        <w:separator/>
      </w:r>
    </w:p>
  </w:footnote>
  <w:footnote w:type="continuationSeparator" w:id="0">
    <w:p w:rsidR="007E054E" w:rsidRDefault="007E054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8" w:rsidRPr="00AC4272" w:rsidRDefault="0039533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D8">
      <w:rPr>
        <w:rFonts w:ascii="Georgia" w:hAnsi="Georgia"/>
      </w:rPr>
      <w:tab/>
    </w:r>
    <w:r w:rsidR="00AD7AD8" w:rsidRPr="00442F10">
      <w:rPr>
        <w:rFonts w:ascii="Georgia" w:hAnsi="Georgia"/>
        <w:b/>
      </w:rPr>
      <w:fldChar w:fldCharType="begin"/>
    </w:r>
    <w:r w:rsidR="00AD7AD8" w:rsidRPr="00442F10">
      <w:rPr>
        <w:rFonts w:ascii="Georgia" w:hAnsi="Georgia"/>
      </w:rPr>
      <w:instrText xml:space="preserve"> PAGE   \* MERGEFORMAT </w:instrText>
    </w:r>
    <w:r w:rsidR="00AD7AD8" w:rsidRPr="00442F10">
      <w:rPr>
        <w:rFonts w:ascii="Georgia" w:hAnsi="Georgia"/>
        <w:b/>
      </w:rPr>
      <w:fldChar w:fldCharType="separate"/>
    </w:r>
    <w:r w:rsidR="001C7F28">
      <w:rPr>
        <w:rFonts w:ascii="Georgia" w:hAnsi="Georgia"/>
        <w:noProof/>
      </w:rPr>
      <w:t>2</w:t>
    </w:r>
    <w:r w:rsidR="00AD7AD8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AD7AD8" w:rsidRPr="00CB1F83" w:rsidTr="00C70BC3">
      <w:tc>
        <w:tcPr>
          <w:tcW w:w="7791" w:type="dxa"/>
        </w:tcPr>
        <w:p w:rsidR="00AD7AD8" w:rsidRPr="00A6739A" w:rsidRDefault="00AD7AD8" w:rsidP="00A6739A">
          <w:pPr>
            <w:pStyle w:val="Topptekstlinje1"/>
          </w:pPr>
          <w:r>
            <w:t>Universitetet i Oslo</w:t>
          </w:r>
          <w:r w:rsidR="0039533D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AD7AD8" w:rsidRPr="00A6739A" w:rsidRDefault="00AD7AD8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AD7AD8" w:rsidTr="005F6C42">
      <w:tc>
        <w:tcPr>
          <w:tcW w:w="8890" w:type="dxa"/>
          <w:gridSpan w:val="2"/>
        </w:tcPr>
        <w:p w:rsidR="00AD7AD8" w:rsidRDefault="006572A7" w:rsidP="00FB462F">
          <w:pPr>
            <w:pStyle w:val="Topptekstlinje2"/>
          </w:pPr>
          <w:r>
            <w:t>Avdeling for fagstøtte</w:t>
          </w:r>
        </w:p>
      </w:tc>
    </w:tr>
  </w:tbl>
  <w:p w:rsidR="00AD7AD8" w:rsidRPr="00AA7420" w:rsidRDefault="0039533D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37"/>
    <w:multiLevelType w:val="hybridMultilevel"/>
    <w:tmpl w:val="EB0E25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2AD"/>
    <w:multiLevelType w:val="hybridMultilevel"/>
    <w:tmpl w:val="FC5AB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46B"/>
    <w:multiLevelType w:val="hybridMultilevel"/>
    <w:tmpl w:val="B636BACA"/>
    <w:lvl w:ilvl="0" w:tplc="F7946F04"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E"/>
    <w:rsid w:val="00025304"/>
    <w:rsid w:val="00032347"/>
    <w:rsid w:val="00051671"/>
    <w:rsid w:val="000532F9"/>
    <w:rsid w:val="000711C4"/>
    <w:rsid w:val="000838D4"/>
    <w:rsid w:val="000C2567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C7F28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0461"/>
    <w:rsid w:val="002C1BB8"/>
    <w:rsid w:val="002D66D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9533D"/>
    <w:rsid w:val="003A7014"/>
    <w:rsid w:val="003A733F"/>
    <w:rsid w:val="003B4B8A"/>
    <w:rsid w:val="004008F0"/>
    <w:rsid w:val="00412268"/>
    <w:rsid w:val="00412561"/>
    <w:rsid w:val="00420644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8489B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37C20"/>
    <w:rsid w:val="00646C8D"/>
    <w:rsid w:val="006513AB"/>
    <w:rsid w:val="006572A7"/>
    <w:rsid w:val="0069792F"/>
    <w:rsid w:val="006B2A25"/>
    <w:rsid w:val="006C4552"/>
    <w:rsid w:val="006F2626"/>
    <w:rsid w:val="006F5413"/>
    <w:rsid w:val="00707411"/>
    <w:rsid w:val="007149CF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054E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702FE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2A96"/>
    <w:rsid w:val="00A7494C"/>
    <w:rsid w:val="00A83BEE"/>
    <w:rsid w:val="00A93757"/>
    <w:rsid w:val="00AA7420"/>
    <w:rsid w:val="00AB27CF"/>
    <w:rsid w:val="00AB4890"/>
    <w:rsid w:val="00AC4272"/>
    <w:rsid w:val="00AD7AD8"/>
    <w:rsid w:val="00AE46FF"/>
    <w:rsid w:val="00AE6604"/>
    <w:rsid w:val="00B43027"/>
    <w:rsid w:val="00B74C8D"/>
    <w:rsid w:val="00B93ADD"/>
    <w:rsid w:val="00BB5CDD"/>
    <w:rsid w:val="00BE2551"/>
    <w:rsid w:val="00C1524A"/>
    <w:rsid w:val="00C23CF2"/>
    <w:rsid w:val="00C23F9D"/>
    <w:rsid w:val="00C247D6"/>
    <w:rsid w:val="00C37D1F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8467C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67404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C8D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C23F9D"/>
    <w:pPr>
      <w:spacing w:after="0" w:line="240" w:lineRule="auto"/>
    </w:pPr>
    <w:rPr>
      <w:rFonts w:eastAsia="SimSun"/>
      <w:szCs w:val="21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RentekstTegn">
    <w:name w:val="Ren tekst Tegn"/>
    <w:link w:val="Rentekst"/>
    <w:uiPriority w:val="99"/>
    <w:rsid w:val="00C23F9D"/>
    <w:rPr>
      <w:rFonts w:eastAsia="SimSun"/>
      <w:sz w:val="22"/>
      <w:szCs w:val="21"/>
    </w:rPr>
  </w:style>
  <w:style w:type="paragraph" w:styleId="Listeavsnitt">
    <w:name w:val="List Paragraph"/>
    <w:basedOn w:val="Normal"/>
    <w:uiPriority w:val="34"/>
    <w:qFormat/>
    <w:rsid w:val="00C23F9D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C23F9D"/>
    <w:pPr>
      <w:spacing w:after="0" w:line="240" w:lineRule="auto"/>
    </w:pPr>
    <w:rPr>
      <w:rFonts w:eastAsia="SimSun"/>
      <w:szCs w:val="21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RentekstTegn">
    <w:name w:val="Ren tekst Tegn"/>
    <w:link w:val="Rentekst"/>
    <w:uiPriority w:val="99"/>
    <w:rsid w:val="00C23F9D"/>
    <w:rPr>
      <w:rFonts w:eastAsia="SimSun"/>
      <w:sz w:val="22"/>
      <w:szCs w:val="21"/>
    </w:rPr>
  </w:style>
  <w:style w:type="paragraph" w:styleId="Listeavsnitt">
    <w:name w:val="List Paragraph"/>
    <w:basedOn w:val="Normal"/>
    <w:uiPriority w:val="34"/>
    <w:qFormat/>
    <w:rsid w:val="00C23F9D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ffu\Utdanning\IT%20i%20utdanningen\digital%20eksamen\presentasjoner\utdanningskomiteen\2016-03-15_notat%20program%20for%20digitalt%20l&#230;ringsmil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2016-03-15_notat program for digitalt læringsmiljø.dot</Template>
  <TotalTime>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Anita Hemsing</dc:creator>
  <cp:lastModifiedBy>Gry Anita Hemsing</cp:lastModifiedBy>
  <cp:revision>2</cp:revision>
  <cp:lastPrinted>2010-11-05T12:01:00Z</cp:lastPrinted>
  <dcterms:created xsi:type="dcterms:W3CDTF">2016-09-13T14:35:00Z</dcterms:created>
  <dcterms:modified xsi:type="dcterms:W3CDTF">2016-09-13T14:35:00Z</dcterms:modified>
</cp:coreProperties>
</file>