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55" w:rsidRPr="00EA7855" w:rsidRDefault="00EA7855" w:rsidP="00EA7855">
      <w:pPr>
        <w:shd w:val="clear" w:color="auto" w:fill="FFFFFF"/>
        <w:spacing w:after="375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 w:rsidRPr="00EA7855">
        <w:rPr>
          <w:rFonts w:ascii="Arial" w:eastAsia="Times New Roman" w:hAnsi="Arial" w:cs="Arial"/>
          <w:color w:val="222222"/>
          <w:kern w:val="36"/>
          <w:sz w:val="48"/>
          <w:szCs w:val="48"/>
        </w:rPr>
        <w:t>40-gruppe – Lingvistikk (40LING1)</w:t>
      </w:r>
    </w:p>
    <w:p w:rsidR="00EA7855" w:rsidRPr="00EA7855" w:rsidRDefault="00EA7855" w:rsidP="00EA785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 w:rsidRPr="00EA7855">
        <w:rPr>
          <w:rFonts w:ascii="Arial" w:eastAsia="Times New Roman" w:hAnsi="Arial" w:cs="Arial"/>
          <w:color w:val="222222"/>
          <w:sz w:val="36"/>
          <w:szCs w:val="36"/>
        </w:rPr>
        <w:t>Emner i emnegruppen</w:t>
      </w:r>
    </w:p>
    <w:p w:rsidR="00EA7855" w:rsidRPr="00EA7855" w:rsidRDefault="00EA7855" w:rsidP="00EA7855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EA7855">
        <w:rPr>
          <w:rFonts w:ascii="Arial" w:eastAsia="Times New Roman" w:hAnsi="Arial" w:cs="Arial"/>
          <w:color w:val="444444"/>
          <w:szCs w:val="24"/>
        </w:rPr>
        <w:t>Emnegruppen skal settes sammen av emner på til sammen minst 40 studiepoeng der minst 20 studiepoeng velges blant følgende emner:</w:t>
      </w:r>
    </w:p>
    <w:p w:rsidR="00EA7855" w:rsidRPr="00EA7855" w:rsidRDefault="00EA7855" w:rsidP="00EA7855">
      <w:pPr>
        <w:numPr>
          <w:ilvl w:val="0"/>
          <w:numId w:val="1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  <w:lang w:val="en-US"/>
        </w:rPr>
      </w:pPr>
      <w:r w:rsidRPr="00EA7855">
        <w:rPr>
          <w:rFonts w:ascii="Arial" w:eastAsia="Times New Roman" w:hAnsi="Arial" w:cs="Arial"/>
          <w:color w:val="444444"/>
          <w:szCs w:val="24"/>
          <w:lang w:val="en-US"/>
        </w:rPr>
        <w:fldChar w:fldCharType="begin"/>
      </w:r>
      <w:r w:rsidRPr="00EA7855">
        <w:rPr>
          <w:rFonts w:ascii="Arial" w:eastAsia="Times New Roman" w:hAnsi="Arial" w:cs="Arial"/>
          <w:color w:val="444444"/>
          <w:szCs w:val="24"/>
          <w:lang w:val="en-US"/>
        </w:rPr>
        <w:instrText xml:space="preserve"> HYPERLINK "https://www.uio.no/studier/emner/hf/iln/LING1100/index.html" </w:instrText>
      </w:r>
      <w:r w:rsidRPr="00EA7855">
        <w:rPr>
          <w:rFonts w:ascii="Arial" w:eastAsia="Times New Roman" w:hAnsi="Arial" w:cs="Arial"/>
          <w:color w:val="444444"/>
          <w:szCs w:val="24"/>
          <w:lang w:val="en-US"/>
        </w:rPr>
        <w:fldChar w:fldCharType="separate"/>
      </w:r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 xml:space="preserve">LING1100 – </w:t>
      </w:r>
      <w:proofErr w:type="spellStart"/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>Semantikk</w:t>
      </w:r>
      <w:proofErr w:type="spellEnd"/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>og</w:t>
      </w:r>
      <w:proofErr w:type="spellEnd"/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>pragmatikk</w:t>
      </w:r>
      <w:proofErr w:type="spellEnd"/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 xml:space="preserve"> 1</w:t>
      </w:r>
      <w:r w:rsidRPr="00EA7855">
        <w:rPr>
          <w:rFonts w:ascii="Arial" w:eastAsia="Times New Roman" w:hAnsi="Arial" w:cs="Arial"/>
          <w:color w:val="444444"/>
          <w:szCs w:val="24"/>
          <w:lang w:val="en-US"/>
        </w:rPr>
        <w:fldChar w:fldCharType="end"/>
      </w:r>
    </w:p>
    <w:p w:rsidR="00EA7855" w:rsidRPr="00EA7855" w:rsidRDefault="00EA7855" w:rsidP="00EA7855">
      <w:pPr>
        <w:numPr>
          <w:ilvl w:val="0"/>
          <w:numId w:val="1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  <w:lang w:val="en-US"/>
        </w:rPr>
      </w:pPr>
      <w:hyperlink r:id="rId5" w:history="1"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LING1111 –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Fonetikk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og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fonologi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1</w:t>
        </w:r>
      </w:hyperlink>
    </w:p>
    <w:p w:rsidR="00EA7855" w:rsidRPr="00EA7855" w:rsidRDefault="00EA7855" w:rsidP="00EA7855">
      <w:pPr>
        <w:numPr>
          <w:ilvl w:val="0"/>
          <w:numId w:val="1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  <w:lang w:val="en-US"/>
        </w:rPr>
      </w:pPr>
      <w:hyperlink r:id="rId6" w:history="1"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LING1112 –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Morfologi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og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syntaks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1</w:t>
        </w:r>
      </w:hyperlink>
    </w:p>
    <w:p w:rsidR="00EA7855" w:rsidRPr="00EA7855" w:rsidRDefault="00EA7855" w:rsidP="00EA7855">
      <w:pPr>
        <w:numPr>
          <w:ilvl w:val="0"/>
          <w:numId w:val="1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  <w:lang w:val="en-US"/>
        </w:rPr>
      </w:pPr>
      <w:hyperlink r:id="rId7" w:history="1"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LING1113 –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Psykolingvistikk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og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sosiolingvistikk</w:t>
        </w:r>
        <w:proofErr w:type="spellEnd"/>
      </w:hyperlink>
    </w:p>
    <w:p w:rsidR="00EA7855" w:rsidRPr="00EA7855" w:rsidRDefault="00EA7855" w:rsidP="00EA7855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EA7855">
        <w:rPr>
          <w:rFonts w:ascii="Arial" w:eastAsia="Times New Roman" w:hAnsi="Arial" w:cs="Arial"/>
          <w:color w:val="444444"/>
          <w:szCs w:val="24"/>
        </w:rPr>
        <w:t>Ytterliggere emner velges fra følgende liste:</w:t>
      </w:r>
    </w:p>
    <w:p w:rsidR="00EA7855" w:rsidRPr="00EA7855" w:rsidRDefault="00EA7855" w:rsidP="00EA7855">
      <w:pPr>
        <w:numPr>
          <w:ilvl w:val="0"/>
          <w:numId w:val="2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  <w:lang w:val="en-US"/>
        </w:rPr>
      </w:pPr>
      <w:r w:rsidRPr="00EA7855">
        <w:rPr>
          <w:rFonts w:ascii="Arial" w:eastAsia="Times New Roman" w:hAnsi="Arial" w:cs="Arial"/>
          <w:color w:val="444444"/>
          <w:szCs w:val="24"/>
          <w:lang w:val="en-US"/>
        </w:rPr>
        <w:fldChar w:fldCharType="begin"/>
      </w:r>
      <w:r w:rsidRPr="00EA7855">
        <w:rPr>
          <w:rFonts w:ascii="Arial" w:eastAsia="Times New Roman" w:hAnsi="Arial" w:cs="Arial"/>
          <w:color w:val="444444"/>
          <w:szCs w:val="24"/>
          <w:lang w:val="en-US"/>
        </w:rPr>
        <w:instrText xml:space="preserve"> HYPERLINK "https://www.uio.no/studier/emner/hf/iln/FLER2110/index.html" </w:instrText>
      </w:r>
      <w:r w:rsidRPr="00EA7855">
        <w:rPr>
          <w:rFonts w:ascii="Arial" w:eastAsia="Times New Roman" w:hAnsi="Arial" w:cs="Arial"/>
          <w:color w:val="444444"/>
          <w:szCs w:val="24"/>
          <w:lang w:val="en-US"/>
        </w:rPr>
        <w:fldChar w:fldCharType="separate"/>
      </w:r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>FLER2110 – Introduction to Statistical Analysis for Language Students</w:t>
      </w:r>
      <w:r w:rsidRPr="00EA7855">
        <w:rPr>
          <w:rFonts w:ascii="Arial" w:eastAsia="Times New Roman" w:hAnsi="Arial" w:cs="Arial"/>
          <w:color w:val="444444"/>
          <w:szCs w:val="24"/>
          <w:lang w:val="en-US"/>
        </w:rPr>
        <w:fldChar w:fldCharType="end"/>
      </w:r>
    </w:p>
    <w:p w:rsidR="00EA7855" w:rsidRPr="00EA7855" w:rsidRDefault="00EA7855" w:rsidP="00EA7855">
      <w:pPr>
        <w:numPr>
          <w:ilvl w:val="0"/>
          <w:numId w:val="2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  <w:lang w:val="en-US"/>
        </w:rPr>
      </w:pPr>
      <w:hyperlink r:id="rId8" w:history="1"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LING1107 –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Språktilegnelse</w:t>
        </w:r>
        <w:proofErr w:type="spellEnd"/>
      </w:hyperlink>
    </w:p>
    <w:p w:rsidR="00EA7855" w:rsidRPr="00EA7855" w:rsidRDefault="00EA7855" w:rsidP="00EA7855">
      <w:pPr>
        <w:numPr>
          <w:ilvl w:val="0"/>
          <w:numId w:val="2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  <w:lang w:val="en-US"/>
        </w:rPr>
      </w:pPr>
      <w:hyperlink r:id="rId9" w:history="1"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LING1109 –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Fleirspråklegheit</w:t>
        </w:r>
        <w:proofErr w:type="spellEnd"/>
      </w:hyperlink>
    </w:p>
    <w:p w:rsidR="00EA7855" w:rsidRPr="00EA7855" w:rsidRDefault="00EA7855" w:rsidP="00EA7855">
      <w:pPr>
        <w:numPr>
          <w:ilvl w:val="0"/>
          <w:numId w:val="2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  <w:lang w:val="en-US"/>
        </w:rPr>
      </w:pPr>
      <w:hyperlink r:id="rId10" w:history="1"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LING2100 –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Semantikk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og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pragmatikk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2</w:t>
        </w:r>
      </w:hyperlink>
    </w:p>
    <w:p w:rsidR="00EA7855" w:rsidRPr="00EA7855" w:rsidRDefault="00EA7855" w:rsidP="00EA7855">
      <w:pPr>
        <w:numPr>
          <w:ilvl w:val="0"/>
          <w:numId w:val="2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  <w:lang w:val="en-US"/>
        </w:rPr>
      </w:pPr>
      <w:hyperlink r:id="rId11" w:history="1"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LING2104 –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Morfologi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og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syntaks</w:t>
        </w:r>
        <w:proofErr w:type="spellEnd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 2</w:t>
        </w:r>
      </w:hyperlink>
    </w:p>
    <w:p w:rsidR="00EA7855" w:rsidRPr="00EA7855" w:rsidRDefault="00EA7855" w:rsidP="00EA7855">
      <w:pPr>
        <w:numPr>
          <w:ilvl w:val="0"/>
          <w:numId w:val="2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  <w:lang w:val="en-US"/>
        </w:rPr>
      </w:pPr>
      <w:hyperlink r:id="rId12" w:history="1"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LING2108 –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Språkendring</w:t>
        </w:r>
        <w:proofErr w:type="spellEnd"/>
      </w:hyperlink>
    </w:p>
    <w:p w:rsidR="00EA7855" w:rsidRPr="00EA7855" w:rsidRDefault="00EA7855" w:rsidP="00EA7855">
      <w:pPr>
        <w:numPr>
          <w:ilvl w:val="0"/>
          <w:numId w:val="2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  <w:lang w:val="en-US"/>
        </w:rPr>
      </w:pPr>
      <w:hyperlink r:id="rId13" w:history="1"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 xml:space="preserve">LING2113 – </w:t>
        </w:r>
        <w:proofErr w:type="spellStart"/>
        <w:r w:rsidRPr="00EA7855">
          <w:rPr>
            <w:rFonts w:ascii="Arial" w:eastAsia="Times New Roman" w:hAnsi="Arial" w:cs="Arial"/>
            <w:color w:val="2771BB"/>
            <w:szCs w:val="24"/>
            <w:u w:val="single"/>
            <w:bdr w:val="none" w:sz="0" w:space="0" w:color="auto" w:frame="1"/>
            <w:lang w:val="en-US"/>
          </w:rPr>
          <w:t>Språktypologi</w:t>
        </w:r>
        <w:proofErr w:type="spellEnd"/>
      </w:hyperlink>
    </w:p>
    <w:p w:rsidR="00EA7855" w:rsidRPr="00EA7855" w:rsidRDefault="00EA7855" w:rsidP="00EA7855">
      <w:pPr>
        <w:numPr>
          <w:ilvl w:val="0"/>
          <w:numId w:val="2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</w:rPr>
      </w:pPr>
      <w:r w:rsidRPr="00EA7855">
        <w:rPr>
          <w:rFonts w:ascii="Arial" w:eastAsia="Times New Roman" w:hAnsi="Arial" w:cs="Arial"/>
          <w:color w:val="444444"/>
          <w:szCs w:val="24"/>
          <w:lang w:val="en-US"/>
        </w:rPr>
        <w:fldChar w:fldCharType="begin"/>
      </w:r>
      <w:r w:rsidRPr="00EA7855">
        <w:rPr>
          <w:rFonts w:ascii="Arial" w:eastAsia="Times New Roman" w:hAnsi="Arial" w:cs="Arial"/>
          <w:color w:val="444444"/>
          <w:szCs w:val="24"/>
        </w:rPr>
        <w:instrText xml:space="preserve"> HYPERLINK "https://www.uio.no/studier/emner/hf/iln/LING2114/index.html" </w:instrText>
      </w:r>
      <w:r w:rsidRPr="00EA7855">
        <w:rPr>
          <w:rFonts w:ascii="Arial" w:eastAsia="Times New Roman" w:hAnsi="Arial" w:cs="Arial"/>
          <w:color w:val="444444"/>
          <w:szCs w:val="24"/>
          <w:lang w:val="en-US"/>
        </w:rPr>
        <w:fldChar w:fldCharType="separate"/>
      </w:r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</w:rPr>
        <w:t>LING2114 – Språkstruktur i et mindre kjent språk</w:t>
      </w:r>
      <w:r w:rsidRPr="00EA7855">
        <w:rPr>
          <w:rFonts w:ascii="Arial" w:eastAsia="Times New Roman" w:hAnsi="Arial" w:cs="Arial"/>
          <w:color w:val="444444"/>
          <w:szCs w:val="24"/>
          <w:lang w:val="en-US"/>
        </w:rPr>
        <w:fldChar w:fldCharType="end"/>
      </w:r>
    </w:p>
    <w:p w:rsidR="00EA7855" w:rsidRPr="00EA7855" w:rsidRDefault="00EA7855" w:rsidP="00EA7855">
      <w:pPr>
        <w:numPr>
          <w:ilvl w:val="0"/>
          <w:numId w:val="2"/>
        </w:num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Cs w:val="24"/>
          <w:lang w:val="en-US"/>
        </w:rPr>
      </w:pPr>
      <w:r w:rsidRPr="00EA7855">
        <w:rPr>
          <w:rFonts w:ascii="Arial" w:eastAsia="Times New Roman" w:hAnsi="Arial" w:cs="Arial"/>
          <w:color w:val="444444"/>
          <w:szCs w:val="24"/>
          <w:lang w:val="en-US"/>
        </w:rPr>
        <w:fldChar w:fldCharType="begin"/>
      </w:r>
      <w:r w:rsidRPr="00EA7855">
        <w:rPr>
          <w:rFonts w:ascii="Arial" w:eastAsia="Times New Roman" w:hAnsi="Arial" w:cs="Arial"/>
          <w:color w:val="444444"/>
          <w:szCs w:val="24"/>
          <w:lang w:val="en-US"/>
        </w:rPr>
        <w:instrText xml:space="preserve"> HYPERLINK "https://www.uio.no/studier/emner/hf/iln/LING2121/index.html" </w:instrText>
      </w:r>
      <w:r w:rsidRPr="00EA7855">
        <w:rPr>
          <w:rFonts w:ascii="Arial" w:eastAsia="Times New Roman" w:hAnsi="Arial" w:cs="Arial"/>
          <w:color w:val="444444"/>
          <w:szCs w:val="24"/>
          <w:lang w:val="en-US"/>
        </w:rPr>
        <w:fldChar w:fldCharType="separate"/>
      </w:r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 xml:space="preserve">LING2121 – </w:t>
      </w:r>
      <w:proofErr w:type="spellStart"/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>Fonetikk</w:t>
      </w:r>
      <w:proofErr w:type="spellEnd"/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>og</w:t>
      </w:r>
      <w:proofErr w:type="spellEnd"/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>fonologi</w:t>
      </w:r>
      <w:proofErr w:type="spellEnd"/>
      <w:r w:rsidRPr="00EA7855">
        <w:rPr>
          <w:rFonts w:ascii="Arial" w:eastAsia="Times New Roman" w:hAnsi="Arial" w:cs="Arial"/>
          <w:color w:val="2771BB"/>
          <w:szCs w:val="24"/>
          <w:u w:val="single"/>
          <w:bdr w:val="none" w:sz="0" w:space="0" w:color="auto" w:frame="1"/>
          <w:lang w:val="en-US"/>
        </w:rPr>
        <w:t xml:space="preserve"> 2</w:t>
      </w:r>
      <w:r w:rsidRPr="00EA7855">
        <w:rPr>
          <w:rFonts w:ascii="Arial" w:eastAsia="Times New Roman" w:hAnsi="Arial" w:cs="Arial"/>
          <w:color w:val="444444"/>
          <w:szCs w:val="24"/>
          <w:lang w:val="en-US"/>
        </w:rPr>
        <w:fldChar w:fldCharType="end"/>
      </w:r>
    </w:p>
    <w:p w:rsidR="00EA7855" w:rsidRPr="00EA7855" w:rsidRDefault="00EA7855" w:rsidP="00EA7855">
      <w:bookmarkStart w:id="0" w:name="_GoBack"/>
      <w:bookmarkEnd w:id="0"/>
    </w:p>
    <w:sectPr w:rsidR="00EA7855" w:rsidRPr="00EA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078C"/>
    <w:multiLevelType w:val="multilevel"/>
    <w:tmpl w:val="77BE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273F1"/>
    <w:multiLevelType w:val="multilevel"/>
    <w:tmpl w:val="7A34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08"/>
    <w:rsid w:val="000C4DF5"/>
    <w:rsid w:val="00514BE7"/>
    <w:rsid w:val="00802679"/>
    <w:rsid w:val="00B960A5"/>
    <w:rsid w:val="00D06208"/>
    <w:rsid w:val="00E6384B"/>
    <w:rsid w:val="00EA7855"/>
    <w:rsid w:val="00FB1B2E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9A1F75"/>
  <w15:chartTrackingRefBased/>
  <w15:docId w15:val="{53A2ADF8-3437-43CB-A786-D38AAFE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4B"/>
    <w:rPr>
      <w:rFonts w:ascii="Times New Roman" w:hAnsi="Times New Roman"/>
      <w:sz w:val="24"/>
      <w:lang w:val="nb-NO"/>
    </w:rPr>
  </w:style>
  <w:style w:type="paragraph" w:styleId="Heading1">
    <w:name w:val="heading 1"/>
    <w:basedOn w:val="Normal"/>
    <w:link w:val="Heading1Char"/>
    <w:uiPriority w:val="9"/>
    <w:qFormat/>
    <w:rsid w:val="00EA78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A78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638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EA78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A78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78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7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785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emner/hf/iln/LING1107/index.html" TargetMode="External"/><Relationship Id="rId13" Type="http://schemas.openxmlformats.org/officeDocument/2006/relationships/hyperlink" Target="https://www.uio.no/studier/emner/hf/iln/LING2113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studier/emner/hf/iln/LING1113/index.html" TargetMode="External"/><Relationship Id="rId12" Type="http://schemas.openxmlformats.org/officeDocument/2006/relationships/hyperlink" Target="https://www.uio.no/studier/emner/hf/iln/LING210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o.no/studier/emner/hf/iln/LING1112/index.html" TargetMode="External"/><Relationship Id="rId11" Type="http://schemas.openxmlformats.org/officeDocument/2006/relationships/hyperlink" Target="https://www.uio.no/studier/emner/hf/iln/LING2104/index.html" TargetMode="External"/><Relationship Id="rId5" Type="http://schemas.openxmlformats.org/officeDocument/2006/relationships/hyperlink" Target="https://www.uio.no/studier/emner/hf/iln/LING1111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io.no/studier/emner/hf/iln/LING2100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o.no/studier/emner/hf/iln/LING1109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Ulfsrud</dc:creator>
  <cp:keywords/>
  <dc:description/>
  <cp:lastModifiedBy>Gunnhild Ulfsrud</cp:lastModifiedBy>
  <cp:revision>2</cp:revision>
  <cp:lastPrinted>2020-11-20T09:53:00Z</cp:lastPrinted>
  <dcterms:created xsi:type="dcterms:W3CDTF">2020-11-30T16:11:00Z</dcterms:created>
  <dcterms:modified xsi:type="dcterms:W3CDTF">2020-11-30T16:11:00Z</dcterms:modified>
</cp:coreProperties>
</file>