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E2" w:rsidRDefault="00F017E2" w:rsidP="00F017E2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F017E2" w:rsidRPr="00F94221" w:rsidRDefault="0036777C" w:rsidP="00F017E2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017E2">
        <w:rPr>
          <w:sz w:val="20"/>
        </w:rPr>
        <w:t xml:space="preserve"> </w:t>
      </w:r>
      <w:r w:rsidR="00F017E2">
        <w:rPr>
          <w:sz w:val="22"/>
          <w:szCs w:val="22"/>
        </w:rPr>
        <w:t>Institu</w:t>
      </w:r>
      <w:r w:rsidR="00B52BF4">
        <w:rPr>
          <w:sz w:val="22"/>
          <w:szCs w:val="22"/>
        </w:rPr>
        <w:t>tt for litteratur, områdestudium</w:t>
      </w:r>
      <w:r w:rsidR="00F017E2">
        <w:rPr>
          <w:sz w:val="22"/>
          <w:szCs w:val="22"/>
        </w:rPr>
        <w:t xml:space="preserve"> og europeiske språk</w:t>
      </w:r>
    </w:p>
    <w:p w:rsidR="00F017E2" w:rsidRDefault="00F017E2" w:rsidP="00F017E2">
      <w:pPr>
        <w:rPr>
          <w:b/>
        </w:rPr>
      </w:pPr>
    </w:p>
    <w:p w:rsidR="00F017E2" w:rsidRDefault="00A3478A" w:rsidP="00F017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SKOLEEKSAMEN</w:t>
      </w:r>
      <w:r w:rsidR="003C5503">
        <w:rPr>
          <w:b/>
          <w:sz w:val="24"/>
          <w:szCs w:val="24"/>
        </w:rPr>
        <w:t>/SKULEEKSAMEN</w:t>
      </w:r>
    </w:p>
    <w:p w:rsidR="00F017E2" w:rsidRDefault="00051414" w:rsidP="00F017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2010</w:t>
      </w:r>
      <w:r w:rsidR="003C5503">
        <w:rPr>
          <w:b/>
          <w:sz w:val="24"/>
          <w:szCs w:val="24"/>
        </w:rPr>
        <w:t xml:space="preserve"> </w:t>
      </w:r>
      <w:r w:rsidR="009B1817">
        <w:rPr>
          <w:b/>
          <w:sz w:val="24"/>
          <w:szCs w:val="24"/>
        </w:rPr>
        <w:t>HØST</w:t>
      </w:r>
      <w:r w:rsidR="003C5503">
        <w:rPr>
          <w:b/>
          <w:sz w:val="24"/>
          <w:szCs w:val="24"/>
        </w:rPr>
        <w:t>/HAUST</w:t>
      </w:r>
    </w:p>
    <w:p w:rsidR="00F017E2" w:rsidRDefault="00A3478A" w:rsidP="00F017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017E2" w:rsidRPr="003A61F1">
        <w:rPr>
          <w:b/>
          <w:sz w:val="24"/>
          <w:szCs w:val="24"/>
        </w:rPr>
        <w:t xml:space="preserve"> </w:t>
      </w:r>
      <w:r w:rsidR="00C87231">
        <w:rPr>
          <w:b/>
          <w:sz w:val="24"/>
          <w:szCs w:val="24"/>
        </w:rPr>
        <w:t>s</w:t>
      </w:r>
      <w:r w:rsidR="00F017E2" w:rsidRPr="003A61F1">
        <w:rPr>
          <w:b/>
          <w:sz w:val="24"/>
          <w:szCs w:val="24"/>
        </w:rPr>
        <w:t>ider</w:t>
      </w:r>
    </w:p>
    <w:p w:rsidR="00AC785D" w:rsidRPr="003A61F1" w:rsidRDefault="00A3478A" w:rsidP="00F017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Bokmål</w:t>
      </w:r>
      <w:r w:rsidR="003C5503">
        <w:rPr>
          <w:b/>
          <w:sz w:val="24"/>
          <w:szCs w:val="24"/>
        </w:rPr>
        <w:t>/Nynorsk</w:t>
      </w:r>
    </w:p>
    <w:p w:rsidR="00F017E2" w:rsidRPr="003A61F1" w:rsidRDefault="00F017E2" w:rsidP="00F017E2">
      <w:pPr>
        <w:rPr>
          <w:b/>
          <w:sz w:val="24"/>
          <w:szCs w:val="24"/>
        </w:rPr>
      </w:pPr>
    </w:p>
    <w:p w:rsidR="00F017E2" w:rsidRPr="003A61F1" w:rsidRDefault="00F017E2" w:rsidP="00F017E2">
      <w:pPr>
        <w:pStyle w:val="Heading2"/>
        <w:rPr>
          <w:szCs w:val="24"/>
        </w:rPr>
      </w:pPr>
    </w:p>
    <w:p w:rsidR="00A3478A" w:rsidRPr="008420FB" w:rsidRDefault="00D5268E" w:rsidP="00A347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ENG2157</w:t>
      </w:r>
      <w:r w:rsidR="00A3478A" w:rsidRPr="008420FB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Semantics and Pragmatics</w:t>
      </w:r>
    </w:p>
    <w:p w:rsidR="00F017E2" w:rsidRPr="003B5740" w:rsidRDefault="003C5503" w:rsidP="00F017E2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Eksamen varer i </w:t>
      </w:r>
      <w:r w:rsidR="00D5268E">
        <w:rPr>
          <w:b/>
          <w:sz w:val="24"/>
          <w:szCs w:val="24"/>
        </w:rPr>
        <w:t>4</w:t>
      </w:r>
      <w:r w:rsidR="00A3478A">
        <w:rPr>
          <w:b/>
          <w:sz w:val="24"/>
          <w:szCs w:val="24"/>
        </w:rPr>
        <w:t xml:space="preserve"> timer</w:t>
      </w:r>
      <w:r>
        <w:rPr>
          <w:b/>
          <w:sz w:val="24"/>
          <w:szCs w:val="24"/>
        </w:rPr>
        <w:t>/timar</w:t>
      </w:r>
      <w:r w:rsidR="00A3478A">
        <w:rPr>
          <w:b/>
          <w:sz w:val="24"/>
          <w:szCs w:val="24"/>
        </w:rPr>
        <w:tab/>
      </w:r>
      <w:r w:rsidR="00A3478A">
        <w:rPr>
          <w:b/>
          <w:sz w:val="24"/>
          <w:szCs w:val="24"/>
        </w:rPr>
        <w:tab/>
      </w:r>
      <w:r w:rsidR="00A3478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6777C">
        <w:rPr>
          <w:b/>
          <w:sz w:val="24"/>
          <w:szCs w:val="24"/>
        </w:rPr>
        <w:t xml:space="preserve">Fredag, </w:t>
      </w:r>
      <w:r w:rsidR="00051414">
        <w:rPr>
          <w:b/>
          <w:sz w:val="24"/>
          <w:szCs w:val="24"/>
        </w:rPr>
        <w:t>10</w:t>
      </w:r>
      <w:r w:rsidR="00AC785D">
        <w:rPr>
          <w:b/>
          <w:sz w:val="24"/>
          <w:szCs w:val="24"/>
        </w:rPr>
        <w:t xml:space="preserve">. </w:t>
      </w:r>
      <w:r w:rsidR="0036777C">
        <w:rPr>
          <w:b/>
          <w:sz w:val="24"/>
          <w:szCs w:val="24"/>
        </w:rPr>
        <w:t>desember</w:t>
      </w:r>
      <w:r w:rsidR="00051414">
        <w:rPr>
          <w:b/>
          <w:sz w:val="24"/>
          <w:szCs w:val="24"/>
        </w:rPr>
        <w:t xml:space="preserve"> 2010</w:t>
      </w:r>
    </w:p>
    <w:p w:rsidR="00A3478A" w:rsidRDefault="00A3478A" w:rsidP="00A3478A">
      <w:pPr>
        <w:rPr>
          <w:sz w:val="24"/>
          <w:szCs w:val="24"/>
        </w:rPr>
      </w:pPr>
    </w:p>
    <w:p w:rsidR="00A3478A" w:rsidRDefault="00D5268E" w:rsidP="00A3478A">
      <w:pPr>
        <w:rPr>
          <w:sz w:val="24"/>
          <w:szCs w:val="24"/>
        </w:rPr>
      </w:pPr>
      <w:r>
        <w:rPr>
          <w:sz w:val="24"/>
          <w:szCs w:val="24"/>
        </w:rPr>
        <w:t>Tillatt</w:t>
      </w:r>
      <w:r w:rsidR="003C5503">
        <w:rPr>
          <w:sz w:val="24"/>
          <w:szCs w:val="24"/>
        </w:rPr>
        <w:t>/tillate</w:t>
      </w:r>
      <w:r w:rsidR="00A3478A" w:rsidRPr="00E83428">
        <w:rPr>
          <w:sz w:val="24"/>
          <w:szCs w:val="24"/>
        </w:rPr>
        <w:t xml:space="preserve"> hjelpemid</w:t>
      </w:r>
      <w:r w:rsidR="003C5503">
        <w:rPr>
          <w:sz w:val="24"/>
          <w:szCs w:val="24"/>
        </w:rPr>
        <w:t>del</w:t>
      </w:r>
      <w:r w:rsidR="00A3478A" w:rsidRPr="00E83428">
        <w:rPr>
          <w:sz w:val="24"/>
          <w:szCs w:val="24"/>
        </w:rPr>
        <w:t xml:space="preserve">: </w:t>
      </w:r>
      <w:r w:rsidR="003C5503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="003C5503">
        <w:rPr>
          <w:sz w:val="24"/>
          <w:szCs w:val="24"/>
        </w:rPr>
        <w:t>/ei</w:t>
      </w:r>
      <w:r w:rsidR="00A3478A" w:rsidRPr="00E83428">
        <w:rPr>
          <w:sz w:val="24"/>
          <w:szCs w:val="24"/>
        </w:rPr>
        <w:t xml:space="preserve"> engelsk-engelsk</w:t>
      </w:r>
      <w:r>
        <w:rPr>
          <w:sz w:val="24"/>
          <w:szCs w:val="24"/>
        </w:rPr>
        <w:t xml:space="preserve"> ordbok.</w:t>
      </w:r>
    </w:p>
    <w:p w:rsidR="003C5503" w:rsidRPr="00E83428" w:rsidRDefault="003C5503" w:rsidP="00A3478A">
      <w:pPr>
        <w:rPr>
          <w:sz w:val="24"/>
          <w:szCs w:val="24"/>
        </w:rPr>
      </w:pPr>
      <w:r>
        <w:rPr>
          <w:sz w:val="24"/>
          <w:szCs w:val="24"/>
        </w:rPr>
        <w:t>Oppgavene skal besvares på engelsk. / Svara skal skrivast på engelsk.</w:t>
      </w:r>
    </w:p>
    <w:p w:rsidR="00A8620C" w:rsidRDefault="00A8620C" w:rsidP="00A3478A">
      <w:pPr>
        <w:rPr>
          <w:sz w:val="24"/>
          <w:szCs w:val="24"/>
        </w:rPr>
      </w:pPr>
    </w:p>
    <w:p w:rsidR="003C5503" w:rsidRDefault="003C5503" w:rsidP="00A3478A">
      <w:pPr>
        <w:rPr>
          <w:sz w:val="24"/>
          <w:szCs w:val="24"/>
        </w:rPr>
      </w:pPr>
    </w:p>
    <w:p w:rsidR="003C5503" w:rsidRPr="00E83428" w:rsidRDefault="003C5503" w:rsidP="00A3478A">
      <w:pPr>
        <w:rPr>
          <w:sz w:val="24"/>
          <w:szCs w:val="24"/>
        </w:rPr>
      </w:pPr>
    </w:p>
    <w:p w:rsidR="00D5268E" w:rsidRDefault="00D5268E" w:rsidP="00A3478A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Answer Part I, ONE question from Part II, and ONE question from Part III.</w:t>
      </w:r>
    </w:p>
    <w:p w:rsidR="00A8620C" w:rsidRDefault="00A8620C" w:rsidP="00A3478A">
      <w:pPr>
        <w:rPr>
          <w:sz w:val="24"/>
          <w:szCs w:val="24"/>
          <w:lang w:val="en-GB"/>
        </w:rPr>
      </w:pPr>
    </w:p>
    <w:p w:rsidR="00DB5FF3" w:rsidRDefault="00DB5FF3" w:rsidP="00A3478A">
      <w:pPr>
        <w:rPr>
          <w:sz w:val="24"/>
          <w:szCs w:val="24"/>
          <w:lang w:val="en-GB"/>
        </w:rPr>
      </w:pPr>
    </w:p>
    <w:p w:rsidR="00D71253" w:rsidRPr="00D5268E" w:rsidRDefault="00D5268E" w:rsidP="00D5268E">
      <w:pPr>
        <w:jc w:val="center"/>
        <w:rPr>
          <w:sz w:val="24"/>
          <w:szCs w:val="24"/>
        </w:rPr>
      </w:pPr>
      <w:r w:rsidRPr="00D5268E">
        <w:rPr>
          <w:b/>
          <w:sz w:val="24"/>
          <w:szCs w:val="24"/>
        </w:rPr>
        <w:t>Part I (20%)</w:t>
      </w:r>
    </w:p>
    <w:p w:rsidR="00D71253" w:rsidRPr="00D5268E" w:rsidRDefault="00D71253" w:rsidP="00F017E2">
      <w:pPr>
        <w:rPr>
          <w:sz w:val="24"/>
          <w:szCs w:val="24"/>
        </w:rPr>
      </w:pPr>
    </w:p>
    <w:p w:rsidR="00D5268E" w:rsidRDefault="00D5268E" w:rsidP="00FB209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  <w:szCs w:val="24"/>
          <w:lang w:val="en-GB"/>
        </w:rPr>
      </w:pPr>
      <w:r w:rsidRPr="00D5268E">
        <w:rPr>
          <w:sz w:val="24"/>
          <w:szCs w:val="24"/>
          <w:lang w:val="en-GB"/>
        </w:rPr>
        <w:t xml:space="preserve">Discuss briefly ANY THREE of the following topics. </w:t>
      </w:r>
      <w:r>
        <w:rPr>
          <w:sz w:val="24"/>
          <w:szCs w:val="24"/>
          <w:lang w:val="en-GB"/>
        </w:rPr>
        <w:t>Give English examples to illustrate your discussion.</w:t>
      </w:r>
    </w:p>
    <w:p w:rsidR="00FB2096" w:rsidRDefault="00FB2096" w:rsidP="00FB2096">
      <w:pPr>
        <w:rPr>
          <w:sz w:val="24"/>
          <w:szCs w:val="24"/>
          <w:lang w:val="en-GB"/>
        </w:rPr>
      </w:pPr>
    </w:p>
    <w:p w:rsidR="0030248B" w:rsidRPr="002A04B4" w:rsidRDefault="002A04B4" w:rsidP="0030248B">
      <w:pPr>
        <w:numPr>
          <w:ilvl w:val="1"/>
          <w:numId w:val="1"/>
        </w:numPr>
        <w:rPr>
          <w:sz w:val="24"/>
          <w:szCs w:val="24"/>
          <w:lang w:val="en-GB"/>
        </w:rPr>
      </w:pPr>
      <w:r w:rsidRPr="002A04B4">
        <w:rPr>
          <w:sz w:val="24"/>
          <w:szCs w:val="24"/>
          <w:lang w:val="en-GB"/>
        </w:rPr>
        <w:t>evidentiality</w:t>
      </w:r>
    </w:p>
    <w:p w:rsidR="0030248B" w:rsidRPr="00C542A4" w:rsidRDefault="00C542A4" w:rsidP="0030248B">
      <w:pPr>
        <w:numPr>
          <w:ilvl w:val="1"/>
          <w:numId w:val="1"/>
        </w:numPr>
        <w:rPr>
          <w:sz w:val="24"/>
          <w:szCs w:val="24"/>
          <w:lang w:val="en-GB"/>
        </w:rPr>
      </w:pPr>
      <w:r w:rsidRPr="00C542A4">
        <w:rPr>
          <w:sz w:val="24"/>
          <w:szCs w:val="24"/>
          <w:lang w:val="en-GB"/>
        </w:rPr>
        <w:t>analytic and synthetic statements</w:t>
      </w:r>
    </w:p>
    <w:p w:rsidR="00D5268E" w:rsidRPr="00051414" w:rsidRDefault="00051414" w:rsidP="00D5268E">
      <w:pPr>
        <w:numPr>
          <w:ilvl w:val="1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perlocutionary act</w:t>
      </w:r>
    </w:p>
    <w:p w:rsidR="002B22B6" w:rsidRPr="00051414" w:rsidRDefault="00051414" w:rsidP="00D5268E">
      <w:pPr>
        <w:numPr>
          <w:ilvl w:val="1"/>
          <w:numId w:val="1"/>
        </w:numPr>
        <w:rPr>
          <w:sz w:val="24"/>
          <w:szCs w:val="24"/>
          <w:lang w:val="en-GB"/>
        </w:rPr>
      </w:pPr>
      <w:r w:rsidRPr="00051414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>emelfactive</w:t>
      </w:r>
    </w:p>
    <w:p w:rsidR="0030248B" w:rsidRPr="00D5268E" w:rsidRDefault="00051414" w:rsidP="0030248B">
      <w:pPr>
        <w:numPr>
          <w:ilvl w:val="1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Grice’s maxim of quality</w:t>
      </w:r>
    </w:p>
    <w:p w:rsidR="0030248B" w:rsidRDefault="0030248B" w:rsidP="0030248B">
      <w:pPr>
        <w:numPr>
          <w:ilvl w:val="1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relevance (in relevance theory)</w:t>
      </w:r>
    </w:p>
    <w:p w:rsidR="00D71253" w:rsidRPr="00D5268E" w:rsidRDefault="00D71253" w:rsidP="00F017E2">
      <w:pPr>
        <w:rPr>
          <w:sz w:val="24"/>
          <w:szCs w:val="24"/>
          <w:lang w:val="en-GB"/>
        </w:rPr>
      </w:pPr>
    </w:p>
    <w:p w:rsidR="00A8620C" w:rsidRPr="00D5268E" w:rsidRDefault="00A8620C" w:rsidP="00F017E2">
      <w:pPr>
        <w:rPr>
          <w:sz w:val="24"/>
          <w:szCs w:val="24"/>
          <w:lang w:val="en-GB"/>
        </w:rPr>
      </w:pPr>
    </w:p>
    <w:p w:rsidR="00A8620C" w:rsidRPr="00D5268E" w:rsidRDefault="00D5268E" w:rsidP="00D5268E">
      <w:pPr>
        <w:jc w:val="center"/>
        <w:rPr>
          <w:b/>
          <w:sz w:val="24"/>
          <w:szCs w:val="24"/>
        </w:rPr>
      </w:pPr>
      <w:r w:rsidRPr="00D5268E">
        <w:rPr>
          <w:b/>
          <w:sz w:val="24"/>
          <w:szCs w:val="24"/>
        </w:rPr>
        <w:t>Part II (40%)</w:t>
      </w:r>
    </w:p>
    <w:p w:rsidR="00A8620C" w:rsidRPr="00D5268E" w:rsidRDefault="00A8620C" w:rsidP="00F017E2">
      <w:pPr>
        <w:rPr>
          <w:sz w:val="24"/>
          <w:szCs w:val="24"/>
        </w:rPr>
      </w:pPr>
    </w:p>
    <w:p w:rsidR="00A8620C" w:rsidRPr="00D5268E" w:rsidRDefault="00D5268E" w:rsidP="00D5268E">
      <w:pPr>
        <w:jc w:val="center"/>
        <w:rPr>
          <w:sz w:val="24"/>
          <w:szCs w:val="24"/>
        </w:rPr>
      </w:pPr>
      <w:r>
        <w:rPr>
          <w:sz w:val="24"/>
          <w:szCs w:val="24"/>
        </w:rPr>
        <w:t>EITHER</w:t>
      </w:r>
    </w:p>
    <w:p w:rsidR="00A8620C" w:rsidRPr="00D5268E" w:rsidRDefault="00A8620C" w:rsidP="00F017E2">
      <w:pPr>
        <w:rPr>
          <w:sz w:val="24"/>
          <w:szCs w:val="24"/>
        </w:rPr>
      </w:pPr>
    </w:p>
    <w:p w:rsidR="004555B6" w:rsidRPr="00D5268E" w:rsidRDefault="00FB2096" w:rsidP="004555B6">
      <w:pPr>
        <w:ind w:left="360" w:hanging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2.</w:t>
      </w:r>
      <w:r>
        <w:rPr>
          <w:sz w:val="24"/>
          <w:szCs w:val="24"/>
          <w:lang w:val="en-GB"/>
        </w:rPr>
        <w:tab/>
      </w:r>
      <w:r w:rsidR="00274BCB">
        <w:rPr>
          <w:sz w:val="24"/>
          <w:szCs w:val="24"/>
          <w:lang w:val="en-GB"/>
        </w:rPr>
        <w:t>There are good arguments that meaning is more than reference and that we need a level of mental representations.</w:t>
      </w:r>
      <w:r w:rsidR="004555B6">
        <w:rPr>
          <w:sz w:val="24"/>
          <w:szCs w:val="24"/>
          <w:lang w:val="en-GB"/>
        </w:rPr>
        <w:t xml:space="preserve"> Describe three</w:t>
      </w:r>
      <w:r w:rsidR="00EB0752">
        <w:rPr>
          <w:sz w:val="24"/>
          <w:szCs w:val="24"/>
          <w:lang w:val="en-GB"/>
        </w:rPr>
        <w:t xml:space="preserve"> different </w:t>
      </w:r>
      <w:r w:rsidR="004555B6">
        <w:rPr>
          <w:sz w:val="24"/>
          <w:szCs w:val="24"/>
          <w:lang w:val="en-GB"/>
        </w:rPr>
        <w:t>theories of</w:t>
      </w:r>
      <w:r w:rsidR="00EB0752">
        <w:rPr>
          <w:sz w:val="24"/>
          <w:szCs w:val="24"/>
          <w:lang w:val="en-GB"/>
        </w:rPr>
        <w:t xml:space="preserve"> what these mental representations are like</w:t>
      </w:r>
      <w:r w:rsidR="004555B6">
        <w:rPr>
          <w:sz w:val="24"/>
          <w:szCs w:val="24"/>
          <w:lang w:val="en-GB"/>
        </w:rPr>
        <w:t xml:space="preserve"> and show how they differ from each other</w:t>
      </w:r>
      <w:r w:rsidR="00EB0752">
        <w:rPr>
          <w:sz w:val="24"/>
          <w:szCs w:val="24"/>
          <w:lang w:val="en-GB"/>
        </w:rPr>
        <w:t>. Give examples to illustrate your points.</w:t>
      </w:r>
    </w:p>
    <w:p w:rsidR="00D5268E" w:rsidRPr="00D5268E" w:rsidRDefault="00D5268E" w:rsidP="00F017E2">
      <w:pPr>
        <w:rPr>
          <w:sz w:val="24"/>
          <w:szCs w:val="24"/>
          <w:lang w:val="en-GB"/>
        </w:rPr>
      </w:pPr>
    </w:p>
    <w:p w:rsidR="00D5268E" w:rsidRPr="00EB0752" w:rsidRDefault="00D5268E" w:rsidP="00D5268E">
      <w:pPr>
        <w:jc w:val="center"/>
        <w:rPr>
          <w:sz w:val="24"/>
          <w:szCs w:val="24"/>
          <w:lang w:val="en-US"/>
        </w:rPr>
      </w:pPr>
      <w:r w:rsidRPr="00EB0752">
        <w:rPr>
          <w:sz w:val="24"/>
          <w:szCs w:val="24"/>
          <w:lang w:val="en-US"/>
        </w:rPr>
        <w:t>OR</w:t>
      </w:r>
    </w:p>
    <w:p w:rsidR="00D5268E" w:rsidRPr="00EB0752" w:rsidRDefault="00D5268E" w:rsidP="00F017E2">
      <w:pPr>
        <w:rPr>
          <w:sz w:val="24"/>
          <w:szCs w:val="24"/>
          <w:lang w:val="en-US"/>
        </w:rPr>
      </w:pPr>
    </w:p>
    <w:p w:rsidR="004555B6" w:rsidRPr="005E3AFA" w:rsidRDefault="00FB2096" w:rsidP="004555B6">
      <w:pPr>
        <w:ind w:left="360" w:hanging="360"/>
        <w:rPr>
          <w:sz w:val="24"/>
          <w:szCs w:val="24"/>
          <w:lang w:val="en-GB"/>
        </w:rPr>
      </w:pPr>
      <w:r w:rsidRPr="008157BD">
        <w:rPr>
          <w:sz w:val="24"/>
          <w:szCs w:val="24"/>
          <w:lang w:val="en-GB"/>
        </w:rPr>
        <w:t>3.</w:t>
      </w:r>
      <w:r w:rsidRPr="008157BD">
        <w:rPr>
          <w:sz w:val="24"/>
          <w:szCs w:val="24"/>
          <w:lang w:val="en-GB"/>
        </w:rPr>
        <w:tab/>
      </w:r>
      <w:r w:rsidR="004555B6" w:rsidRPr="005E3AFA">
        <w:rPr>
          <w:sz w:val="24"/>
          <w:szCs w:val="24"/>
          <w:lang w:val="en-GB"/>
        </w:rPr>
        <w:t>a) We often speak of the words of a language, but in linguistics we need to be more specific about w</w:t>
      </w:r>
      <w:r w:rsidR="00991FB5">
        <w:rPr>
          <w:sz w:val="24"/>
          <w:szCs w:val="24"/>
          <w:lang w:val="en-GB"/>
        </w:rPr>
        <w:t>hat we mean by a “word”. Discuss</w:t>
      </w:r>
      <w:r w:rsidR="004555B6" w:rsidRPr="005E3AFA">
        <w:rPr>
          <w:sz w:val="24"/>
          <w:szCs w:val="24"/>
          <w:lang w:val="en-GB"/>
        </w:rPr>
        <w:t xml:space="preserve"> and illustrate with examples. </w:t>
      </w:r>
    </w:p>
    <w:p w:rsidR="004555B6" w:rsidRPr="00D5268E" w:rsidRDefault="004555B6" w:rsidP="004555B6">
      <w:pPr>
        <w:ind w:left="360" w:hanging="360"/>
        <w:rPr>
          <w:sz w:val="24"/>
          <w:szCs w:val="24"/>
          <w:lang w:val="en-GB"/>
        </w:rPr>
      </w:pPr>
      <w:r w:rsidRPr="005E3AFA">
        <w:rPr>
          <w:sz w:val="24"/>
          <w:szCs w:val="24"/>
          <w:lang w:val="en-GB"/>
        </w:rPr>
        <w:tab/>
        <w:t>b) There are different semantic relationships between the lexemes of a language. Explain what synonymy, antonymy, hyponymy and meronymy is, and give examples. Explain why we often talk about “near-synonyms” and in what ways such “near-synonyms” may differ.</w:t>
      </w:r>
    </w:p>
    <w:p w:rsidR="00D5268E" w:rsidRPr="008157BD" w:rsidRDefault="00D5268E" w:rsidP="004555B6">
      <w:pPr>
        <w:ind w:left="360" w:hanging="360"/>
        <w:rPr>
          <w:sz w:val="24"/>
          <w:szCs w:val="24"/>
          <w:lang w:val="en-GB"/>
        </w:rPr>
      </w:pPr>
    </w:p>
    <w:p w:rsidR="003C5503" w:rsidRPr="008157BD" w:rsidRDefault="003C5503" w:rsidP="00F017E2">
      <w:pPr>
        <w:rPr>
          <w:sz w:val="24"/>
          <w:szCs w:val="24"/>
          <w:lang w:val="en-GB"/>
        </w:rPr>
      </w:pPr>
    </w:p>
    <w:p w:rsidR="00D5268E" w:rsidRPr="00D5268E" w:rsidRDefault="00D5268E" w:rsidP="00D5268E">
      <w:pPr>
        <w:jc w:val="center"/>
        <w:rPr>
          <w:b/>
          <w:sz w:val="24"/>
          <w:szCs w:val="24"/>
        </w:rPr>
      </w:pPr>
      <w:r w:rsidRPr="00D5268E">
        <w:rPr>
          <w:b/>
          <w:sz w:val="24"/>
          <w:szCs w:val="24"/>
        </w:rPr>
        <w:t>Part III (40%)</w:t>
      </w:r>
    </w:p>
    <w:p w:rsidR="00A8620C" w:rsidRPr="00D5268E" w:rsidRDefault="00A8620C" w:rsidP="00F017E2">
      <w:pPr>
        <w:rPr>
          <w:sz w:val="24"/>
          <w:szCs w:val="24"/>
        </w:rPr>
      </w:pPr>
    </w:p>
    <w:p w:rsidR="00A8620C" w:rsidRDefault="00D5268E" w:rsidP="00D5268E">
      <w:pPr>
        <w:jc w:val="center"/>
        <w:rPr>
          <w:sz w:val="24"/>
          <w:szCs w:val="24"/>
        </w:rPr>
      </w:pPr>
      <w:r>
        <w:rPr>
          <w:sz w:val="24"/>
          <w:szCs w:val="24"/>
        </w:rPr>
        <w:t>EITHER</w:t>
      </w:r>
    </w:p>
    <w:p w:rsidR="00D5268E" w:rsidRDefault="00D5268E" w:rsidP="00F017E2">
      <w:pPr>
        <w:rPr>
          <w:sz w:val="24"/>
          <w:szCs w:val="24"/>
        </w:rPr>
      </w:pPr>
    </w:p>
    <w:p w:rsidR="00577920" w:rsidRDefault="00F61F94" w:rsidP="00F61F9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4"/>
          <w:lang w:val="en-GB"/>
        </w:rPr>
      </w:pPr>
      <w:r>
        <w:rPr>
          <w:sz w:val="24"/>
          <w:lang w:val="en-GB"/>
        </w:rPr>
        <w:t xml:space="preserve">What is pragmatic meaning? </w:t>
      </w:r>
      <w:r w:rsidR="002B0F6B">
        <w:rPr>
          <w:sz w:val="24"/>
          <w:lang w:val="en-GB"/>
        </w:rPr>
        <w:t>Ima</w:t>
      </w:r>
      <w:r w:rsidR="00991FB5">
        <w:rPr>
          <w:sz w:val="24"/>
          <w:lang w:val="en-GB"/>
        </w:rPr>
        <w:t>gine that the sentences below are</w:t>
      </w:r>
      <w:r w:rsidR="002B0F6B">
        <w:rPr>
          <w:sz w:val="24"/>
          <w:lang w:val="en-GB"/>
        </w:rPr>
        <w:t xml:space="preserve"> uttered by speaker</w:t>
      </w:r>
      <w:r w:rsidR="00BA140B">
        <w:rPr>
          <w:sz w:val="24"/>
          <w:lang w:val="en-GB"/>
        </w:rPr>
        <w:t>s</w:t>
      </w:r>
      <w:r w:rsidR="002B0F6B">
        <w:rPr>
          <w:sz w:val="24"/>
          <w:lang w:val="en-GB"/>
        </w:rPr>
        <w:t xml:space="preserve"> in likely context</w:t>
      </w:r>
      <w:r w:rsidR="00BA140B">
        <w:rPr>
          <w:sz w:val="24"/>
          <w:lang w:val="en-GB"/>
        </w:rPr>
        <w:t>s</w:t>
      </w:r>
      <w:r w:rsidR="002B0F6B">
        <w:rPr>
          <w:sz w:val="24"/>
          <w:lang w:val="en-GB"/>
        </w:rPr>
        <w:t xml:space="preserve">. </w:t>
      </w:r>
      <w:r>
        <w:rPr>
          <w:sz w:val="24"/>
          <w:lang w:val="en-GB"/>
        </w:rPr>
        <w:t xml:space="preserve">Discuss which parts of the meaning </w:t>
      </w:r>
      <w:r w:rsidR="00BA140B">
        <w:rPr>
          <w:sz w:val="24"/>
          <w:lang w:val="en-GB"/>
        </w:rPr>
        <w:t xml:space="preserve">of </w:t>
      </w:r>
      <w:r w:rsidR="002B0F6B">
        <w:rPr>
          <w:sz w:val="24"/>
          <w:lang w:val="en-GB"/>
        </w:rPr>
        <w:t xml:space="preserve">the utterances </w:t>
      </w:r>
      <w:r>
        <w:rPr>
          <w:sz w:val="24"/>
          <w:lang w:val="en-GB"/>
        </w:rPr>
        <w:t>would be pragmatic in nature</w:t>
      </w:r>
      <w:r w:rsidR="002B0F6B">
        <w:rPr>
          <w:sz w:val="24"/>
          <w:lang w:val="en-GB"/>
        </w:rPr>
        <w:t xml:space="preserve"> and how the hearer is supposed to work out this meaning</w:t>
      </w:r>
      <w:r>
        <w:rPr>
          <w:sz w:val="24"/>
          <w:lang w:val="en-GB"/>
        </w:rPr>
        <w:t>.</w:t>
      </w:r>
      <w:r w:rsidR="00991FB5">
        <w:rPr>
          <w:sz w:val="24"/>
          <w:lang w:val="en-GB"/>
        </w:rPr>
        <w:t xml:space="preserve"> In your answer you should mention at least two of the theoretical approaches on the syllabus (without going into unnecessary detail).</w:t>
      </w:r>
    </w:p>
    <w:p w:rsidR="0030248B" w:rsidRDefault="0030248B" w:rsidP="0030248B">
      <w:pPr>
        <w:rPr>
          <w:sz w:val="24"/>
          <w:lang w:val="en-GB"/>
        </w:rPr>
      </w:pPr>
    </w:p>
    <w:p w:rsidR="00B6356D" w:rsidRPr="00BA140B" w:rsidRDefault="00BE692A" w:rsidP="00AC495E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rPr>
          <w:sz w:val="24"/>
          <w:lang w:val="en-GB"/>
        </w:rPr>
      </w:pPr>
      <w:r w:rsidRPr="00BA140B">
        <w:rPr>
          <w:sz w:val="24"/>
          <w:lang w:val="en-GB"/>
        </w:rPr>
        <w:t>Can you pass me the bread?</w:t>
      </w:r>
    </w:p>
    <w:p w:rsidR="00BA140B" w:rsidRPr="00BA140B" w:rsidRDefault="00BA140B" w:rsidP="00BA140B">
      <w:pPr>
        <w:ind w:left="720"/>
        <w:rPr>
          <w:sz w:val="24"/>
          <w:lang w:val="en-GB"/>
        </w:rPr>
      </w:pPr>
    </w:p>
    <w:p w:rsidR="00B6356D" w:rsidRPr="00BA140B" w:rsidRDefault="00BE692A" w:rsidP="00AC495E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rPr>
          <w:sz w:val="24"/>
          <w:lang w:val="en-GB"/>
        </w:rPr>
      </w:pPr>
      <w:r w:rsidRPr="00BA140B">
        <w:rPr>
          <w:sz w:val="24"/>
          <w:lang w:val="en-GB"/>
        </w:rPr>
        <w:t>He reached the top.</w:t>
      </w:r>
    </w:p>
    <w:p w:rsidR="00BA140B" w:rsidRPr="00BA140B" w:rsidRDefault="00BA140B" w:rsidP="00BA140B">
      <w:pPr>
        <w:ind w:left="720"/>
        <w:rPr>
          <w:sz w:val="24"/>
          <w:lang w:val="en-GB"/>
        </w:rPr>
      </w:pPr>
    </w:p>
    <w:p w:rsidR="002B0F6B" w:rsidRPr="00BA140B" w:rsidRDefault="00BE692A" w:rsidP="00AC495E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rPr>
          <w:sz w:val="24"/>
          <w:lang w:val="en-GB"/>
        </w:rPr>
      </w:pPr>
      <w:r w:rsidRPr="00BA140B">
        <w:rPr>
          <w:sz w:val="24"/>
          <w:lang w:val="en-GB"/>
        </w:rPr>
        <w:t xml:space="preserve">A: Do you want </w:t>
      </w:r>
      <w:r w:rsidR="00BA140B" w:rsidRPr="00BA140B">
        <w:rPr>
          <w:sz w:val="24"/>
          <w:lang w:val="en-GB"/>
        </w:rPr>
        <w:t>some lunch?</w:t>
      </w:r>
    </w:p>
    <w:p w:rsidR="00BA140B" w:rsidRPr="00BA140B" w:rsidRDefault="00BA140B" w:rsidP="00BA140B">
      <w:pPr>
        <w:ind w:left="720"/>
        <w:rPr>
          <w:sz w:val="24"/>
          <w:lang w:val="en-GB"/>
        </w:rPr>
      </w:pPr>
      <w:r w:rsidRPr="00BA140B">
        <w:rPr>
          <w:sz w:val="24"/>
          <w:lang w:val="en-GB"/>
        </w:rPr>
        <w:t>B: I’ve just been to the canteen.</w:t>
      </w:r>
    </w:p>
    <w:p w:rsidR="00D5268E" w:rsidRPr="00577920" w:rsidRDefault="00D5268E" w:rsidP="00F017E2">
      <w:pPr>
        <w:rPr>
          <w:sz w:val="24"/>
          <w:szCs w:val="24"/>
          <w:lang w:val="en-GB"/>
        </w:rPr>
      </w:pPr>
    </w:p>
    <w:p w:rsidR="00D5268E" w:rsidRPr="00577920" w:rsidRDefault="00D5268E" w:rsidP="00F017E2">
      <w:pPr>
        <w:rPr>
          <w:sz w:val="24"/>
          <w:szCs w:val="24"/>
          <w:lang w:val="en-GB"/>
        </w:rPr>
      </w:pPr>
    </w:p>
    <w:p w:rsidR="00D5268E" w:rsidRPr="00AC495E" w:rsidRDefault="00D5268E" w:rsidP="00D5268E">
      <w:pPr>
        <w:jc w:val="center"/>
        <w:rPr>
          <w:sz w:val="24"/>
          <w:szCs w:val="24"/>
          <w:lang w:val="en-GB"/>
        </w:rPr>
      </w:pPr>
      <w:r w:rsidRPr="00AC495E">
        <w:rPr>
          <w:sz w:val="24"/>
          <w:szCs w:val="24"/>
          <w:lang w:val="en-GB"/>
        </w:rPr>
        <w:t>OR</w:t>
      </w:r>
    </w:p>
    <w:p w:rsidR="00A8620C" w:rsidRPr="00AC495E" w:rsidRDefault="00A8620C" w:rsidP="00F017E2">
      <w:pPr>
        <w:rPr>
          <w:sz w:val="24"/>
          <w:szCs w:val="24"/>
          <w:lang w:val="en-GB"/>
        </w:rPr>
      </w:pPr>
    </w:p>
    <w:p w:rsidR="00F61F94" w:rsidRDefault="002B22B6" w:rsidP="00F61F94">
      <w:pPr>
        <w:ind w:left="426" w:hanging="426"/>
        <w:rPr>
          <w:sz w:val="24"/>
          <w:szCs w:val="24"/>
          <w:lang w:val="en-GB"/>
        </w:rPr>
      </w:pPr>
      <w:r w:rsidRPr="002B22B6">
        <w:rPr>
          <w:sz w:val="24"/>
          <w:szCs w:val="24"/>
          <w:lang w:val="en-GB"/>
        </w:rPr>
        <w:t>5.</w:t>
      </w:r>
      <w:r>
        <w:rPr>
          <w:sz w:val="24"/>
          <w:szCs w:val="24"/>
          <w:lang w:val="en-GB"/>
        </w:rPr>
        <w:tab/>
      </w:r>
      <w:r w:rsidR="00F61F94">
        <w:rPr>
          <w:sz w:val="24"/>
          <w:szCs w:val="24"/>
          <w:lang w:val="en-GB"/>
        </w:rPr>
        <w:t>What are the main</w:t>
      </w:r>
      <w:r w:rsidR="002D3831">
        <w:rPr>
          <w:sz w:val="24"/>
          <w:szCs w:val="24"/>
          <w:lang w:val="en-GB"/>
        </w:rPr>
        <w:t xml:space="preserve"> similarities and</w:t>
      </w:r>
      <w:r w:rsidR="00F61F94">
        <w:rPr>
          <w:sz w:val="24"/>
          <w:szCs w:val="24"/>
          <w:lang w:val="en-GB"/>
        </w:rPr>
        <w:t xml:space="preserve"> differences between the theories of politeness advanced by Leech on the one hand and Brown and Levinson on the other? Discuss the examples below in the light of these two </w:t>
      </w:r>
      <w:r w:rsidR="00F61F94" w:rsidRPr="00274BCB">
        <w:rPr>
          <w:sz w:val="24"/>
          <w:szCs w:val="24"/>
          <w:lang w:val="en-GB"/>
        </w:rPr>
        <w:t>theories</w:t>
      </w:r>
      <w:r w:rsidR="00274BCB">
        <w:rPr>
          <w:sz w:val="24"/>
          <w:szCs w:val="24"/>
          <w:lang w:val="en-GB"/>
        </w:rPr>
        <w:t>.</w:t>
      </w:r>
    </w:p>
    <w:p w:rsidR="00F61F94" w:rsidRDefault="00F61F94" w:rsidP="00F61F94">
      <w:pPr>
        <w:rPr>
          <w:sz w:val="24"/>
          <w:szCs w:val="24"/>
          <w:lang w:val="en-GB"/>
        </w:rPr>
      </w:pPr>
    </w:p>
    <w:p w:rsidR="00F61F94" w:rsidRPr="00BA140B" w:rsidRDefault="00F61F94" w:rsidP="00F61F94">
      <w:pPr>
        <w:tabs>
          <w:tab w:val="num" w:pos="709"/>
        </w:tabs>
        <w:ind w:left="709" w:hanging="283"/>
        <w:rPr>
          <w:sz w:val="24"/>
          <w:szCs w:val="24"/>
          <w:lang w:val="en-GB"/>
        </w:rPr>
      </w:pPr>
    </w:p>
    <w:p w:rsidR="00040887" w:rsidRPr="00040887" w:rsidRDefault="00274BCB" w:rsidP="00040887">
      <w:pPr>
        <w:numPr>
          <w:ilvl w:val="1"/>
          <w:numId w:val="4"/>
        </w:numPr>
        <w:tabs>
          <w:tab w:val="num" w:pos="709"/>
        </w:tabs>
        <w:ind w:left="709" w:hanging="283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If you have a couple of minutes, perhaps you could have a quick look at this report before I send it to the others.</w:t>
      </w:r>
    </w:p>
    <w:p w:rsidR="00F61F94" w:rsidRPr="00BA140B" w:rsidRDefault="00F61F94" w:rsidP="00F61F94">
      <w:pPr>
        <w:tabs>
          <w:tab w:val="num" w:pos="709"/>
        </w:tabs>
        <w:ind w:left="709" w:hanging="283"/>
        <w:rPr>
          <w:sz w:val="24"/>
          <w:szCs w:val="24"/>
          <w:lang w:val="en-GB"/>
        </w:rPr>
      </w:pPr>
    </w:p>
    <w:p w:rsidR="00BA140B" w:rsidRPr="00BA140B" w:rsidRDefault="00040887" w:rsidP="00BA140B">
      <w:pPr>
        <w:numPr>
          <w:ilvl w:val="1"/>
          <w:numId w:val="4"/>
        </w:numPr>
        <w:tabs>
          <w:tab w:val="num" w:pos="709"/>
        </w:tabs>
        <w:ind w:left="709" w:hanging="283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You look wonderful!</w:t>
      </w:r>
    </w:p>
    <w:p w:rsidR="00F61F94" w:rsidRPr="00BA140B" w:rsidRDefault="00F61F94" w:rsidP="00F61F94">
      <w:pPr>
        <w:tabs>
          <w:tab w:val="num" w:pos="709"/>
        </w:tabs>
        <w:ind w:left="709" w:hanging="283"/>
        <w:rPr>
          <w:sz w:val="24"/>
          <w:szCs w:val="24"/>
          <w:lang w:val="en-GB"/>
        </w:rPr>
      </w:pPr>
    </w:p>
    <w:p w:rsidR="00F61F94" w:rsidRPr="00BA140B" w:rsidRDefault="00274BCB" w:rsidP="00F61F94">
      <w:pPr>
        <w:numPr>
          <w:ilvl w:val="1"/>
          <w:numId w:val="4"/>
        </w:numPr>
        <w:tabs>
          <w:tab w:val="num" w:pos="709"/>
        </w:tabs>
        <w:ind w:left="709" w:hanging="283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I’d love to come, but unfortunately I’m busy that evening.</w:t>
      </w:r>
    </w:p>
    <w:p w:rsidR="002B22B6" w:rsidRDefault="002B22B6" w:rsidP="00F61F94">
      <w:pPr>
        <w:ind w:left="360" w:hanging="360"/>
        <w:rPr>
          <w:sz w:val="24"/>
          <w:szCs w:val="24"/>
          <w:lang w:val="en-GB"/>
        </w:rPr>
      </w:pPr>
    </w:p>
    <w:p w:rsidR="00914906" w:rsidRDefault="00914906" w:rsidP="00F017E2">
      <w:pPr>
        <w:rPr>
          <w:sz w:val="24"/>
          <w:szCs w:val="24"/>
          <w:lang w:val="en-GB"/>
        </w:rPr>
      </w:pPr>
    </w:p>
    <w:p w:rsidR="00914906" w:rsidRDefault="00914906" w:rsidP="00F017E2">
      <w:pPr>
        <w:rPr>
          <w:sz w:val="24"/>
          <w:szCs w:val="24"/>
          <w:lang w:val="en-GB"/>
        </w:rPr>
      </w:pPr>
    </w:p>
    <w:p w:rsidR="0036777C" w:rsidRDefault="0036777C" w:rsidP="00F017E2">
      <w:pPr>
        <w:rPr>
          <w:sz w:val="24"/>
          <w:szCs w:val="24"/>
          <w:lang w:val="en-GB"/>
        </w:rPr>
      </w:pPr>
    </w:p>
    <w:p w:rsidR="0036777C" w:rsidRDefault="0036777C" w:rsidP="00F017E2">
      <w:pPr>
        <w:rPr>
          <w:sz w:val="24"/>
          <w:szCs w:val="24"/>
          <w:lang w:val="en-GB"/>
        </w:rPr>
      </w:pPr>
    </w:p>
    <w:p w:rsidR="0036777C" w:rsidRDefault="0036777C" w:rsidP="0036777C">
      <w:pPr>
        <w:rPr>
          <w:b/>
          <w:lang w:val="en-GB"/>
        </w:rPr>
      </w:pPr>
    </w:p>
    <w:p w:rsidR="0036777C" w:rsidRDefault="0036777C" w:rsidP="0036777C">
      <w:pPr>
        <w:rPr>
          <w:b/>
          <w:lang w:val="en-GB"/>
        </w:rPr>
      </w:pPr>
    </w:p>
    <w:p w:rsidR="0036777C" w:rsidRDefault="0036777C" w:rsidP="0036777C">
      <w:pPr>
        <w:rPr>
          <w:b/>
          <w:lang w:val="en-GB"/>
        </w:rPr>
      </w:pPr>
    </w:p>
    <w:p w:rsidR="0036777C" w:rsidRDefault="0036777C" w:rsidP="0036777C">
      <w:pPr>
        <w:rPr>
          <w:b/>
          <w:lang w:val="en-GB"/>
        </w:rPr>
      </w:pPr>
    </w:p>
    <w:p w:rsidR="0036777C" w:rsidRDefault="0036777C" w:rsidP="0036777C">
      <w:pPr>
        <w:rPr>
          <w:b/>
          <w:lang w:val="en-GB"/>
        </w:rPr>
      </w:pPr>
    </w:p>
    <w:p w:rsidR="0036777C" w:rsidRDefault="0036777C" w:rsidP="0036777C">
      <w:pPr>
        <w:rPr>
          <w:b/>
          <w:lang w:val="en-GB"/>
        </w:rPr>
      </w:pPr>
    </w:p>
    <w:p w:rsidR="0036777C" w:rsidRDefault="0036777C" w:rsidP="0036777C">
      <w:pPr>
        <w:rPr>
          <w:b/>
          <w:lang w:val="en-GB"/>
        </w:rPr>
      </w:pPr>
    </w:p>
    <w:p w:rsidR="0036777C" w:rsidRDefault="0036777C" w:rsidP="0036777C">
      <w:pPr>
        <w:rPr>
          <w:b/>
          <w:lang w:val="en-GB"/>
        </w:rPr>
      </w:pPr>
    </w:p>
    <w:p w:rsidR="0036777C" w:rsidRDefault="0036777C" w:rsidP="0036777C">
      <w:pPr>
        <w:rPr>
          <w:b/>
          <w:lang w:val="en-GB"/>
        </w:rPr>
      </w:pPr>
    </w:p>
    <w:p w:rsidR="0036777C" w:rsidRDefault="0036777C" w:rsidP="0036777C">
      <w:pPr>
        <w:rPr>
          <w:b/>
          <w:lang w:val="en-GB"/>
        </w:rPr>
      </w:pPr>
    </w:p>
    <w:p w:rsidR="0036777C" w:rsidRPr="0036777C" w:rsidRDefault="0036777C" w:rsidP="0036777C">
      <w:pPr>
        <w:rPr>
          <w:b/>
          <w:sz w:val="24"/>
          <w:szCs w:val="24"/>
          <w:lang w:val="en-GB"/>
        </w:rPr>
      </w:pPr>
      <w:r w:rsidRPr="0036777C">
        <w:rPr>
          <w:b/>
          <w:sz w:val="24"/>
          <w:szCs w:val="24"/>
          <w:lang w:val="en-GB"/>
        </w:rPr>
        <w:t>Explanation: For an explanation of the mark obtained: contact the responsible teacher of the course no later than 1 week after the exam results have been published in StudentWeb. Remember to include your name and candidate number. The examiner will then decide whether to give a written explanation or call you in for an interview.</w:t>
      </w:r>
    </w:p>
    <w:p w:rsidR="0036777C" w:rsidRPr="0036777C" w:rsidRDefault="0036777C" w:rsidP="00F017E2">
      <w:pPr>
        <w:rPr>
          <w:b/>
          <w:sz w:val="24"/>
          <w:szCs w:val="24"/>
          <w:lang w:val="en-GB"/>
        </w:rPr>
      </w:pPr>
    </w:p>
    <w:sectPr w:rsidR="0036777C" w:rsidRPr="0036777C" w:rsidSect="00AE40C4">
      <w:footerReference w:type="default" r:id="rId8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BB8" w:rsidRDefault="00192BB8">
      <w:r>
        <w:separator/>
      </w:r>
    </w:p>
  </w:endnote>
  <w:endnote w:type="continuationSeparator" w:id="0">
    <w:p w:rsidR="00192BB8" w:rsidRDefault="00192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87" w:rsidRDefault="00040887">
    <w:pPr>
      <w:pStyle w:val="Footer"/>
      <w:jc w:val="right"/>
    </w:pPr>
    <w:r>
      <w:rPr>
        <w:snapToGrid w:val="0"/>
      </w:rPr>
      <w:t xml:space="preserve">Side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6777C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av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BB8" w:rsidRDefault="00192BB8">
      <w:r>
        <w:separator/>
      </w:r>
    </w:p>
  </w:footnote>
  <w:footnote w:type="continuationSeparator" w:id="0">
    <w:p w:rsidR="00192BB8" w:rsidRDefault="00192B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3568"/>
    <w:multiLevelType w:val="hybridMultilevel"/>
    <w:tmpl w:val="E244E9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A8D4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428D8"/>
    <w:multiLevelType w:val="hybridMultilevel"/>
    <w:tmpl w:val="3304B146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F61743"/>
    <w:multiLevelType w:val="hybridMultilevel"/>
    <w:tmpl w:val="00F88EE8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A97157"/>
    <w:multiLevelType w:val="hybridMultilevel"/>
    <w:tmpl w:val="9DD0CF94"/>
    <w:lvl w:ilvl="0" w:tplc="041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26B1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29672A"/>
    <w:multiLevelType w:val="hybridMultilevel"/>
    <w:tmpl w:val="137CC856"/>
    <w:lvl w:ilvl="0" w:tplc="BB682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8F2CE4"/>
    <w:multiLevelType w:val="hybridMultilevel"/>
    <w:tmpl w:val="EDE2B650"/>
    <w:lvl w:ilvl="0" w:tplc="5BE0F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7E2"/>
    <w:rsid w:val="00023464"/>
    <w:rsid w:val="00026EA3"/>
    <w:rsid w:val="00040887"/>
    <w:rsid w:val="00051414"/>
    <w:rsid w:val="000B0E02"/>
    <w:rsid w:val="00156B12"/>
    <w:rsid w:val="00192BB8"/>
    <w:rsid w:val="00194DA6"/>
    <w:rsid w:val="001C16F5"/>
    <w:rsid w:val="001D79F6"/>
    <w:rsid w:val="00274BCB"/>
    <w:rsid w:val="002A04B4"/>
    <w:rsid w:val="002A50DD"/>
    <w:rsid w:val="002B0F6B"/>
    <w:rsid w:val="002B22B6"/>
    <w:rsid w:val="002D3096"/>
    <w:rsid w:val="002D3831"/>
    <w:rsid w:val="0030248B"/>
    <w:rsid w:val="00354572"/>
    <w:rsid w:val="0036777C"/>
    <w:rsid w:val="003C5503"/>
    <w:rsid w:val="003C5AC3"/>
    <w:rsid w:val="00435E78"/>
    <w:rsid w:val="004507D0"/>
    <w:rsid w:val="004555B6"/>
    <w:rsid w:val="00477214"/>
    <w:rsid w:val="0050326A"/>
    <w:rsid w:val="00570900"/>
    <w:rsid w:val="00577920"/>
    <w:rsid w:val="005E3AFA"/>
    <w:rsid w:val="006132B9"/>
    <w:rsid w:val="006A28ED"/>
    <w:rsid w:val="00733153"/>
    <w:rsid w:val="007638B1"/>
    <w:rsid w:val="007933BA"/>
    <w:rsid w:val="008157BD"/>
    <w:rsid w:val="00870C33"/>
    <w:rsid w:val="00914906"/>
    <w:rsid w:val="0092415F"/>
    <w:rsid w:val="00991FB5"/>
    <w:rsid w:val="009A4CD7"/>
    <w:rsid w:val="009A7FA9"/>
    <w:rsid w:val="009B1817"/>
    <w:rsid w:val="00A31154"/>
    <w:rsid w:val="00A3478A"/>
    <w:rsid w:val="00A4261D"/>
    <w:rsid w:val="00A8620C"/>
    <w:rsid w:val="00AC495E"/>
    <w:rsid w:val="00AC785D"/>
    <w:rsid w:val="00AE40C4"/>
    <w:rsid w:val="00B52BF4"/>
    <w:rsid w:val="00B6356D"/>
    <w:rsid w:val="00BA140B"/>
    <w:rsid w:val="00BA3522"/>
    <w:rsid w:val="00BE692A"/>
    <w:rsid w:val="00C53D87"/>
    <w:rsid w:val="00C542A4"/>
    <w:rsid w:val="00C63232"/>
    <w:rsid w:val="00C71404"/>
    <w:rsid w:val="00C87231"/>
    <w:rsid w:val="00CB5D74"/>
    <w:rsid w:val="00CF4232"/>
    <w:rsid w:val="00D1098D"/>
    <w:rsid w:val="00D356E4"/>
    <w:rsid w:val="00D5268E"/>
    <w:rsid w:val="00D71253"/>
    <w:rsid w:val="00D979FF"/>
    <w:rsid w:val="00DB5FF3"/>
    <w:rsid w:val="00DF6D5F"/>
    <w:rsid w:val="00EA79E6"/>
    <w:rsid w:val="00EB0752"/>
    <w:rsid w:val="00F017E2"/>
    <w:rsid w:val="00F61F94"/>
    <w:rsid w:val="00FB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7E2"/>
  </w:style>
  <w:style w:type="paragraph" w:styleId="Heading1">
    <w:name w:val="heading 1"/>
    <w:basedOn w:val="Normal"/>
    <w:next w:val="Normal"/>
    <w:qFormat/>
    <w:rsid w:val="006A28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017E2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gp-logo">
    <w:name w:val="gp-logo"/>
    <w:basedOn w:val="Normal"/>
    <w:rsid w:val="00F017E2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017E2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017E2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A3478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</vt:lpstr>
    </vt:vector>
  </TitlesOfParts>
  <Company>UiO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ninlau</cp:lastModifiedBy>
  <cp:revision>2</cp:revision>
  <cp:lastPrinted>2010-12-07T08:24:00Z</cp:lastPrinted>
  <dcterms:created xsi:type="dcterms:W3CDTF">2010-12-07T08:25:00Z</dcterms:created>
  <dcterms:modified xsi:type="dcterms:W3CDTF">2010-12-07T08:25:00Z</dcterms:modified>
</cp:coreProperties>
</file>