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6291D" w14:textId="7BF9AECD" w:rsidR="0085730E" w:rsidRDefault="0085730E" w:rsidP="0085730E">
      <w:pPr>
        <w:rPr>
          <w:rFonts w:ascii="Times New Roman" w:hAnsi="Times New Roman" w:cs="Times New Roman"/>
          <w:sz w:val="28"/>
          <w:szCs w:val="28"/>
          <w:lang w:val="fr-FR"/>
        </w:rPr>
      </w:pPr>
      <w:bookmarkStart w:id="0" w:name="_GoBack"/>
      <w:bookmarkEnd w:id="0"/>
      <w:r>
        <w:rPr>
          <w:rFonts w:ascii="Times New Roman" w:hAnsi="Times New Roman" w:cs="Times New Roman"/>
          <w:sz w:val="28"/>
          <w:szCs w:val="28"/>
          <w:lang w:val="fr-FR"/>
        </w:rPr>
        <w:t>FRA</w:t>
      </w:r>
      <w:r w:rsidR="00175EC8">
        <w:rPr>
          <w:rFonts w:ascii="Times New Roman" w:hAnsi="Times New Roman" w:cs="Times New Roman"/>
          <w:sz w:val="28"/>
          <w:szCs w:val="28"/>
          <w:lang w:val="fr-FR"/>
        </w:rPr>
        <w:t>4119</w:t>
      </w:r>
      <w:r>
        <w:rPr>
          <w:rFonts w:ascii="Times New Roman" w:hAnsi="Times New Roman" w:cs="Times New Roman"/>
          <w:sz w:val="28"/>
          <w:szCs w:val="28"/>
          <w:lang w:val="fr-FR"/>
        </w:rPr>
        <w:t xml:space="preserve"> sensorveiledning</w:t>
      </w:r>
    </w:p>
    <w:p w14:paraId="5147EC47" w14:textId="77777777" w:rsidR="00175EC8" w:rsidRPr="00FA405F" w:rsidRDefault="00175EC8" w:rsidP="00FA405F">
      <w:pPr>
        <w:ind w:left="708"/>
        <w:rPr>
          <w:rFonts w:ascii="Times New Roman" w:hAnsi="Times New Roman" w:cs="Times New Roman"/>
          <w:sz w:val="24"/>
          <w:szCs w:val="24"/>
          <w:lang w:val="fr-FR"/>
        </w:rPr>
      </w:pPr>
      <w:r w:rsidRPr="00FA405F">
        <w:rPr>
          <w:rFonts w:ascii="Times New Roman" w:hAnsi="Times New Roman" w:cs="Times New Roman"/>
          <w:sz w:val="24"/>
          <w:szCs w:val="24"/>
          <w:lang w:val="fr-FR"/>
        </w:rPr>
        <w:t>Le « pronom » relatif en français standard et non-standard : convergences et divergences.</w:t>
      </w:r>
    </w:p>
    <w:p w14:paraId="4F4041F3" w14:textId="77777777" w:rsidR="00175EC8" w:rsidRPr="00FA405F" w:rsidRDefault="00175EC8" w:rsidP="00FA405F">
      <w:pPr>
        <w:ind w:left="708"/>
        <w:rPr>
          <w:rFonts w:ascii="Times New Roman" w:hAnsi="Times New Roman" w:cs="Times New Roman"/>
          <w:sz w:val="24"/>
          <w:szCs w:val="24"/>
          <w:lang w:val="fr-FR"/>
        </w:rPr>
      </w:pPr>
      <w:r w:rsidRPr="00FA405F">
        <w:rPr>
          <w:rFonts w:ascii="Times New Roman" w:hAnsi="Times New Roman" w:cs="Times New Roman"/>
          <w:sz w:val="24"/>
          <w:szCs w:val="24"/>
          <w:lang w:val="fr-FR"/>
        </w:rPr>
        <w:t>Construisez votre réponse autour de la typologie des relatives chez Gapany en prenant pour point de départ le type (a) du français standard et en le comparant avec les types (b)-(d) du français non-standard. Vous pouvez vous appuyer sur des exemples des textes au programme :</w:t>
      </w:r>
    </w:p>
    <w:p w14:paraId="6F2EDF2A" w14:textId="77777777" w:rsidR="00175EC8" w:rsidRPr="00FA405F" w:rsidRDefault="00175EC8" w:rsidP="00FA405F">
      <w:pPr>
        <w:pStyle w:val="Listeavsnitt"/>
        <w:numPr>
          <w:ilvl w:val="0"/>
          <w:numId w:val="1"/>
        </w:numPr>
        <w:ind w:left="1776"/>
        <w:rPr>
          <w:rFonts w:ascii="Times New Roman" w:hAnsi="Times New Roman" w:cs="Times New Roman"/>
          <w:sz w:val="24"/>
          <w:szCs w:val="24"/>
          <w:lang w:val="fr-FR"/>
        </w:rPr>
      </w:pPr>
      <w:r w:rsidRPr="00FA405F">
        <w:rPr>
          <w:rFonts w:ascii="Times New Roman" w:hAnsi="Times New Roman" w:cs="Times New Roman"/>
          <w:sz w:val="24"/>
          <w:szCs w:val="24"/>
          <w:lang w:val="fr-FR"/>
        </w:rPr>
        <w:t>Relatives à pronom relatif : Ce serait bien pour certains jeunes gens à qui les mauvaises compagnies font beaucoup de mal.</w:t>
      </w:r>
    </w:p>
    <w:p w14:paraId="743450EE" w14:textId="77777777" w:rsidR="00175EC8" w:rsidRPr="00FA405F" w:rsidRDefault="00175EC8" w:rsidP="00FA405F">
      <w:pPr>
        <w:pStyle w:val="Listeavsnitt"/>
        <w:numPr>
          <w:ilvl w:val="0"/>
          <w:numId w:val="1"/>
        </w:numPr>
        <w:ind w:left="1776"/>
        <w:rPr>
          <w:rFonts w:ascii="Times New Roman" w:hAnsi="Times New Roman" w:cs="Times New Roman"/>
          <w:sz w:val="24"/>
          <w:szCs w:val="24"/>
          <w:lang w:val="fr-FR"/>
        </w:rPr>
      </w:pPr>
      <w:r w:rsidRPr="00FA405F">
        <w:rPr>
          <w:rFonts w:ascii="Times New Roman" w:hAnsi="Times New Roman" w:cs="Times New Roman"/>
          <w:sz w:val="24"/>
          <w:szCs w:val="24"/>
          <w:lang w:val="fr-FR"/>
        </w:rPr>
        <w:t>Relatives à décumul : Mon mari que je suis sans nouvelles de lui.</w:t>
      </w:r>
    </w:p>
    <w:p w14:paraId="1611B246" w14:textId="77777777" w:rsidR="00175EC8" w:rsidRPr="00FA405F" w:rsidRDefault="00175EC8" w:rsidP="00FA405F">
      <w:pPr>
        <w:pStyle w:val="Listeavsnitt"/>
        <w:numPr>
          <w:ilvl w:val="0"/>
          <w:numId w:val="1"/>
        </w:numPr>
        <w:ind w:left="1776"/>
        <w:rPr>
          <w:rFonts w:ascii="Times New Roman" w:hAnsi="Times New Roman" w:cs="Times New Roman"/>
          <w:sz w:val="24"/>
          <w:szCs w:val="24"/>
          <w:lang w:val="fr-FR"/>
        </w:rPr>
      </w:pPr>
      <w:r w:rsidRPr="00FA405F">
        <w:rPr>
          <w:rFonts w:ascii="Times New Roman" w:hAnsi="Times New Roman" w:cs="Times New Roman"/>
          <w:sz w:val="24"/>
          <w:szCs w:val="24"/>
          <w:lang w:val="fr-FR"/>
        </w:rPr>
        <w:t>Relatives défectives : Elle me coûte cher ma salle de bain que je me sers pas d’ailleurs.</w:t>
      </w:r>
    </w:p>
    <w:p w14:paraId="3FF0EBFD" w14:textId="77777777" w:rsidR="00175EC8" w:rsidRPr="00FA405F" w:rsidRDefault="00175EC8" w:rsidP="00FA405F">
      <w:pPr>
        <w:pStyle w:val="Listeavsnitt"/>
        <w:numPr>
          <w:ilvl w:val="0"/>
          <w:numId w:val="1"/>
        </w:numPr>
        <w:ind w:left="1776"/>
        <w:rPr>
          <w:rFonts w:ascii="Times New Roman" w:hAnsi="Times New Roman" w:cs="Times New Roman"/>
          <w:sz w:val="24"/>
          <w:szCs w:val="24"/>
          <w:lang w:val="fr-FR"/>
        </w:rPr>
      </w:pPr>
      <w:r w:rsidRPr="00FA405F">
        <w:rPr>
          <w:rFonts w:ascii="Times New Roman" w:hAnsi="Times New Roman" w:cs="Times New Roman"/>
          <w:sz w:val="24"/>
          <w:szCs w:val="24"/>
          <w:lang w:val="fr-FR"/>
        </w:rPr>
        <w:t xml:space="preserve">Relatives pléonastiques : Nous avons remarqué cet individu dont son aspect nous a paru fugitif. </w:t>
      </w:r>
    </w:p>
    <w:p w14:paraId="56829644" w14:textId="77777777" w:rsidR="00FA405F" w:rsidRPr="00B7219D" w:rsidRDefault="00FA405F" w:rsidP="00645281">
      <w:pPr>
        <w:spacing w:line="240" w:lineRule="auto"/>
        <w:rPr>
          <w:rFonts w:ascii="Times New Roman" w:hAnsi="Times New Roman" w:cs="Times New Roman"/>
          <w:sz w:val="28"/>
          <w:szCs w:val="28"/>
          <w:lang w:val="fr-FR"/>
        </w:rPr>
      </w:pPr>
    </w:p>
    <w:p w14:paraId="0315D681" w14:textId="31C4950C" w:rsidR="001A26FA" w:rsidRDefault="00F55521" w:rsidP="00645281">
      <w:pPr>
        <w:spacing w:line="240" w:lineRule="auto"/>
        <w:rPr>
          <w:rFonts w:ascii="Times New Roman" w:hAnsi="Times New Roman" w:cs="Times New Roman"/>
          <w:sz w:val="28"/>
          <w:szCs w:val="28"/>
        </w:rPr>
      </w:pPr>
      <w:r w:rsidRPr="00FB2D2E">
        <w:rPr>
          <w:rFonts w:ascii="Times New Roman" w:hAnsi="Times New Roman" w:cs="Times New Roman"/>
          <w:sz w:val="28"/>
          <w:szCs w:val="28"/>
        </w:rPr>
        <w:t>Det dreier seg om en hjemme</w:t>
      </w:r>
      <w:r>
        <w:rPr>
          <w:rFonts w:ascii="Times New Roman" w:hAnsi="Times New Roman" w:cs="Times New Roman"/>
          <w:sz w:val="28"/>
          <w:szCs w:val="28"/>
        </w:rPr>
        <w:t>e</w:t>
      </w:r>
      <w:r w:rsidRPr="00FB2D2E">
        <w:rPr>
          <w:rFonts w:ascii="Times New Roman" w:hAnsi="Times New Roman" w:cs="Times New Roman"/>
          <w:sz w:val="28"/>
          <w:szCs w:val="28"/>
        </w:rPr>
        <w:t>ksamen over t</w:t>
      </w:r>
      <w:r>
        <w:rPr>
          <w:rFonts w:ascii="Times New Roman" w:hAnsi="Times New Roman" w:cs="Times New Roman"/>
          <w:sz w:val="28"/>
          <w:szCs w:val="28"/>
        </w:rPr>
        <w:t>re dager i et emne i syntaktis</w:t>
      </w:r>
      <w:r w:rsidRPr="00FB2D2E">
        <w:rPr>
          <w:rFonts w:ascii="Times New Roman" w:hAnsi="Times New Roman" w:cs="Times New Roman"/>
          <w:sz w:val="28"/>
          <w:szCs w:val="28"/>
        </w:rPr>
        <w:t xml:space="preserve">k variasjon på </w:t>
      </w:r>
      <w:r w:rsidR="00E80ADB">
        <w:rPr>
          <w:rFonts w:ascii="Times New Roman" w:hAnsi="Times New Roman" w:cs="Times New Roman"/>
          <w:sz w:val="28"/>
          <w:szCs w:val="28"/>
        </w:rPr>
        <w:t>master</w:t>
      </w:r>
      <w:r w:rsidRPr="00FB2D2E">
        <w:rPr>
          <w:rFonts w:ascii="Times New Roman" w:hAnsi="Times New Roman" w:cs="Times New Roman"/>
          <w:sz w:val="28"/>
          <w:szCs w:val="28"/>
        </w:rPr>
        <w:t xml:space="preserve">nivå. </w:t>
      </w:r>
      <w:r>
        <w:rPr>
          <w:rFonts w:ascii="Times New Roman" w:hAnsi="Times New Roman" w:cs="Times New Roman"/>
          <w:sz w:val="28"/>
          <w:szCs w:val="28"/>
        </w:rPr>
        <w:t xml:space="preserve">Undervisningen har gått parallelt med bacheloremnet FRA2114. Eksamensoppgaven er hentet fra en sentral del </w:t>
      </w:r>
      <w:r w:rsidR="00DC742A">
        <w:rPr>
          <w:rFonts w:ascii="Times New Roman" w:hAnsi="Times New Roman" w:cs="Times New Roman"/>
          <w:sz w:val="28"/>
          <w:szCs w:val="28"/>
        </w:rPr>
        <w:t xml:space="preserve">av </w:t>
      </w:r>
      <w:r>
        <w:rPr>
          <w:rFonts w:ascii="Times New Roman" w:hAnsi="Times New Roman" w:cs="Times New Roman"/>
          <w:sz w:val="28"/>
          <w:szCs w:val="28"/>
        </w:rPr>
        <w:t>pensum</w:t>
      </w:r>
      <w:r w:rsidR="00752FC8">
        <w:rPr>
          <w:rFonts w:ascii="Times New Roman" w:hAnsi="Times New Roman" w:cs="Times New Roman"/>
          <w:sz w:val="28"/>
          <w:szCs w:val="28"/>
        </w:rPr>
        <w:t xml:space="preserve"> om relativkonstruksjoner i standard fransk og ikke-standard fransk. </w:t>
      </w:r>
      <w:r w:rsidR="001A26FA">
        <w:rPr>
          <w:rFonts w:ascii="Times New Roman" w:hAnsi="Times New Roman" w:cs="Times New Roman"/>
          <w:sz w:val="28"/>
          <w:szCs w:val="28"/>
        </w:rPr>
        <w:t>Det dreier seg om et teoretisk avansert tema</w:t>
      </w:r>
      <w:r w:rsidR="00175EC8">
        <w:rPr>
          <w:rFonts w:ascii="Times New Roman" w:hAnsi="Times New Roman" w:cs="Times New Roman"/>
          <w:sz w:val="28"/>
          <w:szCs w:val="28"/>
        </w:rPr>
        <w:t>, noe det vil tas hensyn</w:t>
      </w:r>
      <w:r w:rsidR="001A26FA">
        <w:rPr>
          <w:rFonts w:ascii="Times New Roman" w:hAnsi="Times New Roman" w:cs="Times New Roman"/>
          <w:sz w:val="28"/>
          <w:szCs w:val="28"/>
        </w:rPr>
        <w:t xml:space="preserve"> </w:t>
      </w:r>
      <w:r w:rsidR="00827D38">
        <w:rPr>
          <w:rFonts w:ascii="Times New Roman" w:hAnsi="Times New Roman" w:cs="Times New Roman"/>
          <w:sz w:val="28"/>
          <w:szCs w:val="28"/>
        </w:rPr>
        <w:t xml:space="preserve">til </w:t>
      </w:r>
      <w:r w:rsidR="001A26FA">
        <w:rPr>
          <w:rFonts w:ascii="Times New Roman" w:hAnsi="Times New Roman" w:cs="Times New Roman"/>
          <w:sz w:val="28"/>
          <w:szCs w:val="28"/>
        </w:rPr>
        <w:t>under bedømmelsen.</w:t>
      </w:r>
      <w:r w:rsidR="00DC742A">
        <w:rPr>
          <w:rFonts w:ascii="Times New Roman" w:hAnsi="Times New Roman" w:cs="Times New Roman"/>
          <w:sz w:val="28"/>
          <w:szCs w:val="28"/>
        </w:rPr>
        <w:t xml:space="preserve"> Studentene skal ta utgangspunkt i relativsystemet i standard fransk (de kan her bygge på standard framstillinger som </w:t>
      </w:r>
      <w:r w:rsidR="00DC742A" w:rsidRPr="00DC742A">
        <w:rPr>
          <w:rFonts w:ascii="Times New Roman" w:hAnsi="Times New Roman" w:cs="Times New Roman"/>
          <w:i/>
          <w:iCs/>
          <w:sz w:val="28"/>
          <w:szCs w:val="28"/>
        </w:rPr>
        <w:t>Grammaire méthodique du français, Ny fransk grammatikk</w:t>
      </w:r>
      <w:r w:rsidR="00DC742A">
        <w:rPr>
          <w:rFonts w:ascii="Times New Roman" w:hAnsi="Times New Roman" w:cs="Times New Roman"/>
          <w:sz w:val="28"/>
          <w:szCs w:val="28"/>
        </w:rPr>
        <w:t xml:space="preserve"> eller Le Goffic 2019 som de henter fra forelesningene eller utenom pensum), men</w:t>
      </w:r>
      <w:r w:rsidR="00827D38">
        <w:rPr>
          <w:rFonts w:ascii="Times New Roman" w:hAnsi="Times New Roman" w:cs="Times New Roman"/>
          <w:sz w:val="28"/>
          <w:szCs w:val="28"/>
        </w:rPr>
        <w:t xml:space="preserve"> </w:t>
      </w:r>
      <w:r w:rsidR="00DC742A">
        <w:rPr>
          <w:rFonts w:ascii="Times New Roman" w:hAnsi="Times New Roman" w:cs="Times New Roman"/>
          <w:sz w:val="28"/>
          <w:szCs w:val="28"/>
        </w:rPr>
        <w:t xml:space="preserve">for </w:t>
      </w:r>
      <w:r w:rsidR="00827D38">
        <w:rPr>
          <w:rFonts w:ascii="Times New Roman" w:hAnsi="Times New Roman" w:cs="Times New Roman"/>
          <w:sz w:val="28"/>
          <w:szCs w:val="28"/>
        </w:rPr>
        <w:t xml:space="preserve">de </w:t>
      </w:r>
      <w:r w:rsidR="00DC742A">
        <w:rPr>
          <w:rFonts w:ascii="Times New Roman" w:hAnsi="Times New Roman" w:cs="Times New Roman"/>
          <w:sz w:val="28"/>
          <w:szCs w:val="28"/>
        </w:rPr>
        <w:t xml:space="preserve">ikke-standard variantene vil </w:t>
      </w:r>
      <w:r w:rsidR="00827D38">
        <w:rPr>
          <w:rFonts w:ascii="Times New Roman" w:hAnsi="Times New Roman" w:cs="Times New Roman"/>
          <w:sz w:val="28"/>
          <w:szCs w:val="28"/>
        </w:rPr>
        <w:t xml:space="preserve">de </w:t>
      </w:r>
      <w:r w:rsidR="00DC742A">
        <w:rPr>
          <w:rFonts w:ascii="Times New Roman" w:hAnsi="Times New Roman" w:cs="Times New Roman"/>
          <w:sz w:val="28"/>
          <w:szCs w:val="28"/>
        </w:rPr>
        <w:t>bygge</w:t>
      </w:r>
      <w:r w:rsidR="007C2C7F">
        <w:rPr>
          <w:rFonts w:ascii="Times New Roman" w:hAnsi="Times New Roman" w:cs="Times New Roman"/>
          <w:sz w:val="28"/>
          <w:szCs w:val="28"/>
        </w:rPr>
        <w:t xml:space="preserve"> på</w:t>
      </w:r>
      <w:r w:rsidR="00DC742A">
        <w:rPr>
          <w:rFonts w:ascii="Times New Roman" w:hAnsi="Times New Roman" w:cs="Times New Roman"/>
          <w:sz w:val="28"/>
          <w:szCs w:val="28"/>
        </w:rPr>
        <w:t xml:space="preserve"> Gapanys bok/avhandling fra 2004 og «</w:t>
      </w:r>
      <w:r w:rsidR="007C2C7F">
        <w:rPr>
          <w:rFonts w:ascii="Times New Roman" w:hAnsi="Times New Roman" w:cs="Times New Roman"/>
          <w:sz w:val="28"/>
          <w:szCs w:val="28"/>
        </w:rPr>
        <w:t xml:space="preserve">la </w:t>
      </w:r>
      <w:r w:rsidR="00DC742A">
        <w:rPr>
          <w:rFonts w:ascii="Times New Roman" w:hAnsi="Times New Roman" w:cs="Times New Roman"/>
          <w:sz w:val="28"/>
          <w:szCs w:val="28"/>
        </w:rPr>
        <w:t xml:space="preserve">fiche Sorbonne» </w:t>
      </w:r>
      <w:r w:rsidR="007C2C7F">
        <w:rPr>
          <w:rFonts w:ascii="Times New Roman" w:hAnsi="Times New Roman" w:cs="Times New Roman"/>
          <w:sz w:val="28"/>
          <w:szCs w:val="28"/>
        </w:rPr>
        <w:t>om relativkonstrusjoner fra</w:t>
      </w:r>
      <w:r w:rsidR="00DC742A">
        <w:rPr>
          <w:rFonts w:ascii="Times New Roman" w:hAnsi="Times New Roman" w:cs="Times New Roman"/>
          <w:sz w:val="28"/>
          <w:szCs w:val="28"/>
        </w:rPr>
        <w:t xml:space="preserve"> Larrivée m. </w:t>
      </w:r>
      <w:r w:rsidR="00562D39">
        <w:rPr>
          <w:rFonts w:ascii="Times New Roman" w:hAnsi="Times New Roman" w:cs="Times New Roman"/>
          <w:sz w:val="28"/>
          <w:szCs w:val="28"/>
        </w:rPr>
        <w:t>f</w:t>
      </w:r>
      <w:r w:rsidR="00DC742A">
        <w:rPr>
          <w:rFonts w:ascii="Times New Roman" w:hAnsi="Times New Roman" w:cs="Times New Roman"/>
          <w:sz w:val="28"/>
          <w:szCs w:val="28"/>
        </w:rPr>
        <w:t>l.</w:t>
      </w:r>
      <w:r w:rsidR="00B163F6">
        <w:rPr>
          <w:rFonts w:ascii="Times New Roman" w:hAnsi="Times New Roman" w:cs="Times New Roman"/>
          <w:sz w:val="28"/>
          <w:szCs w:val="28"/>
        </w:rPr>
        <w:t xml:space="preserve"> (</w:t>
      </w:r>
      <w:r w:rsidR="00B85177">
        <w:rPr>
          <w:rFonts w:ascii="Times New Roman" w:hAnsi="Times New Roman" w:cs="Times New Roman"/>
          <w:sz w:val="28"/>
          <w:szCs w:val="28"/>
        </w:rPr>
        <w:t>s</w:t>
      </w:r>
      <w:r w:rsidR="00B163F6">
        <w:rPr>
          <w:rFonts w:ascii="Times New Roman" w:hAnsi="Times New Roman" w:cs="Times New Roman"/>
          <w:sz w:val="28"/>
          <w:szCs w:val="28"/>
        </w:rPr>
        <w:t>e pensum).</w:t>
      </w:r>
      <w:r w:rsidR="00DC742A">
        <w:rPr>
          <w:rFonts w:ascii="Times New Roman" w:hAnsi="Times New Roman" w:cs="Times New Roman"/>
          <w:sz w:val="28"/>
          <w:szCs w:val="28"/>
        </w:rPr>
        <w:t xml:space="preserve"> </w:t>
      </w:r>
      <w:r w:rsidR="00752FC8">
        <w:rPr>
          <w:rFonts w:ascii="Times New Roman" w:hAnsi="Times New Roman" w:cs="Times New Roman"/>
          <w:sz w:val="28"/>
          <w:szCs w:val="28"/>
        </w:rPr>
        <w:t xml:space="preserve"> </w:t>
      </w:r>
      <w:r w:rsidR="00562D39">
        <w:rPr>
          <w:rFonts w:ascii="Times New Roman" w:hAnsi="Times New Roman" w:cs="Times New Roman"/>
          <w:sz w:val="28"/>
          <w:szCs w:val="28"/>
        </w:rPr>
        <w:t>I ek</w:t>
      </w:r>
      <w:r w:rsidR="00F83BD2">
        <w:rPr>
          <w:rFonts w:ascii="Times New Roman" w:hAnsi="Times New Roman" w:cs="Times New Roman"/>
          <w:sz w:val="28"/>
          <w:szCs w:val="28"/>
        </w:rPr>
        <w:t>s</w:t>
      </w:r>
      <w:r w:rsidR="00562D39">
        <w:rPr>
          <w:rFonts w:ascii="Times New Roman" w:hAnsi="Times New Roman" w:cs="Times New Roman"/>
          <w:sz w:val="28"/>
          <w:szCs w:val="28"/>
        </w:rPr>
        <w:t>empelsetningene i oppgaveteksten er fire typer, inkludert standardvarianten (a) oppgitt. For å kunne besvar</w:t>
      </w:r>
      <w:r w:rsidR="0051415C">
        <w:rPr>
          <w:rFonts w:ascii="Times New Roman" w:hAnsi="Times New Roman" w:cs="Times New Roman"/>
          <w:sz w:val="28"/>
          <w:szCs w:val="28"/>
        </w:rPr>
        <w:t>e</w:t>
      </w:r>
      <w:r w:rsidR="00562D39">
        <w:rPr>
          <w:rFonts w:ascii="Times New Roman" w:hAnsi="Times New Roman" w:cs="Times New Roman"/>
          <w:sz w:val="28"/>
          <w:szCs w:val="28"/>
        </w:rPr>
        <w:t xml:space="preserve"> oppgaven må studentene kunne sette inn (b)-(d)-typene</w:t>
      </w:r>
      <w:r w:rsidR="000F104A">
        <w:rPr>
          <w:rFonts w:ascii="Times New Roman" w:hAnsi="Times New Roman" w:cs="Times New Roman"/>
          <w:sz w:val="28"/>
          <w:szCs w:val="28"/>
        </w:rPr>
        <w:t xml:space="preserve"> i et helthetsbilde av relativkonstruksjoner på fransk</w:t>
      </w:r>
      <w:r w:rsidR="00562D39">
        <w:rPr>
          <w:rFonts w:ascii="Times New Roman" w:hAnsi="Times New Roman" w:cs="Times New Roman"/>
          <w:sz w:val="28"/>
          <w:szCs w:val="28"/>
        </w:rPr>
        <w:t>, med vurderinger av innlederens rolle («que»), dobbeltmarkering</w:t>
      </w:r>
      <w:r w:rsidR="000F104A">
        <w:rPr>
          <w:rFonts w:ascii="Times New Roman" w:hAnsi="Times New Roman" w:cs="Times New Roman"/>
          <w:sz w:val="28"/>
          <w:szCs w:val="28"/>
        </w:rPr>
        <w:t xml:space="preserve"> a</w:t>
      </w:r>
      <w:r w:rsidR="00562D39">
        <w:rPr>
          <w:rFonts w:ascii="Times New Roman" w:hAnsi="Times New Roman" w:cs="Times New Roman"/>
          <w:sz w:val="28"/>
          <w:szCs w:val="28"/>
        </w:rPr>
        <w:t>v</w:t>
      </w:r>
      <w:r w:rsidR="000F104A">
        <w:rPr>
          <w:rFonts w:ascii="Times New Roman" w:hAnsi="Times New Roman" w:cs="Times New Roman"/>
          <w:sz w:val="28"/>
          <w:szCs w:val="28"/>
        </w:rPr>
        <w:t xml:space="preserve"> </w:t>
      </w:r>
      <w:r w:rsidR="00562D39">
        <w:rPr>
          <w:rFonts w:ascii="Times New Roman" w:hAnsi="Times New Roman" w:cs="Times New Roman"/>
          <w:sz w:val="28"/>
          <w:szCs w:val="28"/>
        </w:rPr>
        <w:t>det relativiserte elem</w:t>
      </w:r>
      <w:r w:rsidR="000F104A">
        <w:rPr>
          <w:rFonts w:ascii="Times New Roman" w:hAnsi="Times New Roman" w:cs="Times New Roman"/>
          <w:sz w:val="28"/>
          <w:szCs w:val="28"/>
        </w:rPr>
        <w:t>e</w:t>
      </w:r>
      <w:r w:rsidR="00562D39">
        <w:rPr>
          <w:rFonts w:ascii="Times New Roman" w:hAnsi="Times New Roman" w:cs="Times New Roman"/>
          <w:sz w:val="28"/>
          <w:szCs w:val="28"/>
        </w:rPr>
        <w:t>ntet, def</w:t>
      </w:r>
      <w:r w:rsidR="000F104A">
        <w:rPr>
          <w:rFonts w:ascii="Times New Roman" w:hAnsi="Times New Roman" w:cs="Times New Roman"/>
          <w:sz w:val="28"/>
          <w:szCs w:val="28"/>
        </w:rPr>
        <w:t>e</w:t>
      </w:r>
      <w:r w:rsidR="00562D39">
        <w:rPr>
          <w:rFonts w:ascii="Times New Roman" w:hAnsi="Times New Roman" w:cs="Times New Roman"/>
          <w:sz w:val="28"/>
          <w:szCs w:val="28"/>
        </w:rPr>
        <w:t>ktive s</w:t>
      </w:r>
      <w:r w:rsidR="00F83BD2">
        <w:rPr>
          <w:rFonts w:ascii="Times New Roman" w:hAnsi="Times New Roman" w:cs="Times New Roman"/>
          <w:sz w:val="28"/>
          <w:szCs w:val="28"/>
        </w:rPr>
        <w:t>t</w:t>
      </w:r>
      <w:r w:rsidR="00562D39">
        <w:rPr>
          <w:rFonts w:ascii="Times New Roman" w:hAnsi="Times New Roman" w:cs="Times New Roman"/>
          <w:sz w:val="28"/>
          <w:szCs w:val="28"/>
        </w:rPr>
        <w:t>rukturer (hvor</w:t>
      </w:r>
      <w:r w:rsidR="000F104A">
        <w:rPr>
          <w:rFonts w:ascii="Times New Roman" w:hAnsi="Times New Roman" w:cs="Times New Roman"/>
          <w:sz w:val="28"/>
          <w:szCs w:val="28"/>
        </w:rPr>
        <w:t xml:space="preserve"> «</w:t>
      </w:r>
      <w:r w:rsidR="00C568CB">
        <w:rPr>
          <w:rFonts w:ascii="Times New Roman" w:hAnsi="Times New Roman" w:cs="Times New Roman"/>
          <w:sz w:val="28"/>
          <w:szCs w:val="28"/>
        </w:rPr>
        <w:t>que»s rolle blir spesielt interesssant</w:t>
      </w:r>
      <w:r w:rsidR="000F104A">
        <w:rPr>
          <w:rFonts w:ascii="Times New Roman" w:hAnsi="Times New Roman" w:cs="Times New Roman"/>
          <w:sz w:val="28"/>
          <w:szCs w:val="28"/>
        </w:rPr>
        <w:t>)</w:t>
      </w:r>
      <w:r w:rsidR="00C568CB">
        <w:rPr>
          <w:rFonts w:ascii="Times New Roman" w:hAnsi="Times New Roman" w:cs="Times New Roman"/>
          <w:sz w:val="28"/>
          <w:szCs w:val="28"/>
        </w:rPr>
        <w:t xml:space="preserve">, hyperkorreksjon, etc. </w:t>
      </w:r>
      <w:r w:rsidR="00CD657E">
        <w:rPr>
          <w:rFonts w:ascii="Times New Roman" w:hAnsi="Times New Roman" w:cs="Times New Roman"/>
          <w:sz w:val="28"/>
          <w:szCs w:val="28"/>
        </w:rPr>
        <w:t>Mange av eksemp</w:t>
      </w:r>
      <w:r w:rsidR="000F104A">
        <w:rPr>
          <w:rFonts w:ascii="Times New Roman" w:hAnsi="Times New Roman" w:cs="Times New Roman"/>
          <w:sz w:val="28"/>
          <w:szCs w:val="28"/>
        </w:rPr>
        <w:t>eltypene</w:t>
      </w:r>
      <w:r w:rsidR="00CD657E">
        <w:rPr>
          <w:rFonts w:ascii="Times New Roman" w:hAnsi="Times New Roman" w:cs="Times New Roman"/>
          <w:sz w:val="28"/>
          <w:szCs w:val="28"/>
        </w:rPr>
        <w:t xml:space="preserve"> fra faglitteraturen går igjen</w:t>
      </w:r>
      <w:r w:rsidR="000F104A">
        <w:rPr>
          <w:rFonts w:ascii="Times New Roman" w:hAnsi="Times New Roman" w:cs="Times New Roman"/>
          <w:sz w:val="28"/>
          <w:szCs w:val="28"/>
        </w:rPr>
        <w:t xml:space="preserve"> i mange vitenskapelige tekster</w:t>
      </w:r>
      <w:r w:rsidR="00CD657E">
        <w:rPr>
          <w:rFonts w:ascii="Times New Roman" w:hAnsi="Times New Roman" w:cs="Times New Roman"/>
          <w:sz w:val="28"/>
          <w:szCs w:val="28"/>
        </w:rPr>
        <w:t>, men studentenes grunnleggende grammatiske forståelse og modenhet testes</w:t>
      </w:r>
      <w:r w:rsidR="00995012">
        <w:rPr>
          <w:rFonts w:ascii="Times New Roman" w:hAnsi="Times New Roman" w:cs="Times New Roman"/>
          <w:sz w:val="28"/>
          <w:szCs w:val="28"/>
        </w:rPr>
        <w:t xml:space="preserve"> i redegjørelsen av dem</w:t>
      </w:r>
      <w:r w:rsidR="00CD657E">
        <w:rPr>
          <w:rFonts w:ascii="Times New Roman" w:hAnsi="Times New Roman" w:cs="Times New Roman"/>
          <w:sz w:val="28"/>
          <w:szCs w:val="28"/>
        </w:rPr>
        <w:t>.</w:t>
      </w:r>
      <w:r w:rsidR="00B7219D">
        <w:rPr>
          <w:rFonts w:ascii="Times New Roman" w:hAnsi="Times New Roman" w:cs="Times New Roman"/>
          <w:sz w:val="28"/>
          <w:szCs w:val="28"/>
        </w:rPr>
        <w:t xml:space="preserve"> Det legges i tillegg vekt på studentenes evne til å formulere seg på fransk.</w:t>
      </w:r>
    </w:p>
    <w:p w14:paraId="1A48CE39" w14:textId="075197E1" w:rsidR="009E0978" w:rsidRPr="009E0978" w:rsidRDefault="009E0978" w:rsidP="009E0978">
      <w:pPr>
        <w:rPr>
          <w:rFonts w:ascii="Times New Roman" w:hAnsi="Times New Roman" w:cs="Times New Roman"/>
          <w:sz w:val="28"/>
          <w:szCs w:val="28"/>
        </w:rPr>
      </w:pPr>
      <w:r w:rsidRPr="009E0978">
        <w:rPr>
          <w:rFonts w:ascii="Times New Roman" w:hAnsi="Times New Roman" w:cs="Times New Roman"/>
          <w:sz w:val="28"/>
          <w:szCs w:val="28"/>
        </w:rPr>
        <w:t>For å oppnå beste karakter må studenten kunne gi en svært godt strukturert framstilling av de lingvistiske fenomenene, gi operative definisjone</w:t>
      </w:r>
      <w:r w:rsidR="0090478C">
        <w:rPr>
          <w:rFonts w:ascii="Times New Roman" w:hAnsi="Times New Roman" w:cs="Times New Roman"/>
          <w:sz w:val="28"/>
          <w:szCs w:val="28"/>
        </w:rPr>
        <w:t xml:space="preserve">r og anvende dem på en moden, </w:t>
      </w:r>
      <w:r w:rsidRPr="009E0978">
        <w:rPr>
          <w:rFonts w:ascii="Times New Roman" w:hAnsi="Times New Roman" w:cs="Times New Roman"/>
          <w:sz w:val="28"/>
          <w:szCs w:val="28"/>
        </w:rPr>
        <w:t xml:space="preserve">svært god </w:t>
      </w:r>
      <w:r w:rsidR="004734BA">
        <w:rPr>
          <w:rFonts w:ascii="Times New Roman" w:hAnsi="Times New Roman" w:cs="Times New Roman"/>
          <w:sz w:val="28"/>
          <w:szCs w:val="28"/>
        </w:rPr>
        <w:t xml:space="preserve">og personlig </w:t>
      </w:r>
      <w:r w:rsidRPr="009E0978">
        <w:rPr>
          <w:rFonts w:ascii="Times New Roman" w:hAnsi="Times New Roman" w:cs="Times New Roman"/>
          <w:sz w:val="28"/>
          <w:szCs w:val="28"/>
        </w:rPr>
        <w:t xml:space="preserve">måte på </w:t>
      </w:r>
      <w:r>
        <w:rPr>
          <w:rFonts w:ascii="Times New Roman" w:hAnsi="Times New Roman" w:cs="Times New Roman"/>
          <w:sz w:val="28"/>
          <w:szCs w:val="28"/>
        </w:rPr>
        <w:t>eksempelmateriale</w:t>
      </w:r>
      <w:r w:rsidR="00DA0E41">
        <w:rPr>
          <w:rFonts w:ascii="Times New Roman" w:hAnsi="Times New Roman" w:cs="Times New Roman"/>
          <w:sz w:val="28"/>
          <w:szCs w:val="28"/>
        </w:rPr>
        <w:t>t</w:t>
      </w:r>
      <w:r>
        <w:rPr>
          <w:rFonts w:ascii="Times New Roman" w:hAnsi="Times New Roman" w:cs="Times New Roman"/>
          <w:sz w:val="28"/>
          <w:szCs w:val="28"/>
        </w:rPr>
        <w:t xml:space="preserve"> fra tekstene</w:t>
      </w:r>
      <w:r w:rsidRPr="009E0978">
        <w:rPr>
          <w:rFonts w:ascii="Times New Roman" w:hAnsi="Times New Roman" w:cs="Times New Roman"/>
          <w:sz w:val="28"/>
          <w:szCs w:val="28"/>
        </w:rPr>
        <w:t>. Det kreves også at språkføringen er svært god.</w:t>
      </w:r>
    </w:p>
    <w:p w14:paraId="761C24E4" w14:textId="5DB76D1D" w:rsidR="009E0978" w:rsidRPr="009E0978" w:rsidRDefault="009E0978" w:rsidP="009E0978">
      <w:pPr>
        <w:rPr>
          <w:rFonts w:ascii="Times New Roman" w:hAnsi="Times New Roman" w:cs="Times New Roman"/>
          <w:sz w:val="28"/>
          <w:szCs w:val="28"/>
        </w:rPr>
      </w:pPr>
      <w:r w:rsidRPr="009E0978">
        <w:rPr>
          <w:rFonts w:ascii="Times New Roman" w:hAnsi="Times New Roman" w:cs="Times New Roman"/>
          <w:sz w:val="28"/>
          <w:szCs w:val="28"/>
        </w:rPr>
        <w:lastRenderedPageBreak/>
        <w:t>B-karakteren ligger under måloppnåelsen for A, men det dreier seg fremdeles om en besvarelse med høy måloppnåelse</w:t>
      </w:r>
      <w:r w:rsidR="00810346">
        <w:rPr>
          <w:rFonts w:ascii="Times New Roman" w:hAnsi="Times New Roman" w:cs="Times New Roman"/>
          <w:sz w:val="28"/>
          <w:szCs w:val="28"/>
        </w:rPr>
        <w:t xml:space="preserve"> både for innhold og form</w:t>
      </w:r>
      <w:r w:rsidRPr="009E0978">
        <w:rPr>
          <w:rFonts w:ascii="Times New Roman" w:hAnsi="Times New Roman" w:cs="Times New Roman"/>
          <w:sz w:val="28"/>
          <w:szCs w:val="28"/>
        </w:rPr>
        <w:t>.</w:t>
      </w:r>
    </w:p>
    <w:p w14:paraId="30C023E8" w14:textId="77777777" w:rsidR="009E0978" w:rsidRPr="009E0978" w:rsidRDefault="009E0978" w:rsidP="009E0978">
      <w:pPr>
        <w:rPr>
          <w:rFonts w:ascii="Times New Roman" w:hAnsi="Times New Roman" w:cs="Times New Roman"/>
          <w:sz w:val="28"/>
          <w:szCs w:val="28"/>
        </w:rPr>
      </w:pPr>
      <w:r w:rsidRPr="009E0978">
        <w:rPr>
          <w:rFonts w:ascii="Times New Roman" w:hAnsi="Times New Roman" w:cs="Times New Roman"/>
          <w:sz w:val="28"/>
          <w:szCs w:val="28"/>
        </w:rPr>
        <w:t>C tilsvarer middels måloppnåelse.</w:t>
      </w:r>
    </w:p>
    <w:p w14:paraId="562E5678" w14:textId="77777777" w:rsidR="009E0978" w:rsidRPr="009E0978" w:rsidRDefault="009E0978" w:rsidP="009E0978">
      <w:pPr>
        <w:rPr>
          <w:rFonts w:ascii="Times New Roman" w:hAnsi="Times New Roman" w:cs="Times New Roman"/>
          <w:sz w:val="28"/>
          <w:szCs w:val="28"/>
        </w:rPr>
      </w:pPr>
      <w:r w:rsidRPr="009E0978">
        <w:rPr>
          <w:rFonts w:ascii="Times New Roman" w:hAnsi="Times New Roman" w:cs="Times New Roman"/>
          <w:sz w:val="28"/>
          <w:szCs w:val="28"/>
        </w:rPr>
        <w:t>D svarer til en litt under middels besvarelse, mens E har lav måloppnåelse, men likevel tilstrekkelig innhold og form til å forsvare ståkarakter.</w:t>
      </w:r>
    </w:p>
    <w:p w14:paraId="7B036138" w14:textId="77777777" w:rsidR="009E0978" w:rsidRPr="00FB2D2E" w:rsidRDefault="009E0978" w:rsidP="00645281">
      <w:pPr>
        <w:spacing w:line="240" w:lineRule="auto"/>
        <w:rPr>
          <w:rFonts w:ascii="Times New Roman" w:hAnsi="Times New Roman" w:cs="Times New Roman"/>
          <w:sz w:val="28"/>
          <w:szCs w:val="28"/>
        </w:rPr>
      </w:pPr>
    </w:p>
    <w:p w14:paraId="0A2906DA" w14:textId="77777777" w:rsidR="00814292" w:rsidRPr="00CE7E7C" w:rsidRDefault="00814292" w:rsidP="00814292">
      <w:pPr>
        <w:autoSpaceDE w:val="0"/>
        <w:autoSpaceDN w:val="0"/>
        <w:adjustRightInd w:val="0"/>
        <w:spacing w:after="0" w:line="240" w:lineRule="auto"/>
        <w:rPr>
          <w:rFonts w:ascii="Times New Roman" w:hAnsi="Times New Roman" w:cs="Times New Roman"/>
          <w:sz w:val="28"/>
          <w:szCs w:val="28"/>
        </w:rPr>
      </w:pPr>
    </w:p>
    <w:p w14:paraId="31371234" w14:textId="77777777" w:rsidR="0013669E" w:rsidRPr="00CE7E7C" w:rsidRDefault="0013669E" w:rsidP="00814292">
      <w:pPr>
        <w:autoSpaceDE w:val="0"/>
        <w:autoSpaceDN w:val="0"/>
        <w:adjustRightInd w:val="0"/>
        <w:spacing w:after="0" w:line="240" w:lineRule="auto"/>
        <w:rPr>
          <w:rFonts w:ascii="Times New Roman" w:hAnsi="Times New Roman" w:cs="Times New Roman"/>
          <w:sz w:val="28"/>
          <w:szCs w:val="28"/>
        </w:rPr>
      </w:pPr>
    </w:p>
    <w:p w14:paraId="4DDC4D47" w14:textId="6C84B8CE" w:rsidR="0013669E" w:rsidRDefault="0013669E" w:rsidP="00814292">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Pensum</w:t>
      </w:r>
    </w:p>
    <w:p w14:paraId="2386551C" w14:textId="77777777" w:rsidR="0013669E" w:rsidRDefault="0013669E" w:rsidP="00814292">
      <w:pPr>
        <w:autoSpaceDE w:val="0"/>
        <w:autoSpaceDN w:val="0"/>
        <w:adjustRightInd w:val="0"/>
        <w:spacing w:after="0" w:line="240" w:lineRule="auto"/>
        <w:rPr>
          <w:rFonts w:ascii="Times New Roman" w:hAnsi="Times New Roman" w:cs="Times New Roman"/>
          <w:sz w:val="28"/>
          <w:szCs w:val="28"/>
          <w:lang w:val="en-US"/>
        </w:rPr>
      </w:pPr>
    </w:p>
    <w:p w14:paraId="62F894C3" w14:textId="025339C8" w:rsidR="00814292" w:rsidRPr="00B7219D" w:rsidRDefault="00814292" w:rsidP="00814292">
      <w:pPr>
        <w:autoSpaceDE w:val="0"/>
        <w:autoSpaceDN w:val="0"/>
        <w:adjustRightInd w:val="0"/>
        <w:spacing w:after="0" w:line="240" w:lineRule="auto"/>
        <w:rPr>
          <w:rFonts w:ascii="Times New Roman" w:hAnsi="Times New Roman" w:cs="Times New Roman"/>
          <w:sz w:val="28"/>
          <w:szCs w:val="28"/>
          <w:lang w:val="fr-FR"/>
        </w:rPr>
      </w:pPr>
      <w:r w:rsidRPr="00A82138">
        <w:rPr>
          <w:rFonts w:ascii="Times New Roman" w:hAnsi="Times New Roman" w:cs="Times New Roman"/>
          <w:sz w:val="28"/>
          <w:szCs w:val="28"/>
          <w:lang w:val="en-US"/>
        </w:rPr>
        <w:t>Ashby, William. 1976. T</w:t>
      </w:r>
      <w:r>
        <w:rPr>
          <w:rFonts w:ascii="Times New Roman" w:hAnsi="Times New Roman" w:cs="Times New Roman"/>
          <w:sz w:val="28"/>
          <w:szCs w:val="28"/>
          <w:lang w:val="en-US"/>
        </w:rPr>
        <w:t xml:space="preserve">he loss of the negative morpheme </w:t>
      </w:r>
      <w:r w:rsidRPr="00A82138">
        <w:rPr>
          <w:rFonts w:ascii="Times New Roman" w:hAnsi="Times New Roman" w:cs="Times New Roman"/>
          <w:i/>
          <w:iCs/>
          <w:sz w:val="28"/>
          <w:szCs w:val="28"/>
          <w:lang w:val="en-US"/>
        </w:rPr>
        <w:t>ne</w:t>
      </w:r>
      <w:r>
        <w:rPr>
          <w:rFonts w:ascii="Times New Roman" w:hAnsi="Times New Roman" w:cs="Times New Roman"/>
          <w:sz w:val="28"/>
          <w:szCs w:val="28"/>
          <w:lang w:val="en-US"/>
        </w:rPr>
        <w:t>, in Parisian French.</w:t>
      </w:r>
      <w:r w:rsidRPr="00A82138">
        <w:rPr>
          <w:rFonts w:ascii="Times New Roman" w:hAnsi="Times New Roman" w:cs="Times New Roman"/>
          <w:sz w:val="28"/>
          <w:szCs w:val="28"/>
          <w:lang w:val="en-US"/>
        </w:rPr>
        <w:t xml:space="preserve"> </w:t>
      </w:r>
      <w:r w:rsidRPr="00B7219D">
        <w:rPr>
          <w:rFonts w:ascii="Times New Roman" w:hAnsi="Times New Roman" w:cs="Times New Roman"/>
          <w:i/>
          <w:iCs/>
          <w:sz w:val="28"/>
          <w:szCs w:val="28"/>
          <w:lang w:val="fr-FR"/>
        </w:rPr>
        <w:t>Lingua</w:t>
      </w:r>
      <w:r w:rsidRPr="00B7219D">
        <w:rPr>
          <w:rFonts w:ascii="Times New Roman" w:hAnsi="Times New Roman" w:cs="Times New Roman"/>
          <w:sz w:val="28"/>
          <w:szCs w:val="28"/>
          <w:lang w:val="fr-FR"/>
        </w:rPr>
        <w:t xml:space="preserve">. 39. 119-137. </w:t>
      </w:r>
    </w:p>
    <w:p w14:paraId="756FE630" w14:textId="77777777" w:rsidR="00814292" w:rsidRPr="00B7219D" w:rsidRDefault="00814292" w:rsidP="00814292">
      <w:pPr>
        <w:autoSpaceDE w:val="0"/>
        <w:autoSpaceDN w:val="0"/>
        <w:adjustRightInd w:val="0"/>
        <w:spacing w:after="0" w:line="240" w:lineRule="auto"/>
        <w:rPr>
          <w:rFonts w:ascii="Times New Roman" w:hAnsi="Times New Roman" w:cs="Times New Roman"/>
          <w:sz w:val="28"/>
          <w:szCs w:val="28"/>
          <w:lang w:val="fr-FR"/>
        </w:rPr>
      </w:pPr>
    </w:p>
    <w:p w14:paraId="60DEA81C" w14:textId="77777777" w:rsidR="00814292" w:rsidRPr="00B36A4B" w:rsidRDefault="00814292" w:rsidP="00814292">
      <w:pPr>
        <w:rPr>
          <w:rFonts w:ascii="Times New Roman" w:hAnsi="Times New Roman" w:cs="Times New Roman"/>
          <w:sz w:val="28"/>
          <w:szCs w:val="28"/>
          <w:lang w:val="fr-FR"/>
        </w:rPr>
      </w:pPr>
      <w:r w:rsidRPr="00B7219D">
        <w:rPr>
          <w:rFonts w:ascii="Times New Roman" w:hAnsi="Times New Roman" w:cs="Times New Roman"/>
          <w:sz w:val="28"/>
          <w:szCs w:val="28"/>
          <w:lang w:val="fr-FR"/>
        </w:rPr>
        <w:t xml:space="preserve">Cappeau, Paul et. al. 2017. </w:t>
      </w:r>
      <w:r w:rsidRPr="00B36A4B">
        <w:rPr>
          <w:rFonts w:ascii="Times New Roman" w:hAnsi="Times New Roman" w:cs="Times New Roman"/>
          <w:sz w:val="28"/>
          <w:szCs w:val="28"/>
          <w:lang w:val="fr-FR"/>
        </w:rPr>
        <w:t xml:space="preserve">Les tendances grammaticales. In F. Gadet. </w:t>
      </w:r>
      <w:r w:rsidRPr="00B36A4B">
        <w:rPr>
          <w:rFonts w:ascii="Times New Roman" w:hAnsi="Times New Roman" w:cs="Times New Roman"/>
          <w:i/>
          <w:iCs/>
          <w:sz w:val="28"/>
          <w:szCs w:val="28"/>
          <w:lang w:val="fr-FR"/>
        </w:rPr>
        <w:t>Les parlers jeunes dans l’Île-de-France multiculturelle.</w:t>
      </w:r>
      <w:r w:rsidRPr="00B36A4B">
        <w:rPr>
          <w:rFonts w:ascii="Times New Roman" w:hAnsi="Times New Roman" w:cs="Times New Roman"/>
          <w:sz w:val="28"/>
          <w:szCs w:val="28"/>
          <w:lang w:val="fr-FR"/>
        </w:rPr>
        <w:t xml:space="preserve"> Paris : Ophrys.</w:t>
      </w:r>
    </w:p>
    <w:p w14:paraId="58E430EF" w14:textId="77777777" w:rsidR="00814292" w:rsidRPr="00B36A4B" w:rsidRDefault="00814292" w:rsidP="00814292">
      <w:pPr>
        <w:autoSpaceDE w:val="0"/>
        <w:autoSpaceDN w:val="0"/>
        <w:adjustRightInd w:val="0"/>
        <w:spacing w:after="0" w:line="240" w:lineRule="auto"/>
        <w:rPr>
          <w:rFonts w:ascii="Times New Roman" w:hAnsi="Times New Roman" w:cs="Times New Roman"/>
          <w:sz w:val="28"/>
          <w:szCs w:val="28"/>
          <w:lang w:val="fr-FR"/>
        </w:rPr>
      </w:pPr>
      <w:r w:rsidRPr="00B36A4B">
        <w:rPr>
          <w:rFonts w:ascii="Times New Roman" w:hAnsi="Times New Roman" w:cs="Times New Roman"/>
          <w:sz w:val="28"/>
          <w:szCs w:val="28"/>
          <w:lang w:val="fr-FR"/>
        </w:rPr>
        <w:t>Culbertson, Jenny, Legendre, Géraldine. 2008. Qu’en est-il des clitiques sujet en français oral contemporain</w:t>
      </w:r>
      <w:r>
        <w:rPr>
          <w:rFonts w:ascii="Times New Roman" w:hAnsi="Times New Roman" w:cs="Times New Roman"/>
          <w:sz w:val="28"/>
          <w:szCs w:val="28"/>
          <w:lang w:val="fr-FR"/>
        </w:rPr>
        <w:t xml:space="preserve"> </w:t>
      </w:r>
      <w:r w:rsidRPr="00B36A4B">
        <w:rPr>
          <w:rFonts w:ascii="Times New Roman" w:hAnsi="Times New Roman" w:cs="Times New Roman"/>
          <w:sz w:val="28"/>
          <w:szCs w:val="28"/>
          <w:lang w:val="fr-FR"/>
        </w:rPr>
        <w:t>? In Durand J. Habert B., Laks B. (éds.)</w:t>
      </w:r>
    </w:p>
    <w:p w14:paraId="453616D8" w14:textId="77777777" w:rsidR="00814292" w:rsidRPr="003B1C52" w:rsidRDefault="00814292" w:rsidP="00814292">
      <w:pPr>
        <w:autoSpaceDE w:val="0"/>
        <w:autoSpaceDN w:val="0"/>
        <w:adjustRightInd w:val="0"/>
        <w:spacing w:after="0" w:line="240" w:lineRule="auto"/>
        <w:rPr>
          <w:rFonts w:ascii="Times New Roman" w:hAnsi="Times New Roman" w:cs="Times New Roman"/>
          <w:i/>
          <w:iCs/>
          <w:sz w:val="28"/>
          <w:szCs w:val="28"/>
          <w:lang w:val="fr-FR"/>
        </w:rPr>
      </w:pPr>
      <w:r w:rsidRPr="003B1C52">
        <w:rPr>
          <w:rFonts w:ascii="Times New Roman" w:hAnsi="Times New Roman" w:cs="Times New Roman"/>
          <w:i/>
          <w:iCs/>
          <w:sz w:val="28"/>
          <w:szCs w:val="28"/>
          <w:lang w:val="fr-FR"/>
        </w:rPr>
        <w:t>Congrès Mondial de Linguistique Française - CMLF'08</w:t>
      </w:r>
    </w:p>
    <w:p w14:paraId="47172406" w14:textId="77777777" w:rsidR="00814292" w:rsidRPr="00B36A4B" w:rsidRDefault="00814292" w:rsidP="00814292">
      <w:pPr>
        <w:autoSpaceDE w:val="0"/>
        <w:autoSpaceDN w:val="0"/>
        <w:adjustRightInd w:val="0"/>
        <w:spacing w:after="0" w:line="240" w:lineRule="auto"/>
        <w:rPr>
          <w:rFonts w:ascii="Times New Roman" w:hAnsi="Times New Roman" w:cs="Times New Roman"/>
          <w:sz w:val="28"/>
          <w:szCs w:val="28"/>
          <w:lang w:val="fr-FR"/>
        </w:rPr>
      </w:pPr>
    </w:p>
    <w:p w14:paraId="5DCDE5ED" w14:textId="77777777" w:rsidR="00814292" w:rsidRPr="00B36A4B" w:rsidRDefault="00814292" w:rsidP="00814292">
      <w:pPr>
        <w:rPr>
          <w:rFonts w:ascii="Times New Roman" w:hAnsi="Times New Roman" w:cs="Times New Roman"/>
          <w:sz w:val="28"/>
          <w:szCs w:val="28"/>
          <w:lang w:val="fr-FR"/>
        </w:rPr>
      </w:pPr>
      <w:r w:rsidRPr="00B36A4B">
        <w:rPr>
          <w:rFonts w:ascii="Times New Roman" w:hAnsi="Times New Roman" w:cs="Times New Roman"/>
          <w:sz w:val="28"/>
          <w:szCs w:val="28"/>
          <w:lang w:val="fr-FR"/>
        </w:rPr>
        <w:t xml:space="preserve">Gadet, Françoise. 1997. </w:t>
      </w:r>
      <w:r w:rsidRPr="00B36A4B">
        <w:rPr>
          <w:rFonts w:ascii="Times New Roman" w:hAnsi="Times New Roman" w:cs="Times New Roman"/>
          <w:i/>
          <w:iCs/>
          <w:sz w:val="28"/>
          <w:szCs w:val="28"/>
          <w:lang w:val="fr-FR"/>
        </w:rPr>
        <w:t>Le français ordinaire</w:t>
      </w:r>
      <w:r w:rsidRPr="00B36A4B">
        <w:rPr>
          <w:rFonts w:ascii="Times New Roman" w:hAnsi="Times New Roman" w:cs="Times New Roman"/>
          <w:sz w:val="28"/>
          <w:szCs w:val="28"/>
          <w:lang w:val="fr-FR"/>
        </w:rPr>
        <w:t>. Paris : Armand Colin. Chapitres 1, 2, 9 et 13.</w:t>
      </w:r>
    </w:p>
    <w:p w14:paraId="3EFA9694" w14:textId="77777777" w:rsidR="00814292" w:rsidRDefault="00814292" w:rsidP="00814292">
      <w:pPr>
        <w:rPr>
          <w:rFonts w:ascii="Times New Roman" w:hAnsi="Times New Roman" w:cs="Times New Roman"/>
          <w:sz w:val="28"/>
          <w:szCs w:val="28"/>
          <w:lang w:val="fr-FR"/>
        </w:rPr>
      </w:pPr>
      <w:r w:rsidRPr="00B36A4B">
        <w:rPr>
          <w:rFonts w:ascii="Times New Roman" w:hAnsi="Times New Roman" w:cs="Times New Roman"/>
          <w:sz w:val="28"/>
          <w:szCs w:val="28"/>
          <w:lang w:val="fr-FR"/>
        </w:rPr>
        <w:t xml:space="preserve">Gadet, Françoise. 2017. Pour étudier les « parlers jeunes ». In F. Gadet. </w:t>
      </w:r>
      <w:r w:rsidRPr="00B36A4B">
        <w:rPr>
          <w:rFonts w:ascii="Times New Roman" w:hAnsi="Times New Roman" w:cs="Times New Roman"/>
          <w:i/>
          <w:iCs/>
          <w:sz w:val="28"/>
          <w:szCs w:val="28"/>
          <w:lang w:val="fr-FR"/>
        </w:rPr>
        <w:t>Les parlers jeunes dans l’Île-de-France multiculturelle</w:t>
      </w:r>
      <w:r w:rsidRPr="00B36A4B">
        <w:rPr>
          <w:rFonts w:ascii="Times New Roman" w:hAnsi="Times New Roman" w:cs="Times New Roman"/>
          <w:sz w:val="28"/>
          <w:szCs w:val="28"/>
          <w:lang w:val="fr-FR"/>
        </w:rPr>
        <w:t>. Paris : Ophrys.</w:t>
      </w:r>
    </w:p>
    <w:p w14:paraId="2E6F91AB" w14:textId="77777777" w:rsidR="00814292" w:rsidRPr="00A82138" w:rsidRDefault="00814292" w:rsidP="00814292">
      <w:pPr>
        <w:rPr>
          <w:rFonts w:ascii="Times New Roman" w:hAnsi="Times New Roman" w:cs="Times New Roman"/>
          <w:sz w:val="28"/>
          <w:szCs w:val="28"/>
          <w:lang w:val="fr-FR"/>
        </w:rPr>
      </w:pPr>
      <w:r>
        <w:rPr>
          <w:rFonts w:ascii="Times New Roman" w:hAnsi="Times New Roman" w:cs="Times New Roman"/>
          <w:sz w:val="28"/>
          <w:szCs w:val="28"/>
          <w:lang w:val="fr-FR"/>
        </w:rPr>
        <w:t xml:space="preserve">Gapany, Joël. 2004. </w:t>
      </w:r>
      <w:r w:rsidRPr="003B1C52">
        <w:rPr>
          <w:rFonts w:ascii="Times New Roman" w:hAnsi="Times New Roman" w:cs="Times New Roman"/>
          <w:i/>
          <w:iCs/>
          <w:sz w:val="28"/>
          <w:szCs w:val="28"/>
          <w:lang w:val="fr-FR"/>
        </w:rPr>
        <w:t>Forme et fonction des relatives</w:t>
      </w:r>
      <w:r>
        <w:rPr>
          <w:rFonts w:ascii="Times New Roman" w:hAnsi="Times New Roman" w:cs="Times New Roman"/>
          <w:sz w:val="28"/>
          <w:szCs w:val="28"/>
          <w:lang w:val="fr-FR"/>
        </w:rPr>
        <w:t xml:space="preserve">. </w:t>
      </w:r>
      <w:r w:rsidRPr="00A82138">
        <w:rPr>
          <w:rFonts w:ascii="Times New Roman" w:hAnsi="Times New Roman" w:cs="Times New Roman"/>
          <w:sz w:val="28"/>
          <w:szCs w:val="28"/>
          <w:lang w:val="fr-FR"/>
        </w:rPr>
        <w:t>Berne : Peter Lang. 115 – 133.</w:t>
      </w:r>
    </w:p>
    <w:p w14:paraId="0934282A" w14:textId="77777777" w:rsidR="00814292" w:rsidRPr="00B7219D" w:rsidRDefault="00814292" w:rsidP="00814292">
      <w:pPr>
        <w:rPr>
          <w:rFonts w:ascii="Times New Roman" w:hAnsi="Times New Roman" w:cs="Times New Roman"/>
          <w:sz w:val="28"/>
          <w:szCs w:val="28"/>
        </w:rPr>
      </w:pPr>
      <w:r w:rsidRPr="00E647A0">
        <w:rPr>
          <w:rFonts w:ascii="Times New Roman" w:hAnsi="Times New Roman" w:cs="Times New Roman"/>
          <w:sz w:val="28"/>
          <w:szCs w:val="28"/>
          <w:lang w:val="fr-FR"/>
        </w:rPr>
        <w:t xml:space="preserve">Larrivée, Pierre </w:t>
      </w:r>
      <w:r w:rsidRPr="00E647A0">
        <w:rPr>
          <w:rFonts w:ascii="Times New Roman" w:hAnsi="Times New Roman" w:cs="Times New Roman"/>
          <w:i/>
          <w:iCs/>
          <w:sz w:val="28"/>
          <w:szCs w:val="28"/>
          <w:lang w:val="fr-FR"/>
        </w:rPr>
        <w:t>et al</w:t>
      </w:r>
      <w:r w:rsidRPr="00E647A0">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FRACOV fiche propositions relatives. </w:t>
      </w:r>
      <w:hyperlink r:id="rId8" w:history="1">
        <w:r w:rsidRPr="00B7219D">
          <w:rPr>
            <w:rStyle w:val="Hyperkobling"/>
          </w:rPr>
          <w:t>http://www.univ-paris3.fr/index-des-fiches-227311.kjsp?RH=1373703153287</w:t>
        </w:r>
      </w:hyperlink>
    </w:p>
    <w:p w14:paraId="30F57AF9" w14:textId="77777777" w:rsidR="00814292" w:rsidRPr="00B36A4B" w:rsidRDefault="00814292" w:rsidP="00814292">
      <w:pPr>
        <w:rPr>
          <w:rFonts w:ascii="Times New Roman" w:hAnsi="Times New Roman" w:cs="Times New Roman"/>
          <w:sz w:val="28"/>
          <w:szCs w:val="28"/>
          <w:lang w:val="fr-FR"/>
        </w:rPr>
      </w:pPr>
      <w:r w:rsidRPr="00E647A0">
        <w:rPr>
          <w:rFonts w:ascii="Times New Roman" w:hAnsi="Times New Roman" w:cs="Times New Roman"/>
          <w:sz w:val="28"/>
          <w:szCs w:val="28"/>
          <w:lang w:val="fr-FR"/>
        </w:rPr>
        <w:t xml:space="preserve">Ledegen, Gudrun. </w:t>
      </w:r>
      <w:r w:rsidRPr="00B36A4B">
        <w:rPr>
          <w:rFonts w:ascii="Times New Roman" w:hAnsi="Times New Roman" w:cs="Times New Roman"/>
          <w:sz w:val="28"/>
          <w:szCs w:val="28"/>
          <w:lang w:val="fr-FR"/>
        </w:rPr>
        <w:t xml:space="preserve">Traits syntaxiques « populaires » dans le français régional de la Réunion. </w:t>
      </w:r>
      <w:r w:rsidRPr="00B36A4B">
        <w:rPr>
          <w:rFonts w:ascii="Times New Roman" w:hAnsi="Times New Roman" w:cs="Times New Roman"/>
          <w:i/>
          <w:iCs/>
          <w:sz w:val="28"/>
          <w:szCs w:val="28"/>
          <w:lang w:val="fr-FR"/>
        </w:rPr>
        <w:t>Langages</w:t>
      </w:r>
      <w:r w:rsidRPr="00B36A4B">
        <w:rPr>
          <w:rFonts w:ascii="Times New Roman" w:hAnsi="Times New Roman" w:cs="Times New Roman"/>
          <w:sz w:val="28"/>
          <w:szCs w:val="28"/>
          <w:lang w:val="fr-FR"/>
        </w:rPr>
        <w:t>. 203.</w:t>
      </w:r>
    </w:p>
    <w:p w14:paraId="547B6046" w14:textId="77777777" w:rsidR="00814292" w:rsidRDefault="00814292" w:rsidP="00814292">
      <w:pPr>
        <w:pStyle w:val="Default"/>
        <w:rPr>
          <w:sz w:val="28"/>
          <w:szCs w:val="28"/>
          <w:lang w:val="fr-FR"/>
        </w:rPr>
      </w:pPr>
      <w:r w:rsidRPr="00B36A4B">
        <w:rPr>
          <w:sz w:val="28"/>
          <w:szCs w:val="28"/>
          <w:lang w:val="fr-FR"/>
        </w:rPr>
        <w:t xml:space="preserve">Lomheim, Francine Girard. </w:t>
      </w:r>
      <w:r>
        <w:rPr>
          <w:sz w:val="28"/>
          <w:szCs w:val="28"/>
          <w:lang w:val="fr-FR"/>
        </w:rPr>
        <w:t>Manuscrit</w:t>
      </w:r>
      <w:r w:rsidRPr="00B36A4B">
        <w:rPr>
          <w:sz w:val="28"/>
          <w:szCs w:val="28"/>
          <w:lang w:val="fr-FR"/>
        </w:rPr>
        <w:t>. Les pronoms personnels dans trois variétés du français nord-américain.</w:t>
      </w:r>
    </w:p>
    <w:p w14:paraId="1C2931A7" w14:textId="77777777" w:rsidR="00814292" w:rsidRDefault="00814292" w:rsidP="00814292">
      <w:pPr>
        <w:pStyle w:val="Default"/>
        <w:rPr>
          <w:sz w:val="28"/>
          <w:szCs w:val="28"/>
          <w:lang w:val="fr-FR"/>
        </w:rPr>
      </w:pPr>
    </w:p>
    <w:p w14:paraId="73628D6F" w14:textId="77777777" w:rsidR="00814292" w:rsidRPr="009672E9" w:rsidRDefault="00814292" w:rsidP="00814292">
      <w:pPr>
        <w:autoSpaceDE w:val="0"/>
        <w:autoSpaceDN w:val="0"/>
        <w:adjustRightInd w:val="0"/>
        <w:spacing w:after="0" w:line="240" w:lineRule="auto"/>
        <w:rPr>
          <w:rFonts w:ascii="Times New Roman" w:hAnsi="Times New Roman" w:cs="Times New Roman"/>
          <w:sz w:val="28"/>
          <w:szCs w:val="28"/>
          <w:lang w:val="fr-FR"/>
        </w:rPr>
      </w:pPr>
      <w:r w:rsidRPr="00D76BD3">
        <w:rPr>
          <w:rFonts w:ascii="Times New Roman" w:hAnsi="Times New Roman" w:cs="Times New Roman"/>
          <w:sz w:val="28"/>
          <w:szCs w:val="28"/>
          <w:lang w:val="fr-FR"/>
        </w:rPr>
        <w:t>Skrovec, Marie</w:t>
      </w:r>
      <w:r>
        <w:rPr>
          <w:sz w:val="28"/>
          <w:szCs w:val="28"/>
          <w:lang w:val="fr-FR"/>
        </w:rPr>
        <w:t xml:space="preserve">. Manuscrit. </w:t>
      </w:r>
      <w:r w:rsidRPr="009672E9">
        <w:rPr>
          <w:rFonts w:ascii="Times New Roman" w:hAnsi="Times New Roman" w:cs="Times New Roman"/>
          <w:sz w:val="28"/>
          <w:szCs w:val="28"/>
          <w:lang w:val="fr-FR"/>
        </w:rPr>
        <w:t>Le futur en fran</w:t>
      </w:r>
      <w:r>
        <w:rPr>
          <w:rFonts w:ascii="Times New Roman" w:hAnsi="Times New Roman" w:cs="Times New Roman"/>
          <w:sz w:val="28"/>
          <w:szCs w:val="28"/>
          <w:lang w:val="fr-FR"/>
        </w:rPr>
        <w:t>ç</w:t>
      </w:r>
      <w:r w:rsidRPr="009672E9">
        <w:rPr>
          <w:rFonts w:ascii="Times New Roman" w:hAnsi="Times New Roman" w:cs="Times New Roman"/>
          <w:sz w:val="28"/>
          <w:szCs w:val="28"/>
          <w:lang w:val="fr-FR"/>
        </w:rPr>
        <w:t>ais parle, simple ou p</w:t>
      </w:r>
      <w:r>
        <w:rPr>
          <w:rFonts w:ascii="Times New Roman" w:hAnsi="Times New Roman" w:cs="Times New Roman"/>
          <w:sz w:val="28"/>
          <w:szCs w:val="28"/>
          <w:lang w:val="fr-FR"/>
        </w:rPr>
        <w:t>é</w:t>
      </w:r>
      <w:r w:rsidRPr="009672E9">
        <w:rPr>
          <w:rFonts w:ascii="Times New Roman" w:hAnsi="Times New Roman" w:cs="Times New Roman"/>
          <w:sz w:val="28"/>
          <w:szCs w:val="28"/>
          <w:lang w:val="fr-FR"/>
        </w:rPr>
        <w:t>riphrastique?</w:t>
      </w:r>
      <w:r>
        <w:rPr>
          <w:rFonts w:ascii="Times New Roman" w:hAnsi="Times New Roman" w:cs="Times New Roman"/>
          <w:sz w:val="28"/>
          <w:szCs w:val="28"/>
          <w:lang w:val="fr-FR"/>
        </w:rPr>
        <w:t xml:space="preserve"> </w:t>
      </w:r>
      <w:r w:rsidRPr="009672E9">
        <w:rPr>
          <w:rFonts w:ascii="Times New Roman" w:hAnsi="Times New Roman" w:cs="Times New Roman"/>
          <w:sz w:val="28"/>
          <w:szCs w:val="28"/>
          <w:lang w:val="fr-FR"/>
        </w:rPr>
        <w:t>Pour une adaptation des corpus oraux en didactique du FLE</w:t>
      </w:r>
      <w:r>
        <w:rPr>
          <w:rFonts w:ascii="Times New Roman" w:hAnsi="Times New Roman" w:cs="Times New Roman"/>
          <w:sz w:val="28"/>
          <w:szCs w:val="28"/>
          <w:lang w:val="fr-FR"/>
        </w:rPr>
        <w:t>.</w:t>
      </w:r>
    </w:p>
    <w:p w14:paraId="44BD78BE" w14:textId="77777777" w:rsidR="009259CB" w:rsidRPr="00814292" w:rsidRDefault="009259CB">
      <w:pPr>
        <w:rPr>
          <w:lang w:val="fr-FR"/>
        </w:rPr>
      </w:pPr>
    </w:p>
    <w:sectPr w:rsidR="009259CB" w:rsidRPr="00814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79DA"/>
    <w:multiLevelType w:val="hybridMultilevel"/>
    <w:tmpl w:val="59602D88"/>
    <w:lvl w:ilvl="0" w:tplc="5582C4D2">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93"/>
    <w:rsid w:val="000376FD"/>
    <w:rsid w:val="000F104A"/>
    <w:rsid w:val="0013669E"/>
    <w:rsid w:val="0014403A"/>
    <w:rsid w:val="00175EC8"/>
    <w:rsid w:val="001A26FA"/>
    <w:rsid w:val="00207AC4"/>
    <w:rsid w:val="003E3093"/>
    <w:rsid w:val="004734BA"/>
    <w:rsid w:val="004B313C"/>
    <w:rsid w:val="0051415C"/>
    <w:rsid w:val="00514689"/>
    <w:rsid w:val="0051693D"/>
    <w:rsid w:val="00562D39"/>
    <w:rsid w:val="005F755E"/>
    <w:rsid w:val="00645281"/>
    <w:rsid w:val="006C0C7C"/>
    <w:rsid w:val="00752FC8"/>
    <w:rsid w:val="00776E98"/>
    <w:rsid w:val="007C2C7F"/>
    <w:rsid w:val="007C6132"/>
    <w:rsid w:val="00810346"/>
    <w:rsid w:val="00814292"/>
    <w:rsid w:val="00827D38"/>
    <w:rsid w:val="0085730E"/>
    <w:rsid w:val="0090338C"/>
    <w:rsid w:val="0090478C"/>
    <w:rsid w:val="009259CB"/>
    <w:rsid w:val="00995012"/>
    <w:rsid w:val="009E0978"/>
    <w:rsid w:val="00B163F6"/>
    <w:rsid w:val="00B7219D"/>
    <w:rsid w:val="00B85177"/>
    <w:rsid w:val="00B94B1F"/>
    <w:rsid w:val="00C568CB"/>
    <w:rsid w:val="00CA04F3"/>
    <w:rsid w:val="00CD657E"/>
    <w:rsid w:val="00CE7E7C"/>
    <w:rsid w:val="00DA0E41"/>
    <w:rsid w:val="00DC742A"/>
    <w:rsid w:val="00E80ADB"/>
    <w:rsid w:val="00E96FC0"/>
    <w:rsid w:val="00EA0F6B"/>
    <w:rsid w:val="00EA549C"/>
    <w:rsid w:val="00EB3B09"/>
    <w:rsid w:val="00F55521"/>
    <w:rsid w:val="00F83BD2"/>
    <w:rsid w:val="00FA405F"/>
    <w:rsid w:val="00FB2D2E"/>
    <w:rsid w:val="00FD00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9666"/>
  <w15:chartTrackingRefBased/>
  <w15:docId w15:val="{2627FCE6-3CBB-4542-AE31-5025A7B5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0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814292"/>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semiHidden/>
    <w:unhideWhenUsed/>
    <w:rsid w:val="00814292"/>
    <w:rPr>
      <w:color w:val="0000FF"/>
      <w:u w:val="single"/>
    </w:rPr>
  </w:style>
  <w:style w:type="paragraph" w:styleId="Listeavsnitt">
    <w:name w:val="List Paragraph"/>
    <w:basedOn w:val="Normal"/>
    <w:uiPriority w:val="34"/>
    <w:qFormat/>
    <w:rsid w:val="00175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paris3.fr/index-des-fiches-227311.kjsp?RH=137370315328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6E2B91A7D4334A8D5235D706C47E9A" ma:contentTypeVersion="13" ma:contentTypeDescription="Opprett et nytt dokument." ma:contentTypeScope="" ma:versionID="da1705095859fc8e97e5cbb4084fb121">
  <xsd:schema xmlns:xsd="http://www.w3.org/2001/XMLSchema" xmlns:xs="http://www.w3.org/2001/XMLSchema" xmlns:p="http://schemas.microsoft.com/office/2006/metadata/properties" xmlns:ns3="93d049bf-c91b-4634-8a1e-c29badeaa27a" xmlns:ns4="139a9616-9bf4-4d76-9f49-0008d3a77b55" targetNamespace="http://schemas.microsoft.com/office/2006/metadata/properties" ma:root="true" ma:fieldsID="b2f1b422f25af98a9aabceda0c814dc2" ns3:_="" ns4:_="">
    <xsd:import namespace="93d049bf-c91b-4634-8a1e-c29badeaa27a"/>
    <xsd:import namespace="139a9616-9bf4-4d76-9f49-0008d3a77b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049bf-c91b-4634-8a1e-c29badeaa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9a9616-9bf4-4d76-9f49-0008d3a77b55"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D3F98-7BD0-4016-9C18-1DA9C17F45B7}">
  <ds:schemaRefs>
    <ds:schemaRef ds:uri="http://schemas.openxmlformats.org/package/2006/metadata/core-properties"/>
    <ds:schemaRef ds:uri="http://www.w3.org/XML/1998/namespace"/>
    <ds:schemaRef ds:uri="http://schemas.microsoft.com/office/2006/documentManagement/types"/>
    <ds:schemaRef ds:uri="139a9616-9bf4-4d76-9f49-0008d3a77b55"/>
    <ds:schemaRef ds:uri="http://purl.org/dc/terms/"/>
    <ds:schemaRef ds:uri="http://purl.org/dc/dcmitype/"/>
    <ds:schemaRef ds:uri="93d049bf-c91b-4634-8a1e-c29badeaa27a"/>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49BC122-5EC2-4FA9-9805-6D5A6651D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049bf-c91b-4634-8a1e-c29badeaa27a"/>
    <ds:schemaRef ds:uri="139a9616-9bf4-4d76-9f49-0008d3a77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75A02-5EFF-4714-838B-BBAECAE12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665</Words>
  <Characters>3526</Characters>
  <Application>Microsoft Office Word</Application>
  <DocSecurity>4</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Petter Helland</dc:creator>
  <cp:keywords/>
  <dc:description/>
  <cp:lastModifiedBy>Kristin Marie Veum</cp:lastModifiedBy>
  <cp:revision>2</cp:revision>
  <dcterms:created xsi:type="dcterms:W3CDTF">2020-06-16T12:23:00Z</dcterms:created>
  <dcterms:modified xsi:type="dcterms:W3CDTF">2020-06-16T12:23:00Z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0x0101006B6E2B91A7D4334A8D5235D706C47E9A</vt:lpwstr>
  </property>
</Properties>
</file>