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A1" w:rsidRPr="000D27A1" w:rsidRDefault="000D27A1" w:rsidP="000D27A1">
      <w:pPr>
        <w:pStyle w:val="PlainText"/>
        <w:rPr>
          <w:b/>
          <w:sz w:val="24"/>
          <w:szCs w:val="24"/>
        </w:rPr>
      </w:pPr>
      <w:bookmarkStart w:id="0" w:name="_GoBack"/>
      <w:bookmarkEnd w:id="0"/>
      <w:r w:rsidRPr="000D27A1">
        <w:rPr>
          <w:b/>
          <w:sz w:val="24"/>
          <w:szCs w:val="24"/>
        </w:rPr>
        <w:t>LIT3000, våren 2016</w:t>
      </w:r>
    </w:p>
    <w:p w:rsidR="000D27A1" w:rsidRPr="000D27A1" w:rsidRDefault="000D27A1" w:rsidP="000D27A1">
      <w:pPr>
        <w:pStyle w:val="PlainText"/>
        <w:rPr>
          <w:b/>
          <w:sz w:val="24"/>
          <w:szCs w:val="24"/>
        </w:rPr>
      </w:pPr>
    </w:p>
    <w:p w:rsidR="000D27A1" w:rsidRPr="000D27A1" w:rsidRDefault="000D27A1" w:rsidP="000D27A1">
      <w:pPr>
        <w:pStyle w:val="PlainText"/>
        <w:rPr>
          <w:b/>
          <w:sz w:val="24"/>
          <w:szCs w:val="24"/>
        </w:rPr>
      </w:pPr>
      <w:r w:rsidRPr="000D27A1">
        <w:rPr>
          <w:b/>
          <w:sz w:val="24"/>
          <w:szCs w:val="24"/>
        </w:rPr>
        <w:t>Vandrere, flanører, diktere</w:t>
      </w:r>
    </w:p>
    <w:p w:rsidR="000D27A1" w:rsidRPr="000D27A1" w:rsidRDefault="000D27A1" w:rsidP="000D27A1">
      <w:pPr>
        <w:pStyle w:val="PlainText"/>
        <w:rPr>
          <w:b/>
          <w:sz w:val="24"/>
          <w:szCs w:val="24"/>
        </w:rPr>
      </w:pPr>
    </w:p>
    <w:p w:rsidR="000D27A1" w:rsidRPr="000D27A1" w:rsidRDefault="000D27A1" w:rsidP="000D27A1">
      <w:pPr>
        <w:pStyle w:val="PlainText"/>
        <w:rPr>
          <w:rFonts w:ascii="Times New Roman" w:hAnsi="Times New Roman" w:cs="Times New Roman"/>
          <w:color w:val="2B2B2B"/>
          <w:sz w:val="24"/>
          <w:szCs w:val="24"/>
        </w:rPr>
      </w:pPr>
      <w:r w:rsidRPr="000D27A1">
        <w:rPr>
          <w:rFonts w:ascii="Times New Roman" w:hAnsi="Times New Roman" w:cs="Times New Roman"/>
          <w:color w:val="2B2B2B"/>
          <w:sz w:val="24"/>
          <w:szCs w:val="24"/>
        </w:rPr>
        <w:t xml:space="preserve">Emnet vil ta for seg ulike vandrerskikkelser i litteraturen fra romantikken til i dag, med vekt på den romantiske vandreren og den moderne flanøren. Mens romantikkens vandrer vil knyttes til tidens syn på naturen og selvet, vil den moderne flanøren knyttes til </w:t>
      </w:r>
      <w:r w:rsidR="00753FA4">
        <w:rPr>
          <w:rFonts w:ascii="Times New Roman" w:hAnsi="Times New Roman" w:cs="Times New Roman"/>
          <w:color w:val="2B2B2B"/>
          <w:sz w:val="24"/>
          <w:szCs w:val="24"/>
        </w:rPr>
        <w:t xml:space="preserve">fremveksten </w:t>
      </w:r>
      <w:r w:rsidRPr="000D27A1">
        <w:rPr>
          <w:rFonts w:ascii="Times New Roman" w:hAnsi="Times New Roman" w:cs="Times New Roman"/>
          <w:color w:val="2B2B2B"/>
          <w:sz w:val="24"/>
          <w:szCs w:val="24"/>
        </w:rPr>
        <w:t>av storbyen og et nytt erfaringsrom. I tillegg vil vi studere den kvinnelige flanøren, vagabonden, detektiven</w:t>
      </w:r>
      <w:r w:rsidR="00502FA4">
        <w:rPr>
          <w:rFonts w:ascii="Times New Roman" w:hAnsi="Times New Roman" w:cs="Times New Roman"/>
          <w:color w:val="2B2B2B"/>
          <w:sz w:val="24"/>
          <w:szCs w:val="24"/>
        </w:rPr>
        <w:t xml:space="preserve"> og</w:t>
      </w:r>
      <w:r w:rsidRPr="000D27A1">
        <w:rPr>
          <w:rFonts w:ascii="Times New Roman" w:hAnsi="Times New Roman" w:cs="Times New Roman"/>
          <w:color w:val="2B2B2B"/>
          <w:sz w:val="24"/>
          <w:szCs w:val="24"/>
        </w:rPr>
        <w:t xml:space="preserve"> immigranten. </w:t>
      </w:r>
    </w:p>
    <w:p w:rsidR="000D27A1" w:rsidRPr="000D27A1" w:rsidRDefault="000D27A1" w:rsidP="000D27A1">
      <w:pPr>
        <w:pStyle w:val="PlainText"/>
        <w:rPr>
          <w:rFonts w:ascii="Times New Roman" w:hAnsi="Times New Roman" w:cs="Times New Roman"/>
          <w:color w:val="2B2B2B"/>
          <w:sz w:val="24"/>
          <w:szCs w:val="24"/>
        </w:rPr>
      </w:pPr>
    </w:p>
    <w:p w:rsidR="000D27A1" w:rsidRPr="000D27A1" w:rsidRDefault="000D27A1" w:rsidP="000D27A1">
      <w:pPr>
        <w:pStyle w:val="PlainText"/>
        <w:rPr>
          <w:rFonts w:ascii="Times New Roman" w:hAnsi="Times New Roman" w:cs="Times New Roman"/>
          <w:color w:val="2B2B2B"/>
          <w:sz w:val="24"/>
          <w:szCs w:val="24"/>
        </w:rPr>
      </w:pPr>
      <w:r w:rsidRPr="000D27A1">
        <w:rPr>
          <w:rFonts w:ascii="Times New Roman" w:hAnsi="Times New Roman" w:cs="Times New Roman"/>
          <w:color w:val="2B2B2B"/>
          <w:sz w:val="24"/>
          <w:szCs w:val="24"/>
        </w:rPr>
        <w:t xml:space="preserve">Emnet vil undersøke vandringen som ideal for diktningen og forbindelsen mellom bevegelse, tenkning og diktning. Vi vil studere </w:t>
      </w:r>
      <w:r w:rsidRPr="000D27A1">
        <w:rPr>
          <w:rFonts w:ascii="Times New Roman" w:hAnsi="Times New Roman" w:cs="Times New Roman"/>
          <w:i/>
          <w:color w:val="2B2B2B"/>
          <w:sz w:val="24"/>
          <w:szCs w:val="24"/>
        </w:rPr>
        <w:t>kunsten å gå</w:t>
      </w:r>
      <w:r w:rsidRPr="000D27A1">
        <w:rPr>
          <w:rFonts w:ascii="Times New Roman" w:hAnsi="Times New Roman" w:cs="Times New Roman"/>
          <w:color w:val="2B2B2B"/>
          <w:sz w:val="24"/>
          <w:szCs w:val="24"/>
        </w:rPr>
        <w:t xml:space="preserve"> i et historisk, fenomenologisk og fysiologisk perspektiv og diskutere hvordan ulike omgivelser inviterer til ulike blikk, sansee</w:t>
      </w:r>
      <w:r w:rsidR="008C6F8C">
        <w:rPr>
          <w:rFonts w:ascii="Times New Roman" w:hAnsi="Times New Roman" w:cs="Times New Roman"/>
          <w:color w:val="2B2B2B"/>
          <w:sz w:val="24"/>
          <w:szCs w:val="24"/>
        </w:rPr>
        <w:t xml:space="preserve">rfaringer og bevegelsesmønstre. </w:t>
      </w:r>
      <w:r w:rsidR="008B7AE6">
        <w:rPr>
          <w:rFonts w:ascii="Times New Roman" w:hAnsi="Times New Roman" w:cs="Times New Roman"/>
          <w:color w:val="2B2B2B"/>
          <w:sz w:val="24"/>
          <w:szCs w:val="24"/>
        </w:rPr>
        <w:t xml:space="preserve">I denne sammenhengen vil det være viktig å undersøke selve </w:t>
      </w:r>
      <w:r w:rsidR="008C6F8C">
        <w:rPr>
          <w:rFonts w:ascii="Times New Roman" w:hAnsi="Times New Roman" w:cs="Times New Roman"/>
          <w:color w:val="2B2B2B"/>
          <w:sz w:val="24"/>
          <w:szCs w:val="24"/>
        </w:rPr>
        <w:t xml:space="preserve">impulsen til å begi seg ut i verden, </w:t>
      </w:r>
      <w:r w:rsidR="008B7AE6">
        <w:rPr>
          <w:rFonts w:ascii="Times New Roman" w:hAnsi="Times New Roman" w:cs="Times New Roman"/>
          <w:color w:val="2B2B2B"/>
          <w:sz w:val="24"/>
          <w:szCs w:val="24"/>
        </w:rPr>
        <w:t xml:space="preserve">belyse </w:t>
      </w:r>
      <w:r w:rsidRPr="000D27A1">
        <w:rPr>
          <w:rFonts w:ascii="Times New Roman" w:hAnsi="Times New Roman" w:cs="Times New Roman"/>
          <w:color w:val="2B2B2B"/>
          <w:sz w:val="24"/>
          <w:szCs w:val="24"/>
        </w:rPr>
        <w:t xml:space="preserve">vandrerens selvfølelse og autonomi samt </w:t>
      </w:r>
      <w:r w:rsidR="008B7AE6">
        <w:rPr>
          <w:rFonts w:ascii="Times New Roman" w:hAnsi="Times New Roman" w:cs="Times New Roman"/>
          <w:color w:val="2B2B2B"/>
          <w:sz w:val="24"/>
          <w:szCs w:val="24"/>
        </w:rPr>
        <w:t xml:space="preserve">drøfte </w:t>
      </w:r>
      <w:r w:rsidR="008C6F8C">
        <w:rPr>
          <w:rFonts w:ascii="Times New Roman" w:hAnsi="Times New Roman" w:cs="Times New Roman"/>
          <w:color w:val="2B2B2B"/>
          <w:sz w:val="24"/>
          <w:szCs w:val="24"/>
        </w:rPr>
        <w:t>vandrerens forhold</w:t>
      </w:r>
      <w:r w:rsidRPr="000D27A1">
        <w:rPr>
          <w:rFonts w:ascii="Times New Roman" w:hAnsi="Times New Roman" w:cs="Times New Roman"/>
          <w:color w:val="2B2B2B"/>
          <w:sz w:val="24"/>
          <w:szCs w:val="24"/>
        </w:rPr>
        <w:t xml:space="preserve"> til naturen, fellesskapet og det moderne samfunnet. </w:t>
      </w:r>
      <w:r w:rsidR="008B7AE6">
        <w:rPr>
          <w:rFonts w:ascii="Times New Roman" w:hAnsi="Times New Roman" w:cs="Times New Roman"/>
          <w:color w:val="2B2B2B"/>
          <w:sz w:val="24"/>
          <w:szCs w:val="24"/>
        </w:rPr>
        <w:t xml:space="preserve">Endelig vil vi </w:t>
      </w:r>
      <w:r w:rsidRPr="000D27A1">
        <w:rPr>
          <w:rFonts w:ascii="Times New Roman" w:hAnsi="Times New Roman" w:cs="Times New Roman"/>
          <w:color w:val="2B2B2B"/>
          <w:sz w:val="24"/>
          <w:szCs w:val="24"/>
        </w:rPr>
        <w:t>diskutere «vandring uten mål» som et litterært ideal og stille spørsmål om vandringens plass i vår tid.</w:t>
      </w:r>
    </w:p>
    <w:p w:rsidR="000D27A1" w:rsidRPr="000D27A1" w:rsidRDefault="000D27A1" w:rsidP="000D27A1">
      <w:pPr>
        <w:pStyle w:val="PlainText"/>
        <w:rPr>
          <w:rFonts w:ascii="Times New Roman" w:hAnsi="Times New Roman" w:cs="Times New Roman"/>
          <w:color w:val="2B2B2B"/>
          <w:sz w:val="24"/>
          <w:szCs w:val="24"/>
        </w:rPr>
      </w:pPr>
    </w:p>
    <w:p w:rsidR="000D27A1" w:rsidRPr="000D27A1" w:rsidRDefault="000D27A1" w:rsidP="000D27A1">
      <w:pPr>
        <w:pStyle w:val="PlainText"/>
        <w:rPr>
          <w:rFonts w:ascii="Times New Roman" w:hAnsi="Times New Roman" w:cs="Times New Roman"/>
          <w:color w:val="2B2B2B"/>
          <w:sz w:val="24"/>
          <w:szCs w:val="24"/>
        </w:rPr>
      </w:pPr>
      <w:r w:rsidRPr="000D27A1">
        <w:rPr>
          <w:rFonts w:ascii="Times New Roman" w:hAnsi="Times New Roman" w:cs="Times New Roman"/>
          <w:color w:val="2B2B2B"/>
          <w:sz w:val="24"/>
          <w:szCs w:val="24"/>
        </w:rPr>
        <w:t xml:space="preserve">Vi leser tekster av Rousseau, </w:t>
      </w:r>
      <w:proofErr w:type="spellStart"/>
      <w:r w:rsidRPr="000D27A1">
        <w:rPr>
          <w:rFonts w:ascii="Times New Roman" w:hAnsi="Times New Roman" w:cs="Times New Roman"/>
          <w:color w:val="2B2B2B"/>
          <w:sz w:val="24"/>
          <w:szCs w:val="24"/>
        </w:rPr>
        <w:t>Wordsworth</w:t>
      </w:r>
      <w:proofErr w:type="spellEnd"/>
      <w:r w:rsidRPr="000D27A1">
        <w:rPr>
          <w:rFonts w:ascii="Times New Roman" w:hAnsi="Times New Roman" w:cs="Times New Roman"/>
          <w:color w:val="2B2B2B"/>
          <w:sz w:val="24"/>
          <w:szCs w:val="24"/>
        </w:rPr>
        <w:t xml:space="preserve">, Baudelaire, Kafka, Woolf, Benjamin, Sophie </w:t>
      </w:r>
      <w:proofErr w:type="spellStart"/>
      <w:r w:rsidRPr="000D27A1">
        <w:rPr>
          <w:rFonts w:ascii="Times New Roman" w:hAnsi="Times New Roman" w:cs="Times New Roman"/>
          <w:color w:val="2B2B2B"/>
          <w:sz w:val="24"/>
          <w:szCs w:val="24"/>
        </w:rPr>
        <w:t>Calle</w:t>
      </w:r>
      <w:proofErr w:type="spellEnd"/>
      <w:r w:rsidRPr="000D27A1">
        <w:rPr>
          <w:rFonts w:ascii="Times New Roman" w:hAnsi="Times New Roman" w:cs="Times New Roman"/>
          <w:color w:val="2B2B2B"/>
          <w:sz w:val="24"/>
          <w:szCs w:val="24"/>
        </w:rPr>
        <w:t xml:space="preserve">, Jan Erik Vold, Inger Elisabeth Hansen, Tomas Espedal og </w:t>
      </w:r>
      <w:proofErr w:type="spellStart"/>
      <w:r w:rsidRPr="000D27A1">
        <w:rPr>
          <w:rFonts w:ascii="Times New Roman" w:hAnsi="Times New Roman" w:cs="Times New Roman"/>
          <w:color w:val="2B2B2B"/>
          <w:sz w:val="24"/>
          <w:szCs w:val="24"/>
        </w:rPr>
        <w:t>Teju</w:t>
      </w:r>
      <w:proofErr w:type="spellEnd"/>
      <w:r w:rsidRPr="000D27A1">
        <w:rPr>
          <w:rFonts w:ascii="Times New Roman" w:hAnsi="Times New Roman" w:cs="Times New Roman"/>
          <w:color w:val="2B2B2B"/>
          <w:sz w:val="24"/>
          <w:szCs w:val="24"/>
        </w:rPr>
        <w:t xml:space="preserve"> Cole. Vi beveger oss fra sveitsiske og britiske landskap til Paris, London, Berlin, Venezia, Oslo, New York og den norske fjellheimen.</w:t>
      </w:r>
    </w:p>
    <w:p w:rsidR="007269F6" w:rsidRDefault="003E69E5">
      <w:pPr>
        <w:rPr>
          <w:sz w:val="24"/>
          <w:szCs w:val="24"/>
        </w:rPr>
      </w:pPr>
    </w:p>
    <w:p w:rsidR="00753FA4" w:rsidRPr="000D27A1" w:rsidRDefault="00753FA4">
      <w:pPr>
        <w:rPr>
          <w:sz w:val="24"/>
          <w:szCs w:val="24"/>
        </w:rPr>
      </w:pPr>
    </w:p>
    <w:sectPr w:rsidR="00753FA4" w:rsidRPr="000D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A1"/>
    <w:rsid w:val="000D27A1"/>
    <w:rsid w:val="000F25BF"/>
    <w:rsid w:val="003E69E5"/>
    <w:rsid w:val="00502FA4"/>
    <w:rsid w:val="00753FA4"/>
    <w:rsid w:val="008B7AE6"/>
    <w:rsid w:val="008C6F8C"/>
    <w:rsid w:val="00C726C3"/>
    <w:rsid w:val="00E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27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27A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27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27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D6D7E755.dotm</Template>
  <TotalTime>0</TotalTime>
  <Pages>1</Pages>
  <Words>219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Grøtta</dc:creator>
  <cp:lastModifiedBy>Håkon Kristensen</cp:lastModifiedBy>
  <cp:revision>2</cp:revision>
  <dcterms:created xsi:type="dcterms:W3CDTF">2015-12-02T07:54:00Z</dcterms:created>
  <dcterms:modified xsi:type="dcterms:W3CDTF">2015-12-02T07:54:00Z</dcterms:modified>
</cp:coreProperties>
</file>