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A94CF0" w:rsidRDefault="00F94221" w:rsidP="00F94221">
      <w:pPr>
        <w:pStyle w:val="gp-topp1"/>
        <w:framePr w:wrap="auto"/>
        <w:rPr>
          <w:lang w:val="nn-NO"/>
        </w:rPr>
      </w:pPr>
      <w:r w:rsidRPr="00A94CF0">
        <w:rPr>
          <w:lang w:val="nn-NO"/>
        </w:rPr>
        <w:t xml:space="preserve">UNIVERSITETET </w:t>
      </w:r>
      <w:r w:rsidRPr="00A94CF0">
        <w:rPr>
          <w:lang w:val="nn-NO"/>
        </w:rPr>
        <w:br/>
        <w:t>I OSLO</w:t>
      </w:r>
    </w:p>
    <w:p w:rsidR="00F94221" w:rsidRPr="00A94CF0" w:rsidRDefault="00A94CF0"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A94CF0">
        <w:rPr>
          <w:sz w:val="20"/>
          <w:lang w:val="nn-NO"/>
        </w:rPr>
        <w:t xml:space="preserve"> </w:t>
      </w:r>
      <w:r w:rsidR="00C652C6" w:rsidRPr="00A94CF0">
        <w:rPr>
          <w:sz w:val="22"/>
          <w:szCs w:val="22"/>
          <w:lang w:val="nn-NO"/>
        </w:rPr>
        <w:t>Institutt for litteratur,</w:t>
      </w:r>
      <w:r w:rsidR="00CC2EED" w:rsidRPr="00A94CF0">
        <w:rPr>
          <w:sz w:val="22"/>
          <w:szCs w:val="22"/>
          <w:lang w:val="nn-NO"/>
        </w:rPr>
        <w:t xml:space="preserve"> </w:t>
      </w:r>
      <w:proofErr w:type="spellStart"/>
      <w:r w:rsidR="00CC2EED" w:rsidRPr="00A94CF0">
        <w:rPr>
          <w:sz w:val="22"/>
          <w:szCs w:val="22"/>
          <w:lang w:val="nn-NO"/>
        </w:rPr>
        <w:t>områdestudier</w:t>
      </w:r>
      <w:proofErr w:type="spellEnd"/>
      <w:r w:rsidR="00F94221" w:rsidRPr="00A94CF0">
        <w:rPr>
          <w:sz w:val="22"/>
          <w:szCs w:val="22"/>
          <w:lang w:val="nn-NO"/>
        </w:rPr>
        <w:t xml:space="preserve"> og europeiske språk</w:t>
      </w:r>
    </w:p>
    <w:p w:rsidR="00C534B1" w:rsidRPr="0004583A" w:rsidRDefault="00B029FF" w:rsidP="00D40BCD">
      <w:pPr>
        <w:jc w:val="center"/>
        <w:rPr>
          <w:b/>
          <w:sz w:val="24"/>
          <w:szCs w:val="24"/>
        </w:rPr>
      </w:pPr>
      <w:r w:rsidRPr="0004583A">
        <w:rPr>
          <w:b/>
          <w:sz w:val="24"/>
          <w:szCs w:val="24"/>
        </w:rPr>
        <w:t>HJEMMEEKSAMEN</w:t>
      </w:r>
    </w:p>
    <w:p w:rsidR="00F94221" w:rsidRPr="0004583A" w:rsidRDefault="00E00E94" w:rsidP="00D40BCD">
      <w:pPr>
        <w:jc w:val="center"/>
        <w:rPr>
          <w:b/>
          <w:sz w:val="24"/>
          <w:szCs w:val="24"/>
        </w:rPr>
      </w:pPr>
      <w:r>
        <w:rPr>
          <w:b/>
          <w:sz w:val="24"/>
          <w:szCs w:val="24"/>
        </w:rPr>
        <w:t>2016</w:t>
      </w:r>
      <w:r w:rsidR="00371B75" w:rsidRPr="0004583A">
        <w:rPr>
          <w:b/>
          <w:sz w:val="24"/>
          <w:szCs w:val="24"/>
        </w:rPr>
        <w:t>/</w:t>
      </w:r>
      <w:r>
        <w:rPr>
          <w:b/>
          <w:sz w:val="24"/>
          <w:szCs w:val="24"/>
        </w:rPr>
        <w:t>VÅR</w:t>
      </w:r>
    </w:p>
    <w:p w:rsidR="006744F0" w:rsidRDefault="00FB7587" w:rsidP="00D40BCD">
      <w:pPr>
        <w:jc w:val="center"/>
        <w:rPr>
          <w:b/>
          <w:sz w:val="24"/>
          <w:szCs w:val="24"/>
        </w:rPr>
      </w:pPr>
      <w:r>
        <w:rPr>
          <w:b/>
          <w:sz w:val="24"/>
          <w:szCs w:val="24"/>
        </w:rPr>
        <w:t>2</w:t>
      </w:r>
      <w:r w:rsidR="002D0ACA" w:rsidRPr="0004583A">
        <w:rPr>
          <w:b/>
          <w:sz w:val="24"/>
          <w:szCs w:val="24"/>
        </w:rPr>
        <w:t xml:space="preserve"> </w:t>
      </w:r>
      <w:r w:rsidR="006744F0" w:rsidRPr="0004583A">
        <w:rPr>
          <w:b/>
          <w:sz w:val="24"/>
          <w:szCs w:val="24"/>
        </w:rPr>
        <w:t>side</w:t>
      </w:r>
      <w:r>
        <w:rPr>
          <w:b/>
          <w:sz w:val="24"/>
          <w:szCs w:val="24"/>
        </w:rPr>
        <w:t>r</w:t>
      </w:r>
    </w:p>
    <w:p w:rsidR="00126568" w:rsidRPr="0004583A" w:rsidRDefault="00126568" w:rsidP="00D40BCD">
      <w:pPr>
        <w:jc w:val="center"/>
        <w:rPr>
          <w:b/>
          <w:sz w:val="24"/>
          <w:szCs w:val="24"/>
        </w:rPr>
      </w:pPr>
      <w:r>
        <w:rPr>
          <w:b/>
          <w:sz w:val="24"/>
          <w:szCs w:val="24"/>
        </w:rPr>
        <w:t>Bokmål</w:t>
      </w:r>
    </w:p>
    <w:p w:rsidR="00DD5A26" w:rsidRPr="0004583A" w:rsidRDefault="00DD5A26" w:rsidP="00DD5A26">
      <w:pPr>
        <w:rPr>
          <w:b/>
          <w:color w:val="2B2B2B"/>
          <w:sz w:val="24"/>
          <w:szCs w:val="24"/>
        </w:rPr>
      </w:pPr>
    </w:p>
    <w:p w:rsidR="00325C70" w:rsidRPr="00FB7587" w:rsidRDefault="00FB7587" w:rsidP="003E3DEF">
      <w:pPr>
        <w:rPr>
          <w:b/>
          <w:sz w:val="24"/>
          <w:szCs w:val="24"/>
        </w:rPr>
      </w:pPr>
      <w:r w:rsidRPr="00FB7587">
        <w:rPr>
          <w:b/>
          <w:sz w:val="24"/>
          <w:szCs w:val="24"/>
        </w:rPr>
        <w:t>SEU1300</w:t>
      </w:r>
      <w:r w:rsidR="00325C70" w:rsidRPr="00FB7587">
        <w:rPr>
          <w:b/>
          <w:sz w:val="24"/>
          <w:szCs w:val="24"/>
        </w:rPr>
        <w:t xml:space="preserve"> –</w:t>
      </w:r>
      <w:r w:rsidR="00126568" w:rsidRPr="00FB7587">
        <w:rPr>
          <w:b/>
          <w:sz w:val="24"/>
          <w:szCs w:val="24"/>
        </w:rPr>
        <w:t xml:space="preserve"> </w:t>
      </w:r>
      <w:r w:rsidRPr="00FB7587">
        <w:rPr>
          <w:b/>
          <w:sz w:val="24"/>
          <w:szCs w:val="24"/>
        </w:rPr>
        <w:t>Polen, Tsjekkia og Balkan: Litte</w:t>
      </w:r>
      <w:r w:rsidR="00DC5805">
        <w:rPr>
          <w:b/>
          <w:sz w:val="24"/>
          <w:szCs w:val="24"/>
        </w:rPr>
        <w:t>r</w:t>
      </w:r>
      <w:r w:rsidRPr="00FB7587">
        <w:rPr>
          <w:b/>
          <w:sz w:val="24"/>
          <w:szCs w:val="24"/>
        </w:rPr>
        <w:t>atur og samfunn</w:t>
      </w:r>
    </w:p>
    <w:p w:rsidR="00126568" w:rsidRPr="00325C70" w:rsidRDefault="00126568" w:rsidP="003E3DEF">
      <w:pPr>
        <w:rPr>
          <w:b/>
          <w:sz w:val="24"/>
          <w:szCs w:val="24"/>
        </w:rPr>
      </w:pPr>
    </w:p>
    <w:p w:rsidR="00B029FF" w:rsidRPr="00A94CF0" w:rsidRDefault="00A73CF9" w:rsidP="00F94221">
      <w:pPr>
        <w:pBdr>
          <w:bottom w:val="double" w:sz="6" w:space="1" w:color="auto"/>
        </w:pBdr>
        <w:rPr>
          <w:b/>
          <w:sz w:val="24"/>
          <w:szCs w:val="24"/>
        </w:rPr>
      </w:pPr>
      <w:r w:rsidRPr="00A94CF0">
        <w:rPr>
          <w:b/>
          <w:sz w:val="24"/>
          <w:szCs w:val="24"/>
        </w:rPr>
        <w:t xml:space="preserve">Varighet: </w:t>
      </w:r>
      <w:r w:rsidR="00B029FF" w:rsidRPr="00A94CF0">
        <w:rPr>
          <w:b/>
          <w:sz w:val="24"/>
          <w:szCs w:val="24"/>
        </w:rPr>
        <w:t>3 dager</w:t>
      </w:r>
      <w:r w:rsidR="00597AFB" w:rsidRPr="00A94CF0">
        <w:rPr>
          <w:b/>
          <w:sz w:val="24"/>
          <w:szCs w:val="24"/>
        </w:rPr>
        <w:tab/>
      </w:r>
      <w:r w:rsidR="00597AFB" w:rsidRPr="00A94CF0">
        <w:rPr>
          <w:b/>
          <w:sz w:val="24"/>
          <w:szCs w:val="24"/>
        </w:rPr>
        <w:tab/>
      </w:r>
      <w:r w:rsidR="008921A7">
        <w:rPr>
          <w:b/>
          <w:sz w:val="24"/>
          <w:szCs w:val="24"/>
        </w:rPr>
        <w:tab/>
      </w:r>
      <w:r w:rsidR="008921A7">
        <w:rPr>
          <w:b/>
          <w:sz w:val="24"/>
          <w:szCs w:val="24"/>
        </w:rPr>
        <w:tab/>
      </w:r>
      <w:r w:rsidR="008921A7">
        <w:rPr>
          <w:b/>
          <w:sz w:val="24"/>
          <w:szCs w:val="24"/>
        </w:rPr>
        <w:tab/>
      </w:r>
      <w:r w:rsidR="008921A7">
        <w:rPr>
          <w:b/>
          <w:sz w:val="24"/>
          <w:szCs w:val="24"/>
        </w:rPr>
        <w:tab/>
      </w:r>
      <w:r w:rsidR="004D60F9">
        <w:rPr>
          <w:b/>
          <w:sz w:val="24"/>
          <w:szCs w:val="24"/>
        </w:rPr>
        <w:tab/>
      </w:r>
      <w:r w:rsidR="00862B44">
        <w:rPr>
          <w:b/>
          <w:sz w:val="24"/>
          <w:szCs w:val="24"/>
        </w:rPr>
        <w:tab/>
      </w:r>
      <w:r w:rsidR="00693545">
        <w:rPr>
          <w:b/>
          <w:sz w:val="24"/>
          <w:szCs w:val="24"/>
        </w:rPr>
        <w:t>23</w:t>
      </w:r>
      <w:r w:rsidR="00233366" w:rsidRPr="00A94CF0">
        <w:rPr>
          <w:b/>
          <w:sz w:val="24"/>
          <w:szCs w:val="24"/>
        </w:rPr>
        <w:t xml:space="preserve">. – </w:t>
      </w:r>
      <w:r w:rsidR="00693545">
        <w:rPr>
          <w:b/>
          <w:sz w:val="24"/>
          <w:szCs w:val="24"/>
        </w:rPr>
        <w:t>26</w:t>
      </w:r>
      <w:r w:rsidR="00233366" w:rsidRPr="00A94CF0">
        <w:rPr>
          <w:b/>
          <w:sz w:val="24"/>
          <w:szCs w:val="24"/>
        </w:rPr>
        <w:t xml:space="preserve">. </w:t>
      </w:r>
      <w:r w:rsidR="00C75271">
        <w:rPr>
          <w:b/>
          <w:sz w:val="24"/>
          <w:szCs w:val="24"/>
        </w:rPr>
        <w:t>mai</w:t>
      </w:r>
      <w:r w:rsidR="00E00E94">
        <w:rPr>
          <w:b/>
          <w:sz w:val="24"/>
          <w:szCs w:val="24"/>
        </w:rPr>
        <w:t xml:space="preserve"> 2016</w:t>
      </w:r>
    </w:p>
    <w:p w:rsidR="002D0ACA" w:rsidRPr="004A2861" w:rsidRDefault="002D0ACA" w:rsidP="002D0ACA">
      <w:pPr>
        <w:pStyle w:val="NormalWeb"/>
        <w:spacing w:before="0" w:beforeAutospacing="0"/>
        <w:rPr>
          <w:b/>
        </w:rPr>
      </w:pPr>
      <w:r w:rsidRPr="004A2861">
        <w:rPr>
          <w:b/>
        </w:rPr>
        <w:t xml:space="preserve">Besvarelsen leveres i emnets fellesrom </w:t>
      </w:r>
      <w:r>
        <w:rPr>
          <w:b/>
        </w:rPr>
        <w:t xml:space="preserve">i Fronter </w:t>
      </w:r>
      <w:r w:rsidRPr="004A2861">
        <w:rPr>
          <w:b/>
        </w:rPr>
        <w:t>innen kl. 14.00 på innleveringsdagen.</w:t>
      </w:r>
    </w:p>
    <w:p w:rsidR="00325C70" w:rsidRDefault="004455E6" w:rsidP="002D0ACA">
      <w:pPr>
        <w:shd w:val="clear" w:color="auto" w:fill="FFFFFF"/>
        <w:spacing w:before="45" w:after="120" w:line="314" w:lineRule="atLeast"/>
        <w:rPr>
          <w:b/>
          <w:color w:val="2B2B2B"/>
          <w:sz w:val="24"/>
          <w:szCs w:val="24"/>
        </w:rPr>
      </w:pPr>
      <w:r w:rsidRPr="00196B7D">
        <w:rPr>
          <w:b/>
          <w:sz w:val="24"/>
          <w:szCs w:val="24"/>
        </w:rPr>
        <w:t xml:space="preserve">Besvarelsen </w:t>
      </w:r>
      <w:r w:rsidR="00A94CF0">
        <w:rPr>
          <w:b/>
          <w:sz w:val="24"/>
          <w:szCs w:val="24"/>
        </w:rPr>
        <w:t xml:space="preserve">skal være ca. </w:t>
      </w:r>
      <w:r w:rsidR="00693545">
        <w:rPr>
          <w:b/>
          <w:sz w:val="24"/>
          <w:szCs w:val="24"/>
        </w:rPr>
        <w:t>5</w:t>
      </w:r>
      <w:r>
        <w:rPr>
          <w:b/>
          <w:sz w:val="24"/>
          <w:szCs w:val="24"/>
        </w:rPr>
        <w:t xml:space="preserve"> </w:t>
      </w:r>
      <w:r w:rsidR="00A94CF0">
        <w:rPr>
          <w:b/>
          <w:sz w:val="24"/>
          <w:szCs w:val="24"/>
        </w:rPr>
        <w:t xml:space="preserve">sider </w:t>
      </w:r>
      <w:r w:rsidRPr="00196B7D">
        <w:rPr>
          <w:b/>
          <w:sz w:val="24"/>
          <w:szCs w:val="24"/>
        </w:rPr>
        <w:t xml:space="preserve">(à 2300 tegn uten mellomrom). </w:t>
      </w:r>
      <w:r w:rsidR="002D0ACA" w:rsidRPr="004A2861">
        <w:rPr>
          <w:b/>
          <w:color w:val="2B2B2B"/>
          <w:sz w:val="24"/>
          <w:szCs w:val="24"/>
        </w:rPr>
        <w:t xml:space="preserve">Bruk Times New Roman, 12. </w:t>
      </w:r>
      <w:proofErr w:type="spellStart"/>
      <w:r w:rsidR="002D0ACA" w:rsidRPr="004A2861">
        <w:rPr>
          <w:b/>
          <w:color w:val="2B2B2B"/>
          <w:sz w:val="24"/>
          <w:szCs w:val="24"/>
        </w:rPr>
        <w:t>pkt</w:t>
      </w:r>
      <w:proofErr w:type="spellEnd"/>
      <w:r w:rsidR="002D0ACA" w:rsidRPr="004A2861">
        <w:rPr>
          <w:b/>
          <w:color w:val="2B2B2B"/>
          <w:sz w:val="24"/>
          <w:szCs w:val="24"/>
        </w:rPr>
        <w:t xml:space="preserve">, halvannen linjeavstand. </w:t>
      </w:r>
    </w:p>
    <w:p w:rsidR="00325C70" w:rsidRDefault="009A09D2" w:rsidP="002D0ACA">
      <w:pPr>
        <w:shd w:val="clear" w:color="auto" w:fill="FFFFFF"/>
        <w:spacing w:before="45" w:after="120" w:line="314" w:lineRule="atLeast"/>
        <w:rPr>
          <w:b/>
          <w:color w:val="2B2B2B"/>
          <w:sz w:val="24"/>
          <w:szCs w:val="24"/>
        </w:rPr>
      </w:pPr>
      <w:r>
        <w:rPr>
          <w:b/>
          <w:color w:val="2B2B2B"/>
          <w:sz w:val="24"/>
          <w:szCs w:val="24"/>
        </w:rPr>
        <w:t>Besvarelsen</w:t>
      </w:r>
      <w:r w:rsidR="002D0ACA" w:rsidRPr="004A2861">
        <w:rPr>
          <w:b/>
          <w:color w:val="2B2B2B"/>
          <w:sz w:val="24"/>
          <w:szCs w:val="24"/>
        </w:rPr>
        <w:t xml:space="preserve"> skal inneholde: 1) kandidatnummer (</w:t>
      </w:r>
      <w:r w:rsidR="002D0ACA">
        <w:rPr>
          <w:b/>
          <w:color w:val="2B2B2B"/>
          <w:sz w:val="24"/>
          <w:szCs w:val="24"/>
        </w:rPr>
        <w:t xml:space="preserve">fire siffer, </w:t>
      </w:r>
      <w:r w:rsidR="002D0ACA" w:rsidRPr="004A2861">
        <w:rPr>
          <w:b/>
          <w:color w:val="2B2B2B"/>
          <w:sz w:val="24"/>
          <w:szCs w:val="24"/>
        </w:rPr>
        <w:t xml:space="preserve">hentes fra </w:t>
      </w:r>
      <w:proofErr w:type="spellStart"/>
      <w:r w:rsidR="002D0ACA" w:rsidRPr="004A2861">
        <w:rPr>
          <w:b/>
          <w:color w:val="2B2B2B"/>
          <w:sz w:val="24"/>
          <w:szCs w:val="24"/>
        </w:rPr>
        <w:t>StudentWeb</w:t>
      </w:r>
      <w:proofErr w:type="spellEnd"/>
      <w:r w:rsidR="002D0ACA" w:rsidRPr="004A2861">
        <w:rPr>
          <w:b/>
          <w:color w:val="2B2B2B"/>
          <w:sz w:val="24"/>
          <w:szCs w:val="24"/>
        </w:rPr>
        <w:t>) 2) emnekod</w:t>
      </w:r>
      <w:r w:rsidR="00D179A2">
        <w:rPr>
          <w:b/>
          <w:color w:val="2B2B2B"/>
          <w:sz w:val="24"/>
          <w:szCs w:val="24"/>
        </w:rPr>
        <w:t>e og emnenavn 3) semester og år</w:t>
      </w:r>
      <w:r w:rsidR="00DD5A26">
        <w:rPr>
          <w:b/>
          <w:color w:val="2B2B2B"/>
          <w:sz w:val="24"/>
          <w:szCs w:val="24"/>
        </w:rPr>
        <w:t xml:space="preserve"> 4) nummer på oppgaven du har valgt</w:t>
      </w:r>
      <w:r w:rsidR="00325C70">
        <w:rPr>
          <w:b/>
          <w:color w:val="2B2B2B"/>
          <w:sz w:val="24"/>
          <w:szCs w:val="24"/>
        </w:rPr>
        <w:t>.</w:t>
      </w:r>
      <w:r w:rsidR="00325C70" w:rsidRPr="00325C70">
        <w:rPr>
          <w:b/>
          <w:color w:val="2B2B2B"/>
          <w:sz w:val="24"/>
          <w:szCs w:val="24"/>
        </w:rPr>
        <w:t xml:space="preserve"> </w:t>
      </w:r>
    </w:p>
    <w:p w:rsidR="002D0ACA" w:rsidRPr="004A2861" w:rsidRDefault="00325C70" w:rsidP="002D0ACA">
      <w:pPr>
        <w:shd w:val="clear" w:color="auto" w:fill="FFFFFF"/>
        <w:spacing w:before="45" w:after="120" w:line="314" w:lineRule="atLeast"/>
        <w:rPr>
          <w:b/>
          <w:color w:val="2B2B2B"/>
          <w:sz w:val="24"/>
          <w:szCs w:val="24"/>
        </w:rPr>
      </w:pPr>
      <w:r>
        <w:rPr>
          <w:b/>
          <w:color w:val="2B2B2B"/>
          <w:sz w:val="24"/>
          <w:szCs w:val="24"/>
        </w:rPr>
        <w:t>A</w:t>
      </w:r>
      <w:r w:rsidRPr="004A2861">
        <w:rPr>
          <w:b/>
          <w:color w:val="2B2B2B"/>
          <w:sz w:val="24"/>
          <w:szCs w:val="24"/>
        </w:rPr>
        <w:t>lle sider skal nummereres.</w:t>
      </w:r>
    </w:p>
    <w:p w:rsidR="002D0ACA" w:rsidRDefault="006B4E05" w:rsidP="002D0ACA">
      <w:pPr>
        <w:shd w:val="clear" w:color="auto" w:fill="FFFFFF"/>
        <w:spacing w:before="45" w:after="120" w:line="314" w:lineRule="atLeast"/>
        <w:rPr>
          <w:b/>
          <w:color w:val="2B2B2B"/>
          <w:sz w:val="24"/>
          <w:szCs w:val="24"/>
        </w:rPr>
      </w:pPr>
      <w:r>
        <w:rPr>
          <w:b/>
          <w:color w:val="2B2B2B"/>
          <w:sz w:val="24"/>
          <w:szCs w:val="24"/>
        </w:rPr>
        <w:t>B</w:t>
      </w:r>
      <w:r w:rsidR="002D0ACA" w:rsidRPr="004A2861">
        <w:rPr>
          <w:b/>
          <w:color w:val="2B2B2B"/>
          <w:sz w:val="24"/>
          <w:szCs w:val="24"/>
        </w:rPr>
        <w:t xml:space="preserve">esvarelsen skal være anonym, kandidatens navn skal </w:t>
      </w:r>
      <w:r w:rsidR="002D0ACA">
        <w:rPr>
          <w:b/>
          <w:color w:val="2B2B2B"/>
          <w:sz w:val="24"/>
          <w:szCs w:val="24"/>
        </w:rPr>
        <w:t>ikke brukes, kun kandidatnummer.</w:t>
      </w:r>
      <w:r w:rsidR="00791819">
        <w:rPr>
          <w:b/>
          <w:color w:val="2B2B2B"/>
          <w:sz w:val="24"/>
          <w:szCs w:val="24"/>
        </w:rPr>
        <w:t xml:space="preserve"> Husk å sk</w:t>
      </w:r>
      <w:r>
        <w:rPr>
          <w:b/>
          <w:color w:val="2B2B2B"/>
          <w:sz w:val="24"/>
          <w:szCs w:val="24"/>
        </w:rPr>
        <w:t>rive kandidatnummer i filnavnet!</w:t>
      </w:r>
    </w:p>
    <w:p w:rsidR="0004583A" w:rsidRDefault="0004583A" w:rsidP="002D0ACA">
      <w:pPr>
        <w:shd w:val="clear" w:color="auto" w:fill="FFFFFF"/>
        <w:spacing w:before="45" w:after="120" w:line="314" w:lineRule="atLeast"/>
      </w:pPr>
      <w:r w:rsidRPr="0004583A">
        <w:rPr>
          <w:b/>
          <w:color w:val="2B2B2B"/>
          <w:sz w:val="24"/>
          <w:szCs w:val="24"/>
        </w:rPr>
        <w:t xml:space="preserve">Besvarelsen skal inneholde kildehenvisninger. </w:t>
      </w:r>
      <w:r w:rsidR="002F2544">
        <w:rPr>
          <w:b/>
          <w:sz w:val="24"/>
          <w:szCs w:val="24"/>
        </w:rPr>
        <w:t>Dersom du leverer en besvarelse</w:t>
      </w:r>
      <w:r w:rsidRPr="0004583A">
        <w:rPr>
          <w:b/>
          <w:sz w:val="24"/>
          <w:szCs w:val="24"/>
        </w:rPr>
        <w:t xml:space="preserve"> med mangelfulle eller misvisende kildehenvisninger kan du bli mistenkt for fusk</w:t>
      </w:r>
      <w:r>
        <w:rPr>
          <w:b/>
          <w:sz w:val="24"/>
          <w:szCs w:val="24"/>
        </w:rPr>
        <w:t xml:space="preserve">. </w:t>
      </w:r>
      <w:r w:rsidR="00BD118A">
        <w:rPr>
          <w:b/>
          <w:sz w:val="24"/>
          <w:szCs w:val="24"/>
        </w:rPr>
        <w:t>Mer om kilder og fusk her</w:t>
      </w:r>
      <w:r>
        <w:rPr>
          <w:b/>
          <w:sz w:val="24"/>
          <w:szCs w:val="24"/>
        </w:rPr>
        <w:t>:</w:t>
      </w:r>
      <w:r w:rsidRPr="0004583A">
        <w:rPr>
          <w:b/>
          <w:sz w:val="24"/>
          <w:szCs w:val="24"/>
        </w:rPr>
        <w:t xml:space="preserve"> </w:t>
      </w:r>
      <w:hyperlink r:id="rId9" w:history="1">
        <w:r w:rsidRPr="0004583A">
          <w:rPr>
            <w:rStyle w:val="Hyperlink"/>
            <w:b/>
            <w:sz w:val="24"/>
            <w:szCs w:val="24"/>
          </w:rPr>
          <w:t>http://www.hf.uio.no/studier/ressurser/kilder/</w:t>
        </w:r>
      </w:hyperlink>
    </w:p>
    <w:p w:rsidR="00BD118A" w:rsidRDefault="002D0ACA" w:rsidP="00BD118A">
      <w:pPr>
        <w:shd w:val="clear" w:color="auto" w:fill="FFFFFF"/>
        <w:spacing w:before="45" w:after="120" w:line="314" w:lineRule="atLeast"/>
        <w:rPr>
          <w:b/>
          <w:color w:val="2B2B2B"/>
          <w:sz w:val="24"/>
          <w:szCs w:val="24"/>
        </w:rPr>
      </w:pPr>
      <w:r>
        <w:rPr>
          <w:b/>
          <w:color w:val="2B2B2B"/>
          <w:sz w:val="24"/>
          <w:szCs w:val="24"/>
        </w:rPr>
        <w:t>Lykke til!</w:t>
      </w:r>
    </w:p>
    <w:p w:rsidR="00B029FF" w:rsidRPr="00DD5A26" w:rsidRDefault="00BD118A" w:rsidP="00BD118A">
      <w:pPr>
        <w:shd w:val="clear" w:color="auto" w:fill="FFFFFF"/>
        <w:spacing w:before="45" w:after="120" w:line="314" w:lineRule="atLeast"/>
      </w:pPr>
      <w:r>
        <w:rPr>
          <w:b/>
          <w:color w:val="2B2B2B"/>
          <w:sz w:val="24"/>
          <w:szCs w:val="24"/>
        </w:rPr>
        <w:t>_____________________________________________________________________________</w:t>
      </w:r>
    </w:p>
    <w:p w:rsidR="00E42D2E" w:rsidRDefault="00DD5A26" w:rsidP="00BD118A">
      <w:pPr>
        <w:rPr>
          <w:b/>
          <w:sz w:val="24"/>
          <w:szCs w:val="24"/>
        </w:rPr>
      </w:pPr>
      <w:r>
        <w:rPr>
          <w:b/>
          <w:sz w:val="24"/>
          <w:szCs w:val="24"/>
        </w:rPr>
        <w:t xml:space="preserve">Velg én av følgende </w:t>
      </w:r>
      <w:r w:rsidR="00C75271">
        <w:rPr>
          <w:b/>
          <w:sz w:val="24"/>
          <w:szCs w:val="24"/>
        </w:rPr>
        <w:t>tre</w:t>
      </w:r>
      <w:r>
        <w:rPr>
          <w:b/>
          <w:sz w:val="24"/>
          <w:szCs w:val="24"/>
        </w:rPr>
        <w:t xml:space="preserve"> oppgaver:</w:t>
      </w:r>
    </w:p>
    <w:p w:rsidR="00C75271" w:rsidRDefault="00C75271" w:rsidP="00C75271">
      <w:pPr>
        <w:spacing w:line="276" w:lineRule="auto"/>
        <w:rPr>
          <w:sz w:val="24"/>
          <w:szCs w:val="24"/>
        </w:rPr>
      </w:pPr>
    </w:p>
    <w:p w:rsidR="001B520E" w:rsidRDefault="001B520E" w:rsidP="00C75271">
      <w:pPr>
        <w:spacing w:line="276" w:lineRule="auto"/>
        <w:rPr>
          <w:sz w:val="24"/>
          <w:szCs w:val="24"/>
        </w:rPr>
      </w:pPr>
    </w:p>
    <w:p w:rsidR="00693545" w:rsidRDefault="00693545" w:rsidP="00C75271">
      <w:pPr>
        <w:pStyle w:val="ListParagraph"/>
        <w:numPr>
          <w:ilvl w:val="0"/>
          <w:numId w:val="7"/>
        </w:numPr>
        <w:spacing w:line="276" w:lineRule="auto"/>
        <w:rPr>
          <w:sz w:val="24"/>
          <w:szCs w:val="24"/>
        </w:rPr>
      </w:pPr>
      <w:r w:rsidRPr="00693545">
        <w:rPr>
          <w:sz w:val="24"/>
          <w:szCs w:val="24"/>
        </w:rPr>
        <w:t xml:space="preserve">“Overdrivelse og karikatur er vanlige grep for å blottlegge menneskelige svakheter og laster. </w:t>
      </w:r>
      <w:r w:rsidRPr="00F44748">
        <w:rPr>
          <w:i/>
          <w:sz w:val="24"/>
          <w:szCs w:val="24"/>
        </w:rPr>
        <w:t>Satiren</w:t>
      </w:r>
      <w:r w:rsidRPr="00693545">
        <w:rPr>
          <w:sz w:val="24"/>
          <w:szCs w:val="24"/>
        </w:rPr>
        <w:t xml:space="preserve"> bruker den latterlige etterligningen som våpen, og er derfor genuint kritisk. Den avkler hykleri og frasemakeri og anvender på en rammende måte spott, ironi og harselas. Satiren kan peke på samfunnsmessige skjevheter og politiske misforhold, ofte angriper den det herskende maktapparatet som kirke og rettsvesen og dets autoritetspersoner.”</w:t>
      </w:r>
    </w:p>
    <w:p w:rsidR="00693545" w:rsidRDefault="00693545" w:rsidP="00C75271">
      <w:pPr>
        <w:pStyle w:val="ListParagraph"/>
        <w:spacing w:line="276" w:lineRule="auto"/>
        <w:rPr>
          <w:sz w:val="24"/>
          <w:szCs w:val="24"/>
        </w:rPr>
      </w:pPr>
    </w:p>
    <w:p w:rsidR="00693545" w:rsidRPr="00693545" w:rsidRDefault="00693545" w:rsidP="00C75271">
      <w:pPr>
        <w:pStyle w:val="ListParagraph"/>
        <w:spacing w:line="276" w:lineRule="auto"/>
        <w:rPr>
          <w:sz w:val="24"/>
          <w:szCs w:val="24"/>
        </w:rPr>
      </w:pPr>
      <w:r w:rsidRPr="00693545">
        <w:rPr>
          <w:sz w:val="24"/>
          <w:szCs w:val="24"/>
        </w:rPr>
        <w:t xml:space="preserve">Ta utgangspunkt i dette utsagnet fra </w:t>
      </w:r>
      <w:r w:rsidRPr="00F44748">
        <w:rPr>
          <w:i/>
          <w:sz w:val="24"/>
          <w:szCs w:val="24"/>
        </w:rPr>
        <w:t>Litteraturvitenskapelig leksikon</w:t>
      </w:r>
      <w:r w:rsidRPr="00693545">
        <w:rPr>
          <w:sz w:val="24"/>
          <w:szCs w:val="24"/>
        </w:rPr>
        <w:t xml:space="preserve"> (s. 226-</w:t>
      </w:r>
      <w:r w:rsidR="00DC5805">
        <w:rPr>
          <w:sz w:val="24"/>
          <w:szCs w:val="24"/>
        </w:rPr>
        <w:t>2</w:t>
      </w:r>
      <w:r w:rsidRPr="00693545">
        <w:rPr>
          <w:sz w:val="24"/>
          <w:szCs w:val="24"/>
        </w:rPr>
        <w:t>27) og diskut</w:t>
      </w:r>
      <w:r w:rsidR="00F44748">
        <w:rPr>
          <w:sz w:val="24"/>
          <w:szCs w:val="24"/>
        </w:rPr>
        <w:t>e</w:t>
      </w:r>
      <w:r w:rsidRPr="00693545">
        <w:rPr>
          <w:sz w:val="24"/>
          <w:szCs w:val="24"/>
        </w:rPr>
        <w:t>r det satiriske innholdet i minst to av tekstene fra minst to av nasjonallitteraturene på pensum.</w:t>
      </w:r>
    </w:p>
    <w:p w:rsidR="00693545" w:rsidRDefault="00693545" w:rsidP="00C75271">
      <w:pPr>
        <w:spacing w:line="276" w:lineRule="auto"/>
        <w:rPr>
          <w:sz w:val="24"/>
          <w:szCs w:val="24"/>
        </w:rPr>
      </w:pPr>
    </w:p>
    <w:p w:rsidR="00C75271" w:rsidRDefault="00C75271" w:rsidP="00C75271">
      <w:pPr>
        <w:spacing w:line="276" w:lineRule="auto"/>
        <w:rPr>
          <w:sz w:val="24"/>
          <w:szCs w:val="24"/>
        </w:rPr>
      </w:pPr>
    </w:p>
    <w:p w:rsidR="00C75271" w:rsidRDefault="00C75271" w:rsidP="00C75271">
      <w:pPr>
        <w:spacing w:line="276" w:lineRule="auto"/>
        <w:rPr>
          <w:sz w:val="24"/>
          <w:szCs w:val="24"/>
        </w:rPr>
      </w:pPr>
    </w:p>
    <w:p w:rsidR="00C75271" w:rsidRDefault="00C75271" w:rsidP="00C75271">
      <w:pPr>
        <w:spacing w:line="276" w:lineRule="auto"/>
        <w:rPr>
          <w:sz w:val="24"/>
          <w:szCs w:val="24"/>
        </w:rPr>
      </w:pPr>
    </w:p>
    <w:p w:rsidR="00C75271" w:rsidRDefault="00C75271" w:rsidP="00C75271">
      <w:pPr>
        <w:spacing w:line="276" w:lineRule="auto"/>
        <w:rPr>
          <w:sz w:val="24"/>
          <w:szCs w:val="24"/>
        </w:rPr>
      </w:pPr>
    </w:p>
    <w:p w:rsidR="00C75271" w:rsidRDefault="00C75271" w:rsidP="00C75271">
      <w:pPr>
        <w:spacing w:line="276" w:lineRule="auto"/>
        <w:rPr>
          <w:sz w:val="24"/>
          <w:szCs w:val="24"/>
        </w:rPr>
      </w:pPr>
    </w:p>
    <w:p w:rsidR="00C75271" w:rsidRPr="00693545" w:rsidRDefault="00C75271" w:rsidP="00C75271">
      <w:pPr>
        <w:spacing w:line="276" w:lineRule="auto"/>
        <w:rPr>
          <w:sz w:val="24"/>
          <w:szCs w:val="24"/>
        </w:rPr>
      </w:pPr>
    </w:p>
    <w:p w:rsidR="00693545" w:rsidRDefault="00693545" w:rsidP="00C75271">
      <w:pPr>
        <w:pStyle w:val="ListParagraph"/>
        <w:numPr>
          <w:ilvl w:val="0"/>
          <w:numId w:val="7"/>
        </w:numPr>
        <w:spacing w:line="276" w:lineRule="auto"/>
        <w:rPr>
          <w:sz w:val="24"/>
          <w:szCs w:val="24"/>
        </w:rPr>
      </w:pPr>
      <w:proofErr w:type="spellStart"/>
      <w:r w:rsidRPr="00693545">
        <w:rPr>
          <w:sz w:val="24"/>
          <w:szCs w:val="24"/>
        </w:rPr>
        <w:t>Czesław</w:t>
      </w:r>
      <w:proofErr w:type="spellEnd"/>
      <w:r w:rsidRPr="00693545">
        <w:rPr>
          <w:sz w:val="24"/>
          <w:szCs w:val="24"/>
        </w:rPr>
        <w:t xml:space="preserve"> </w:t>
      </w:r>
      <w:proofErr w:type="spellStart"/>
      <w:r w:rsidRPr="00693545">
        <w:rPr>
          <w:sz w:val="24"/>
          <w:szCs w:val="24"/>
        </w:rPr>
        <w:t>Miłosz</w:t>
      </w:r>
      <w:proofErr w:type="spellEnd"/>
      <w:r w:rsidRPr="00693545">
        <w:rPr>
          <w:sz w:val="24"/>
          <w:szCs w:val="24"/>
        </w:rPr>
        <w:t xml:space="preserve"> snakket om en sterk “historiebevissthet” som noe karakteristisk ved sentral-europeisk kultur, mens Danilo </w:t>
      </w:r>
      <w:proofErr w:type="spellStart"/>
      <w:r w:rsidRPr="00693545">
        <w:rPr>
          <w:sz w:val="24"/>
          <w:szCs w:val="24"/>
        </w:rPr>
        <w:t>Kiš</w:t>
      </w:r>
      <w:proofErr w:type="spellEnd"/>
      <w:r w:rsidRPr="00693545">
        <w:rPr>
          <w:sz w:val="24"/>
          <w:szCs w:val="24"/>
        </w:rPr>
        <w:t xml:space="preserve"> anså at sentral-europeisk litteratur var „gjennomsyret av historie“. </w:t>
      </w:r>
    </w:p>
    <w:p w:rsidR="00693545" w:rsidRDefault="00693545" w:rsidP="00C75271">
      <w:pPr>
        <w:pStyle w:val="ListParagraph"/>
        <w:spacing w:line="276" w:lineRule="auto"/>
        <w:rPr>
          <w:sz w:val="24"/>
          <w:szCs w:val="24"/>
        </w:rPr>
      </w:pPr>
    </w:p>
    <w:p w:rsidR="00693545" w:rsidRDefault="00693545" w:rsidP="00C75271">
      <w:pPr>
        <w:pStyle w:val="ListParagraph"/>
        <w:spacing w:line="276" w:lineRule="auto"/>
        <w:rPr>
          <w:sz w:val="24"/>
          <w:szCs w:val="24"/>
        </w:rPr>
      </w:pPr>
      <w:r w:rsidRPr="00693545">
        <w:rPr>
          <w:sz w:val="24"/>
          <w:szCs w:val="24"/>
        </w:rPr>
        <w:t>Ta utgangspunkt i disse utsagnene og diskut</w:t>
      </w:r>
      <w:r w:rsidR="00F44748">
        <w:rPr>
          <w:sz w:val="24"/>
          <w:szCs w:val="24"/>
        </w:rPr>
        <w:t>e</w:t>
      </w:r>
      <w:r w:rsidRPr="00693545">
        <w:rPr>
          <w:sz w:val="24"/>
          <w:szCs w:val="24"/>
        </w:rPr>
        <w:t>r historiens og minnets rolle i minst to av tekstene fra minst to av nasjonallitteraturene på pensum.</w:t>
      </w:r>
    </w:p>
    <w:p w:rsidR="00C75271" w:rsidRDefault="00C75271" w:rsidP="00C75271">
      <w:pPr>
        <w:pStyle w:val="ListParagraph"/>
        <w:spacing w:line="276" w:lineRule="auto"/>
        <w:rPr>
          <w:sz w:val="24"/>
          <w:szCs w:val="24"/>
        </w:rPr>
      </w:pPr>
    </w:p>
    <w:p w:rsidR="00C75271" w:rsidRPr="00693545" w:rsidRDefault="00C75271" w:rsidP="00C75271">
      <w:pPr>
        <w:pStyle w:val="ListParagraph"/>
        <w:spacing w:line="276" w:lineRule="auto"/>
        <w:rPr>
          <w:sz w:val="24"/>
          <w:szCs w:val="24"/>
        </w:rPr>
      </w:pPr>
    </w:p>
    <w:p w:rsidR="00693545" w:rsidRPr="00693545" w:rsidRDefault="00693545" w:rsidP="00C75271">
      <w:pPr>
        <w:spacing w:line="276" w:lineRule="auto"/>
        <w:rPr>
          <w:sz w:val="24"/>
          <w:szCs w:val="24"/>
        </w:rPr>
      </w:pPr>
    </w:p>
    <w:p w:rsidR="00693545" w:rsidRDefault="00693545" w:rsidP="00C75271">
      <w:pPr>
        <w:pStyle w:val="ListParagraph"/>
        <w:numPr>
          <w:ilvl w:val="0"/>
          <w:numId w:val="7"/>
        </w:numPr>
        <w:spacing w:line="276" w:lineRule="auto"/>
        <w:rPr>
          <w:sz w:val="24"/>
          <w:szCs w:val="24"/>
        </w:rPr>
      </w:pPr>
      <w:r w:rsidRPr="00693545">
        <w:rPr>
          <w:sz w:val="24"/>
          <w:szCs w:val="24"/>
        </w:rPr>
        <w:t>Diskut</w:t>
      </w:r>
      <w:r w:rsidR="00F44748">
        <w:rPr>
          <w:sz w:val="24"/>
          <w:szCs w:val="24"/>
        </w:rPr>
        <w:t>e</w:t>
      </w:r>
      <w:r w:rsidRPr="00693545">
        <w:rPr>
          <w:sz w:val="24"/>
          <w:szCs w:val="24"/>
        </w:rPr>
        <w:t xml:space="preserve">r triviallitteraturens og populærkulturens forhold til „seriøse“ samfunnsspørsmål </w:t>
      </w:r>
      <w:r>
        <w:rPr>
          <w:sz w:val="24"/>
          <w:szCs w:val="24"/>
        </w:rPr>
        <w:t>med utgangspunkt i</w:t>
      </w:r>
      <w:r w:rsidRPr="00693545">
        <w:rPr>
          <w:sz w:val="24"/>
          <w:szCs w:val="24"/>
        </w:rPr>
        <w:t xml:space="preserve"> minst to av tekstene fra minst to av nasjonallitteraturene på pensum: </w:t>
      </w:r>
    </w:p>
    <w:p w:rsidR="00693545" w:rsidRDefault="00693545" w:rsidP="00C75271">
      <w:pPr>
        <w:pStyle w:val="ListParagraph"/>
        <w:spacing w:line="276" w:lineRule="auto"/>
        <w:rPr>
          <w:sz w:val="24"/>
          <w:szCs w:val="24"/>
        </w:rPr>
      </w:pPr>
      <w:r w:rsidRPr="00693545">
        <w:rPr>
          <w:sz w:val="24"/>
          <w:szCs w:val="24"/>
        </w:rPr>
        <w:t>(</w:t>
      </w:r>
      <w:r>
        <w:rPr>
          <w:sz w:val="24"/>
          <w:szCs w:val="24"/>
        </w:rPr>
        <w:t>A</w:t>
      </w:r>
      <w:r w:rsidRPr="00693545">
        <w:rPr>
          <w:sz w:val="24"/>
          <w:szCs w:val="24"/>
        </w:rPr>
        <w:t xml:space="preserve">) </w:t>
      </w:r>
      <w:r>
        <w:rPr>
          <w:sz w:val="24"/>
          <w:szCs w:val="24"/>
        </w:rPr>
        <w:t>E</w:t>
      </w:r>
      <w:r w:rsidRPr="00693545">
        <w:rPr>
          <w:sz w:val="24"/>
          <w:szCs w:val="24"/>
        </w:rPr>
        <w:t>r grensen mellom „seriøs“ og „triviell“ litteratur, mellom høykultur og lavkultur virkelig så entydig som begrepene „triviallitteratur“ og „populærkultur“ antyder?</w:t>
      </w:r>
    </w:p>
    <w:p w:rsidR="00BD118A" w:rsidRPr="00693545" w:rsidRDefault="00693545" w:rsidP="00C75271">
      <w:pPr>
        <w:pStyle w:val="ListParagraph"/>
        <w:spacing w:line="276" w:lineRule="auto"/>
        <w:rPr>
          <w:sz w:val="24"/>
          <w:szCs w:val="24"/>
        </w:rPr>
      </w:pPr>
      <w:r w:rsidRPr="00693545">
        <w:rPr>
          <w:sz w:val="24"/>
          <w:szCs w:val="24"/>
        </w:rPr>
        <w:t>(</w:t>
      </w:r>
      <w:r>
        <w:rPr>
          <w:sz w:val="24"/>
          <w:szCs w:val="24"/>
        </w:rPr>
        <w:t>B</w:t>
      </w:r>
      <w:r w:rsidRPr="00693545">
        <w:rPr>
          <w:sz w:val="24"/>
          <w:szCs w:val="24"/>
        </w:rPr>
        <w:t xml:space="preserve">) </w:t>
      </w:r>
      <w:r>
        <w:rPr>
          <w:sz w:val="24"/>
          <w:szCs w:val="24"/>
        </w:rPr>
        <w:t>T</w:t>
      </w:r>
      <w:r w:rsidRPr="00693545">
        <w:rPr>
          <w:sz w:val="24"/>
          <w:szCs w:val="24"/>
        </w:rPr>
        <w:t xml:space="preserve">a med to/noen av følgende aspekter i diskusjonen: populærkulturens og triviallitteraturens (opplevde) løssluppenhet og mangel på moral, deres (angivelig) subversive og ikke-konforme sider, deres potensial (eller begrensning) for å skape et mangfold av kulturverdier, deres forhold til idealet om en enhetlig nasjonal kultur.  </w:t>
      </w:r>
    </w:p>
    <w:p w:rsidR="00A50EBB" w:rsidRDefault="00A50EBB" w:rsidP="00C75271">
      <w:pPr>
        <w:spacing w:line="276" w:lineRule="auto"/>
        <w:rPr>
          <w:sz w:val="24"/>
          <w:szCs w:val="24"/>
        </w:rPr>
      </w:pPr>
    </w:p>
    <w:p w:rsidR="00A50EBB" w:rsidRDefault="00A50EBB" w:rsidP="00C75271">
      <w:pPr>
        <w:spacing w:line="276" w:lineRule="auto"/>
        <w:rPr>
          <w:sz w:val="24"/>
          <w:szCs w:val="24"/>
        </w:rPr>
      </w:pPr>
    </w:p>
    <w:p w:rsidR="00A50EBB" w:rsidRDefault="00A50EBB" w:rsidP="00C75271">
      <w:pPr>
        <w:spacing w:line="276" w:lineRule="auto"/>
        <w:rPr>
          <w:sz w:val="24"/>
          <w:szCs w:val="24"/>
        </w:rPr>
      </w:pPr>
    </w:p>
    <w:p w:rsidR="00A50EBB" w:rsidRDefault="00A50EBB" w:rsidP="00C75271">
      <w:pPr>
        <w:spacing w:line="276" w:lineRule="auto"/>
        <w:rPr>
          <w:sz w:val="24"/>
          <w:szCs w:val="24"/>
        </w:rPr>
      </w:pPr>
    </w:p>
    <w:p w:rsidR="00A50EBB" w:rsidRDefault="00A50EBB" w:rsidP="00C75271">
      <w:pPr>
        <w:spacing w:line="276" w:lineRule="auto"/>
        <w:rPr>
          <w:sz w:val="24"/>
          <w:szCs w:val="24"/>
        </w:rPr>
      </w:pPr>
      <w:bookmarkStart w:id="0" w:name="_GoBack"/>
      <w:bookmarkEnd w:id="0"/>
    </w:p>
    <w:p w:rsidR="00A50EBB" w:rsidRDefault="00A50EBB" w:rsidP="00C75271">
      <w:pPr>
        <w:spacing w:line="276" w:lineRule="auto"/>
        <w:rPr>
          <w:sz w:val="24"/>
          <w:szCs w:val="24"/>
        </w:rPr>
      </w:pPr>
    </w:p>
    <w:p w:rsidR="00672B2C" w:rsidRDefault="00672B2C" w:rsidP="00C75271">
      <w:pPr>
        <w:spacing w:line="276" w:lineRule="auto"/>
        <w:rPr>
          <w:sz w:val="24"/>
          <w:szCs w:val="24"/>
        </w:rPr>
      </w:pPr>
    </w:p>
    <w:p w:rsidR="00325C70" w:rsidRDefault="00325C70" w:rsidP="00C75271">
      <w:pPr>
        <w:spacing w:line="276" w:lineRule="auto"/>
        <w:rPr>
          <w:sz w:val="24"/>
          <w:szCs w:val="24"/>
        </w:rPr>
      </w:pPr>
    </w:p>
    <w:p w:rsidR="00A50EBB" w:rsidRDefault="00A50EBB" w:rsidP="00C75271">
      <w:pPr>
        <w:spacing w:line="276" w:lineRule="auto"/>
        <w:rPr>
          <w:sz w:val="24"/>
          <w:szCs w:val="24"/>
        </w:rPr>
      </w:pPr>
    </w:p>
    <w:p w:rsidR="00A50EBB" w:rsidRDefault="00A50EBB" w:rsidP="00C75271">
      <w:pPr>
        <w:spacing w:line="276" w:lineRule="auto"/>
        <w:rPr>
          <w:sz w:val="24"/>
          <w:szCs w:val="24"/>
        </w:rPr>
      </w:pPr>
    </w:p>
    <w:p w:rsidR="00BD118A" w:rsidRPr="00A50EBB" w:rsidRDefault="00BD118A" w:rsidP="00C75271">
      <w:pPr>
        <w:spacing w:line="276" w:lineRule="auto"/>
        <w:rPr>
          <w:sz w:val="24"/>
          <w:szCs w:val="24"/>
        </w:rPr>
      </w:pPr>
    </w:p>
    <w:p w:rsidR="00E42D2E" w:rsidRPr="00A50EBB" w:rsidRDefault="00E42D2E" w:rsidP="00C75271">
      <w:pPr>
        <w:spacing w:line="276" w:lineRule="auto"/>
        <w:rPr>
          <w:sz w:val="24"/>
          <w:szCs w:val="24"/>
        </w:rPr>
      </w:pPr>
    </w:p>
    <w:p w:rsidR="00DD5A26" w:rsidRPr="00A50EBB" w:rsidRDefault="00DD5A26" w:rsidP="00C75271">
      <w:pPr>
        <w:spacing w:line="276" w:lineRule="auto"/>
        <w:rPr>
          <w:sz w:val="24"/>
          <w:szCs w:val="24"/>
        </w:rPr>
      </w:pPr>
    </w:p>
    <w:p w:rsidR="00FB7587" w:rsidRDefault="00FB7587" w:rsidP="002D0ACA">
      <w:pPr>
        <w:rPr>
          <w:sz w:val="24"/>
          <w:szCs w:val="24"/>
        </w:rPr>
      </w:pPr>
    </w:p>
    <w:p w:rsidR="00C75271" w:rsidRDefault="00C75271" w:rsidP="002D0ACA">
      <w:pPr>
        <w:rPr>
          <w:sz w:val="24"/>
          <w:szCs w:val="24"/>
        </w:rPr>
      </w:pPr>
    </w:p>
    <w:p w:rsidR="00C75271" w:rsidRDefault="00C75271" w:rsidP="002D0ACA">
      <w:pPr>
        <w:rPr>
          <w:sz w:val="24"/>
          <w:szCs w:val="24"/>
        </w:rPr>
      </w:pPr>
    </w:p>
    <w:p w:rsidR="00FB7587" w:rsidRDefault="00FB7587" w:rsidP="002D0ACA">
      <w:pPr>
        <w:rPr>
          <w:sz w:val="24"/>
          <w:szCs w:val="24"/>
        </w:rPr>
      </w:pPr>
    </w:p>
    <w:p w:rsidR="00FB7587" w:rsidRDefault="00FB7587" w:rsidP="002D0ACA">
      <w:pPr>
        <w:rPr>
          <w:sz w:val="24"/>
          <w:szCs w:val="24"/>
        </w:rPr>
      </w:pPr>
    </w:p>
    <w:p w:rsidR="00FB7587" w:rsidRDefault="00FB7587" w:rsidP="002D0ACA">
      <w:pPr>
        <w:rPr>
          <w:sz w:val="24"/>
          <w:szCs w:val="24"/>
        </w:rPr>
      </w:pPr>
    </w:p>
    <w:p w:rsidR="00FB7587" w:rsidRDefault="00FB7587" w:rsidP="002D0ACA">
      <w:pPr>
        <w:rPr>
          <w:sz w:val="24"/>
          <w:szCs w:val="24"/>
        </w:rPr>
      </w:pPr>
    </w:p>
    <w:p w:rsidR="00FB7587" w:rsidRDefault="00FB7587" w:rsidP="002D0ACA">
      <w:pPr>
        <w:rPr>
          <w:sz w:val="24"/>
          <w:szCs w:val="24"/>
        </w:rPr>
      </w:pPr>
    </w:p>
    <w:p w:rsidR="00FB7587" w:rsidRDefault="00FB7587" w:rsidP="002D0ACA">
      <w:pPr>
        <w:rPr>
          <w:sz w:val="24"/>
          <w:szCs w:val="24"/>
        </w:rPr>
      </w:pPr>
    </w:p>
    <w:p w:rsidR="00FB7587" w:rsidRDefault="00FB7587" w:rsidP="002D0ACA">
      <w:pPr>
        <w:rPr>
          <w:sz w:val="24"/>
          <w:szCs w:val="24"/>
        </w:rPr>
      </w:pPr>
    </w:p>
    <w:p w:rsidR="00FB7587" w:rsidRDefault="00FB7587" w:rsidP="002D0ACA">
      <w:pPr>
        <w:rPr>
          <w:sz w:val="24"/>
          <w:szCs w:val="24"/>
        </w:rPr>
      </w:pPr>
    </w:p>
    <w:p w:rsidR="002D0ACA" w:rsidRDefault="001B520E" w:rsidP="002D0ACA">
      <w:pPr>
        <w:rPr>
          <w:sz w:val="24"/>
          <w:szCs w:val="24"/>
        </w:rPr>
      </w:pPr>
      <w:r>
        <w:rPr>
          <w:sz w:val="24"/>
          <w:szCs w:val="24"/>
        </w:rPr>
        <w:t>_____________________________________________________________________________</w:t>
      </w:r>
    </w:p>
    <w:p w:rsidR="00B029FF" w:rsidRPr="002D0ACA" w:rsidRDefault="002D0ACA" w:rsidP="002D0ACA">
      <w:pPr>
        <w:rPr>
          <w:b/>
        </w:rPr>
      </w:pPr>
      <w:r w:rsidRPr="0025057C">
        <w:rPr>
          <w:b/>
        </w:rPr>
        <w:t xml:space="preserve">Hvis du ønsker begrunnelse: Ta kontakt med </w:t>
      </w:r>
      <w:r w:rsidR="00D05A0B">
        <w:rPr>
          <w:b/>
        </w:rPr>
        <w:t>sensor</w:t>
      </w:r>
      <w:r w:rsidRPr="0025057C">
        <w:rPr>
          <w:b/>
        </w:rPr>
        <w:t xml:space="preserve"> innen 1 uke etter at sensuren er kunngjort i </w:t>
      </w:r>
      <w:proofErr w:type="spellStart"/>
      <w:r w:rsidRPr="0025057C">
        <w:rPr>
          <w:b/>
        </w:rPr>
        <w:t>StudentWeb</w:t>
      </w:r>
      <w:proofErr w:type="spellEnd"/>
      <w:r w:rsidRPr="0025057C">
        <w:rPr>
          <w:b/>
        </w:rPr>
        <w:t>. Oppgi navn og kandidatnummer. Sensor bestemmer om begrunnelsen gis skriftlig eller muntlig.</w:t>
      </w:r>
    </w:p>
    <w:sectPr w:rsidR="00B029FF" w:rsidRPr="002D0ACA" w:rsidSect="00987EE7">
      <w:footerReference w:type="default" r:id="rId10"/>
      <w:pgSz w:w="11906" w:h="16838"/>
      <w:pgMar w:top="1134" w:right="14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6D" w:rsidRDefault="0089786D">
      <w:r>
        <w:separator/>
      </w:r>
    </w:p>
  </w:endnote>
  <w:endnote w:type="continuationSeparator" w:id="0">
    <w:p w:rsidR="0089786D" w:rsidRDefault="008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8A" w:rsidRDefault="00034B8A">
    <w:pPr>
      <w:pStyle w:val="Footer"/>
      <w:jc w:val="right"/>
    </w:pPr>
    <w:r>
      <w:t xml:space="preserve">Side </w:t>
    </w:r>
    <w:r w:rsidR="00D04D6F">
      <w:rPr>
        <w:b/>
        <w:sz w:val="24"/>
        <w:szCs w:val="24"/>
      </w:rPr>
      <w:fldChar w:fldCharType="begin"/>
    </w:r>
    <w:r>
      <w:rPr>
        <w:b/>
      </w:rPr>
      <w:instrText xml:space="preserve"> PAGE </w:instrText>
    </w:r>
    <w:r w:rsidR="00D04D6F">
      <w:rPr>
        <w:b/>
        <w:sz w:val="24"/>
        <w:szCs w:val="24"/>
      </w:rPr>
      <w:fldChar w:fldCharType="separate"/>
    </w:r>
    <w:r w:rsidR="0071785B">
      <w:rPr>
        <w:b/>
        <w:noProof/>
      </w:rPr>
      <w:t>1</w:t>
    </w:r>
    <w:r w:rsidR="00D04D6F">
      <w:rPr>
        <w:b/>
        <w:sz w:val="24"/>
        <w:szCs w:val="24"/>
      </w:rPr>
      <w:fldChar w:fldCharType="end"/>
    </w:r>
    <w:r>
      <w:t xml:space="preserve"> av </w:t>
    </w:r>
    <w:r w:rsidR="00D04D6F">
      <w:rPr>
        <w:b/>
        <w:sz w:val="24"/>
        <w:szCs w:val="24"/>
      </w:rPr>
      <w:fldChar w:fldCharType="begin"/>
    </w:r>
    <w:r>
      <w:rPr>
        <w:b/>
      </w:rPr>
      <w:instrText xml:space="preserve"> NUMPAGES  </w:instrText>
    </w:r>
    <w:r w:rsidR="00D04D6F">
      <w:rPr>
        <w:b/>
        <w:sz w:val="24"/>
        <w:szCs w:val="24"/>
      </w:rPr>
      <w:fldChar w:fldCharType="separate"/>
    </w:r>
    <w:r w:rsidR="0071785B">
      <w:rPr>
        <w:b/>
        <w:noProof/>
      </w:rPr>
      <w:t>2</w:t>
    </w:r>
    <w:r w:rsidR="00D04D6F">
      <w:rPr>
        <w:b/>
        <w:sz w:val="24"/>
        <w:szCs w:val="24"/>
      </w:rPr>
      <w:fldChar w:fldCharType="end"/>
    </w:r>
  </w:p>
  <w:p w:rsidR="00034B8A" w:rsidRDefault="00034B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6D" w:rsidRDefault="0089786D">
      <w:r>
        <w:separator/>
      </w:r>
    </w:p>
  </w:footnote>
  <w:footnote w:type="continuationSeparator" w:id="0">
    <w:p w:rsidR="0089786D" w:rsidRDefault="00897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D73795D"/>
    <w:multiLevelType w:val="hybridMultilevel"/>
    <w:tmpl w:val="DC60EF7A"/>
    <w:lvl w:ilvl="0" w:tplc="A0D6CC3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6404588"/>
    <w:multiLevelType w:val="hybridMultilevel"/>
    <w:tmpl w:val="1D2469D2"/>
    <w:lvl w:ilvl="0" w:tplc="2B94316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5">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4221"/>
    <w:rsid w:val="00022544"/>
    <w:rsid w:val="00025AEE"/>
    <w:rsid w:val="00034B8A"/>
    <w:rsid w:val="0004583A"/>
    <w:rsid w:val="000547A6"/>
    <w:rsid w:val="000A3EC0"/>
    <w:rsid w:val="000D01CD"/>
    <w:rsid w:val="000D1B48"/>
    <w:rsid w:val="000D3529"/>
    <w:rsid w:val="000D5C23"/>
    <w:rsid w:val="000E09D7"/>
    <w:rsid w:val="00103558"/>
    <w:rsid w:val="00106B26"/>
    <w:rsid w:val="00126568"/>
    <w:rsid w:val="001B520E"/>
    <w:rsid w:val="001C7029"/>
    <w:rsid w:val="001D2773"/>
    <w:rsid w:val="001E4208"/>
    <w:rsid w:val="001F5DB1"/>
    <w:rsid w:val="00212D1D"/>
    <w:rsid w:val="0022390E"/>
    <w:rsid w:val="00233366"/>
    <w:rsid w:val="0023651A"/>
    <w:rsid w:val="0025541B"/>
    <w:rsid w:val="00272302"/>
    <w:rsid w:val="00281761"/>
    <w:rsid w:val="002954A7"/>
    <w:rsid w:val="002C28F0"/>
    <w:rsid w:val="002D0ACA"/>
    <w:rsid w:val="002F2544"/>
    <w:rsid w:val="0030242E"/>
    <w:rsid w:val="00325C70"/>
    <w:rsid w:val="00371B75"/>
    <w:rsid w:val="003A61F1"/>
    <w:rsid w:val="003E3DEF"/>
    <w:rsid w:val="00402CD6"/>
    <w:rsid w:val="004227B2"/>
    <w:rsid w:val="00431D5C"/>
    <w:rsid w:val="0044168E"/>
    <w:rsid w:val="004455E6"/>
    <w:rsid w:val="00452528"/>
    <w:rsid w:val="00461C40"/>
    <w:rsid w:val="00491CBE"/>
    <w:rsid w:val="004D60F9"/>
    <w:rsid w:val="00504479"/>
    <w:rsid w:val="005360D0"/>
    <w:rsid w:val="00593EDC"/>
    <w:rsid w:val="00597AFB"/>
    <w:rsid w:val="005F70C8"/>
    <w:rsid w:val="00613FD2"/>
    <w:rsid w:val="00614701"/>
    <w:rsid w:val="0063011E"/>
    <w:rsid w:val="00630282"/>
    <w:rsid w:val="00646111"/>
    <w:rsid w:val="006679ED"/>
    <w:rsid w:val="00672B2C"/>
    <w:rsid w:val="006744F0"/>
    <w:rsid w:val="00674CB9"/>
    <w:rsid w:val="00682EC3"/>
    <w:rsid w:val="006879E8"/>
    <w:rsid w:val="00691919"/>
    <w:rsid w:val="00693545"/>
    <w:rsid w:val="006A668F"/>
    <w:rsid w:val="006B4AEE"/>
    <w:rsid w:val="006B4E05"/>
    <w:rsid w:val="00712275"/>
    <w:rsid w:val="0071785B"/>
    <w:rsid w:val="007200F0"/>
    <w:rsid w:val="00732B27"/>
    <w:rsid w:val="00734265"/>
    <w:rsid w:val="007377F5"/>
    <w:rsid w:val="0077403B"/>
    <w:rsid w:val="00783537"/>
    <w:rsid w:val="00786F4B"/>
    <w:rsid w:val="00791819"/>
    <w:rsid w:val="007C492E"/>
    <w:rsid w:val="00862B44"/>
    <w:rsid w:val="008921A7"/>
    <w:rsid w:val="0089786D"/>
    <w:rsid w:val="008D4BDC"/>
    <w:rsid w:val="00907AD3"/>
    <w:rsid w:val="00987EE7"/>
    <w:rsid w:val="00994281"/>
    <w:rsid w:val="00996BCD"/>
    <w:rsid w:val="009A09D2"/>
    <w:rsid w:val="009D0465"/>
    <w:rsid w:val="00A34F05"/>
    <w:rsid w:val="00A40415"/>
    <w:rsid w:val="00A45241"/>
    <w:rsid w:val="00A50EBB"/>
    <w:rsid w:val="00A525C4"/>
    <w:rsid w:val="00A6118D"/>
    <w:rsid w:val="00A679C4"/>
    <w:rsid w:val="00A731E0"/>
    <w:rsid w:val="00A73CF9"/>
    <w:rsid w:val="00A94CF0"/>
    <w:rsid w:val="00A95100"/>
    <w:rsid w:val="00AA762D"/>
    <w:rsid w:val="00AA76D2"/>
    <w:rsid w:val="00B029FF"/>
    <w:rsid w:val="00B134A1"/>
    <w:rsid w:val="00B248CB"/>
    <w:rsid w:val="00B41EFD"/>
    <w:rsid w:val="00B4744C"/>
    <w:rsid w:val="00BA571E"/>
    <w:rsid w:val="00BB3E2F"/>
    <w:rsid w:val="00BD118A"/>
    <w:rsid w:val="00C05AE2"/>
    <w:rsid w:val="00C160F1"/>
    <w:rsid w:val="00C45333"/>
    <w:rsid w:val="00C534B1"/>
    <w:rsid w:val="00C53AE9"/>
    <w:rsid w:val="00C652C6"/>
    <w:rsid w:val="00C75271"/>
    <w:rsid w:val="00CC2EED"/>
    <w:rsid w:val="00CC4F16"/>
    <w:rsid w:val="00CD7A72"/>
    <w:rsid w:val="00CE523F"/>
    <w:rsid w:val="00D04D6F"/>
    <w:rsid w:val="00D05A0B"/>
    <w:rsid w:val="00D179A2"/>
    <w:rsid w:val="00D302C1"/>
    <w:rsid w:val="00D30D2C"/>
    <w:rsid w:val="00D40BCD"/>
    <w:rsid w:val="00D44F64"/>
    <w:rsid w:val="00D80F07"/>
    <w:rsid w:val="00DB2CAF"/>
    <w:rsid w:val="00DB5CFC"/>
    <w:rsid w:val="00DC5805"/>
    <w:rsid w:val="00DC78FF"/>
    <w:rsid w:val="00DD5A26"/>
    <w:rsid w:val="00DD677D"/>
    <w:rsid w:val="00DE29E4"/>
    <w:rsid w:val="00E00E94"/>
    <w:rsid w:val="00E0371F"/>
    <w:rsid w:val="00E044ED"/>
    <w:rsid w:val="00E056C5"/>
    <w:rsid w:val="00E3033A"/>
    <w:rsid w:val="00E35B23"/>
    <w:rsid w:val="00E42D2E"/>
    <w:rsid w:val="00E8624B"/>
    <w:rsid w:val="00EC159B"/>
    <w:rsid w:val="00ED3147"/>
    <w:rsid w:val="00EE285A"/>
    <w:rsid w:val="00F12403"/>
    <w:rsid w:val="00F30BD3"/>
    <w:rsid w:val="00F30F95"/>
    <w:rsid w:val="00F44748"/>
    <w:rsid w:val="00F45AFA"/>
    <w:rsid w:val="00F64650"/>
    <w:rsid w:val="00F767FA"/>
    <w:rsid w:val="00F94221"/>
    <w:rsid w:val="00FB33D0"/>
    <w:rsid w:val="00FB7587"/>
    <w:rsid w:val="00FD43F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character" w:customStyle="1" w:styleId="moz-txt-tag">
    <w:name w:val="moz-txt-tag"/>
    <w:basedOn w:val="DefaultParagraphFont"/>
    <w:rsid w:val="00D179A2"/>
  </w:style>
  <w:style w:type="paragraph" w:styleId="BalloonText">
    <w:name w:val="Balloon Text"/>
    <w:basedOn w:val="Normal"/>
    <w:link w:val="BalloonTextChar"/>
    <w:rsid w:val="001B520E"/>
    <w:rPr>
      <w:rFonts w:ascii="Tahoma" w:hAnsi="Tahoma" w:cs="Tahoma"/>
      <w:sz w:val="16"/>
      <w:szCs w:val="16"/>
    </w:rPr>
  </w:style>
  <w:style w:type="character" w:customStyle="1" w:styleId="BalloonTextChar">
    <w:name w:val="Balloon Text Char"/>
    <w:basedOn w:val="DefaultParagraphFont"/>
    <w:link w:val="BalloonText"/>
    <w:rsid w:val="001B520E"/>
    <w:rPr>
      <w:rFonts w:ascii="Tahoma" w:hAnsi="Tahoma" w:cs="Tahoma"/>
      <w:sz w:val="16"/>
      <w:szCs w:val="16"/>
    </w:rPr>
  </w:style>
  <w:style w:type="paragraph" w:styleId="ListParagraph">
    <w:name w:val="List Paragraph"/>
    <w:basedOn w:val="Normal"/>
    <w:uiPriority w:val="34"/>
    <w:qFormat/>
    <w:rsid w:val="00E42D2E"/>
    <w:pPr>
      <w:ind w:left="720"/>
      <w:contextualSpacing/>
    </w:pPr>
  </w:style>
  <w:style w:type="character" w:styleId="FollowedHyperlink">
    <w:name w:val="FollowedHyperlink"/>
    <w:basedOn w:val="DefaultParagraphFont"/>
    <w:rsid w:val="00BD11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uiPriority w:val="99"/>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C7029"/>
  </w:style>
  <w:style w:type="character" w:customStyle="1" w:styleId="moz-txt-tag">
    <w:name w:val="moz-txt-tag"/>
    <w:basedOn w:val="DefaultParagraphFont"/>
    <w:rsid w:val="00D179A2"/>
  </w:style>
  <w:style w:type="paragraph" w:styleId="BalloonText">
    <w:name w:val="Balloon Text"/>
    <w:basedOn w:val="Normal"/>
    <w:link w:val="BalloonTextChar"/>
    <w:rsid w:val="001B520E"/>
    <w:rPr>
      <w:rFonts w:ascii="Tahoma" w:hAnsi="Tahoma" w:cs="Tahoma"/>
      <w:sz w:val="16"/>
      <w:szCs w:val="16"/>
    </w:rPr>
  </w:style>
  <w:style w:type="character" w:customStyle="1" w:styleId="BalloonTextChar">
    <w:name w:val="Balloon Text Char"/>
    <w:basedOn w:val="DefaultParagraphFont"/>
    <w:link w:val="BalloonText"/>
    <w:rsid w:val="001B520E"/>
    <w:rPr>
      <w:rFonts w:ascii="Tahoma" w:hAnsi="Tahoma" w:cs="Tahoma"/>
      <w:sz w:val="16"/>
      <w:szCs w:val="16"/>
    </w:rPr>
  </w:style>
  <w:style w:type="paragraph" w:styleId="ListParagraph">
    <w:name w:val="List Paragraph"/>
    <w:basedOn w:val="Normal"/>
    <w:uiPriority w:val="34"/>
    <w:qFormat/>
    <w:rsid w:val="00E42D2E"/>
    <w:pPr>
      <w:ind w:left="720"/>
      <w:contextualSpacing/>
    </w:pPr>
  </w:style>
  <w:style w:type="character" w:styleId="FollowedHyperlink">
    <w:name w:val="FollowedHyperlink"/>
    <w:basedOn w:val="DefaultParagraphFont"/>
    <w:rsid w:val="00BD1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90077">
      <w:bodyDiv w:val="1"/>
      <w:marLeft w:val="0"/>
      <w:marRight w:val="0"/>
      <w:marTop w:val="0"/>
      <w:marBottom w:val="0"/>
      <w:divBdr>
        <w:top w:val="none" w:sz="0" w:space="0" w:color="auto"/>
        <w:left w:val="none" w:sz="0" w:space="0" w:color="auto"/>
        <w:bottom w:val="none" w:sz="0" w:space="0" w:color="auto"/>
        <w:right w:val="none" w:sz="0" w:space="0" w:color="auto"/>
      </w:divBdr>
    </w:div>
    <w:div w:id="1667898339">
      <w:bodyDiv w:val="1"/>
      <w:marLeft w:val="0"/>
      <w:marRight w:val="0"/>
      <w:marTop w:val="0"/>
      <w:marBottom w:val="0"/>
      <w:divBdr>
        <w:top w:val="none" w:sz="0" w:space="0" w:color="auto"/>
        <w:left w:val="none" w:sz="0" w:space="0" w:color="auto"/>
        <w:bottom w:val="none" w:sz="0" w:space="0" w:color="auto"/>
        <w:right w:val="none" w:sz="0" w:space="0" w:color="auto"/>
      </w:divBdr>
    </w:div>
    <w:div w:id="1753774105">
      <w:bodyDiv w:val="1"/>
      <w:marLeft w:val="0"/>
      <w:marRight w:val="0"/>
      <w:marTop w:val="0"/>
      <w:marBottom w:val="0"/>
      <w:divBdr>
        <w:top w:val="none" w:sz="0" w:space="0" w:color="auto"/>
        <w:left w:val="none" w:sz="0" w:space="0" w:color="auto"/>
        <w:bottom w:val="none" w:sz="0" w:space="0" w:color="auto"/>
        <w:right w:val="none" w:sz="0" w:space="0" w:color="auto"/>
      </w:divBdr>
    </w:div>
    <w:div w:id="1846901906">
      <w:bodyDiv w:val="1"/>
      <w:marLeft w:val="0"/>
      <w:marRight w:val="0"/>
      <w:marTop w:val="0"/>
      <w:marBottom w:val="0"/>
      <w:divBdr>
        <w:top w:val="none" w:sz="0" w:space="0" w:color="auto"/>
        <w:left w:val="none" w:sz="0" w:space="0" w:color="auto"/>
        <w:bottom w:val="none" w:sz="0" w:space="0" w:color="auto"/>
        <w:right w:val="none" w:sz="0" w:space="0" w:color="auto"/>
      </w:divBdr>
      <w:divsChild>
        <w:div w:id="1442259413">
          <w:marLeft w:val="0"/>
          <w:marRight w:val="0"/>
          <w:marTop w:val="0"/>
          <w:marBottom w:val="0"/>
          <w:divBdr>
            <w:top w:val="none" w:sz="0" w:space="0" w:color="auto"/>
            <w:left w:val="none" w:sz="0" w:space="0" w:color="auto"/>
            <w:bottom w:val="none" w:sz="0" w:space="0" w:color="auto"/>
            <w:right w:val="none" w:sz="0" w:space="0" w:color="auto"/>
          </w:divBdr>
          <w:divsChild>
            <w:div w:id="240872244">
              <w:marLeft w:val="0"/>
              <w:marRight w:val="0"/>
              <w:marTop w:val="0"/>
              <w:marBottom w:val="0"/>
              <w:divBdr>
                <w:top w:val="none" w:sz="0" w:space="0" w:color="auto"/>
                <w:left w:val="none" w:sz="0" w:space="0" w:color="auto"/>
                <w:bottom w:val="none" w:sz="0" w:space="0" w:color="auto"/>
                <w:right w:val="none" w:sz="0" w:space="0" w:color="auto"/>
              </w:divBdr>
              <w:divsChild>
                <w:div w:id="2020547750">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f.uio.no/studier/ressurser/k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61A57585.dotm</Template>
  <TotalTime>14</TotalTime>
  <Pages>2</Pages>
  <Words>400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8</cp:revision>
  <cp:lastPrinted>2016-05-20T12:30:00Z</cp:lastPrinted>
  <dcterms:created xsi:type="dcterms:W3CDTF">2016-05-08T16:37:00Z</dcterms:created>
  <dcterms:modified xsi:type="dcterms:W3CDTF">2016-05-20T12:32:00Z</dcterms:modified>
</cp:coreProperties>
</file>