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D63BE" w14:textId="45E7DC38" w:rsidR="00407AA8" w:rsidRDefault="00B41F90" w:rsidP="00B41F90">
      <w:pPr>
        <w:pStyle w:val="Tittel"/>
      </w:pPr>
      <w:r>
        <w:t>Sensorveiledning – TSJ1</w:t>
      </w:r>
      <w:r w:rsidR="004044D6">
        <w:t>0</w:t>
      </w:r>
      <w:r>
        <w:t>02</w:t>
      </w:r>
      <w:r w:rsidR="00F96C37">
        <w:t xml:space="preserve"> – vår 20</w:t>
      </w:r>
      <w:r w:rsidR="004044D6">
        <w:t>20</w:t>
      </w:r>
    </w:p>
    <w:p w14:paraId="186855C7" w14:textId="7D40449E" w:rsidR="003F30BF" w:rsidRPr="003F30BF" w:rsidRDefault="00EA2C36" w:rsidP="00D50B22">
      <w:pPr>
        <w:spacing w:line="276" w:lineRule="auto"/>
        <w:rPr>
          <w:color w:val="FF0000"/>
        </w:rPr>
      </w:pPr>
      <w:r>
        <w:t xml:space="preserve">I emnet </w:t>
      </w:r>
      <w:r w:rsidRPr="00265D02">
        <w:rPr>
          <w:i/>
        </w:rPr>
        <w:t>TSJ1</w:t>
      </w:r>
      <w:r w:rsidR="004044D6">
        <w:rPr>
          <w:i/>
        </w:rPr>
        <w:t>0</w:t>
      </w:r>
      <w:r w:rsidRPr="00265D02">
        <w:rPr>
          <w:i/>
        </w:rPr>
        <w:t>0</w:t>
      </w:r>
      <w:r>
        <w:rPr>
          <w:i/>
        </w:rPr>
        <w:t>2</w:t>
      </w:r>
      <w:r w:rsidRPr="00265D02">
        <w:rPr>
          <w:i/>
        </w:rPr>
        <w:t xml:space="preserve">: Tsjekkisk </w:t>
      </w:r>
      <w:r>
        <w:rPr>
          <w:i/>
        </w:rPr>
        <w:t xml:space="preserve">språk </w:t>
      </w:r>
      <w:r w:rsidR="00842BC3">
        <w:rPr>
          <w:i/>
        </w:rPr>
        <w:t>2</w:t>
      </w:r>
      <w:r>
        <w:t xml:space="preserve"> </w:t>
      </w:r>
      <w:r w:rsidR="00842BC3">
        <w:t xml:space="preserve">legges det vekt på </w:t>
      </w:r>
      <w:r>
        <w:t xml:space="preserve">aktiv skriftlig og muntlig </w:t>
      </w:r>
      <w:r w:rsidR="00D50B22">
        <w:t>språk</w:t>
      </w:r>
      <w:r>
        <w:t>beherskelse</w:t>
      </w:r>
      <w:r w:rsidR="00D50B22">
        <w:t xml:space="preserve">, </w:t>
      </w:r>
      <w:r w:rsidR="00842BC3">
        <w:t>på leseferdighet</w:t>
      </w:r>
      <w:r w:rsidR="00D50B22">
        <w:t xml:space="preserve"> og på oversettelse fra norsk til tsjekkisk</w:t>
      </w:r>
      <w:r>
        <w:t xml:space="preserve">. </w:t>
      </w:r>
      <w:r w:rsidR="00D50B22">
        <w:t>Samtidig fordypes studentenes grammatiske kunnskaper.</w:t>
      </w:r>
      <w:r w:rsidR="004044D6" w:rsidRPr="004044D6">
        <w:t xml:space="preserve"> </w:t>
      </w:r>
    </w:p>
    <w:p w14:paraId="75AF8064" w14:textId="77777777" w:rsidR="003F30BF" w:rsidRDefault="003F30BF" w:rsidP="00EA2C36">
      <w:pPr>
        <w:spacing w:line="276" w:lineRule="auto"/>
      </w:pPr>
    </w:p>
    <w:p w14:paraId="68DD7902" w14:textId="7736AD94" w:rsidR="00EA2C36" w:rsidRDefault="00EA2C36" w:rsidP="00EA2C36">
      <w:pPr>
        <w:spacing w:line="276" w:lineRule="auto"/>
      </w:pPr>
      <w:r>
        <w:t xml:space="preserve">For å prøve denne kunnskapen, består eksamen av </w:t>
      </w:r>
      <w:r w:rsidR="00A43959">
        <w:t>følgende</w:t>
      </w:r>
      <w:r>
        <w:t xml:space="preserve"> oppgaver: </w:t>
      </w:r>
    </w:p>
    <w:p w14:paraId="13782529" w14:textId="51E29BF6" w:rsidR="00EA2C36" w:rsidRDefault="00EA2C36" w:rsidP="004044D6">
      <w:pPr>
        <w:pStyle w:val="Listeavsnitt"/>
        <w:numPr>
          <w:ilvl w:val="0"/>
          <w:numId w:val="2"/>
        </w:numPr>
        <w:spacing w:line="276" w:lineRule="auto"/>
      </w:pPr>
      <w:r>
        <w:t>lytteoppgave</w:t>
      </w:r>
      <w:r w:rsidR="009349FF">
        <w:t xml:space="preserve">: </w:t>
      </w:r>
      <w:r w:rsidR="00842BC3">
        <w:t xml:space="preserve">spørsmål i tilknytning </w:t>
      </w:r>
      <w:r w:rsidR="001B00EA">
        <w:t xml:space="preserve">til </w:t>
      </w:r>
      <w:r w:rsidR="00D50B22">
        <w:t xml:space="preserve">teksten </w:t>
      </w:r>
      <w:r w:rsidR="009349FF">
        <w:t xml:space="preserve">må </w:t>
      </w:r>
      <w:r w:rsidR="00D50B22">
        <w:t xml:space="preserve">besvares; </w:t>
      </w:r>
    </w:p>
    <w:p w14:paraId="3BB7E6AA" w14:textId="77777777" w:rsidR="002A487A" w:rsidRDefault="00D50B22" w:rsidP="004044D6">
      <w:pPr>
        <w:pStyle w:val="Listeavsnitt"/>
        <w:numPr>
          <w:ilvl w:val="0"/>
          <w:numId w:val="2"/>
        </w:numPr>
        <w:spacing w:line="276" w:lineRule="auto"/>
      </w:pPr>
      <w:r>
        <w:t xml:space="preserve">utfyllingsoppgave, </w:t>
      </w:r>
      <w:r w:rsidR="009349FF">
        <w:t>som tester et vidt spekter av grammatiske bøyningsformer;</w:t>
      </w:r>
    </w:p>
    <w:p w14:paraId="37BA2764" w14:textId="640CDCF7" w:rsidR="009349FF" w:rsidRDefault="009349FF" w:rsidP="00AA3917">
      <w:pPr>
        <w:pStyle w:val="Listeavsnitt"/>
        <w:numPr>
          <w:ilvl w:val="0"/>
          <w:numId w:val="2"/>
        </w:numPr>
        <w:spacing w:line="276" w:lineRule="auto"/>
      </w:pPr>
      <w:r>
        <w:t xml:space="preserve">utfyllingsoppgave, som handler spesifikt om verbalaspekt; </w:t>
      </w:r>
    </w:p>
    <w:p w14:paraId="5BEDE290" w14:textId="549BC3C2" w:rsidR="009349FF" w:rsidRPr="004044D6" w:rsidRDefault="009349FF" w:rsidP="001F75C6">
      <w:pPr>
        <w:pStyle w:val="Listeavsnitt"/>
        <w:numPr>
          <w:ilvl w:val="0"/>
          <w:numId w:val="2"/>
        </w:numPr>
        <w:spacing w:line="276" w:lineRule="auto"/>
        <w:rPr>
          <w:lang w:val="cs-CZ"/>
        </w:rPr>
      </w:pPr>
      <w:r>
        <w:t xml:space="preserve">utfyllingsoppgave, som handler spesifikt om relativpronomenet </w:t>
      </w:r>
      <w:proofErr w:type="spellStart"/>
      <w:r w:rsidRPr="004044D6">
        <w:rPr>
          <w:i/>
        </w:rPr>
        <w:t>kte</w:t>
      </w:r>
      <w:r w:rsidRPr="004044D6">
        <w:rPr>
          <w:i/>
          <w:lang w:val="cs-CZ"/>
        </w:rPr>
        <w:t>rý</w:t>
      </w:r>
      <w:proofErr w:type="spellEnd"/>
      <w:r w:rsidRPr="004044D6">
        <w:rPr>
          <w:lang w:val="cs-CZ"/>
        </w:rPr>
        <w:t>;</w:t>
      </w:r>
    </w:p>
    <w:p w14:paraId="501999AF" w14:textId="5FFE2F00" w:rsidR="00DD4680" w:rsidRPr="004044D6" w:rsidRDefault="009349FF" w:rsidP="004044D6">
      <w:pPr>
        <w:pStyle w:val="Listeavsnitt"/>
        <w:numPr>
          <w:ilvl w:val="0"/>
          <w:numId w:val="2"/>
        </w:numPr>
        <w:spacing w:line="276" w:lineRule="auto"/>
        <w:rPr>
          <w:b/>
        </w:rPr>
      </w:pPr>
      <w:r w:rsidRPr="009349FF">
        <w:t>over</w:t>
      </w:r>
      <w:r>
        <w:t xml:space="preserve">settelse fra norsk til tsjekkisk; </w:t>
      </w:r>
    </w:p>
    <w:p w14:paraId="227C6A77" w14:textId="77777777" w:rsidR="004044D6" w:rsidRPr="004044D6" w:rsidRDefault="009349FF" w:rsidP="004044D6">
      <w:pPr>
        <w:pStyle w:val="Listeavsnitt"/>
        <w:numPr>
          <w:ilvl w:val="0"/>
          <w:numId w:val="2"/>
        </w:numPr>
        <w:spacing w:line="276" w:lineRule="auto"/>
        <w:rPr>
          <w:b/>
        </w:rPr>
      </w:pPr>
      <w:proofErr w:type="spellStart"/>
      <w:r w:rsidRPr="009349FF">
        <w:t>lese</w:t>
      </w:r>
      <w:r>
        <w:t>oppgave</w:t>
      </w:r>
      <w:proofErr w:type="spellEnd"/>
      <w:r>
        <w:t>: spørsmål i tilknytning til teksten må besvares</w:t>
      </w:r>
      <w:r w:rsidR="004044D6">
        <w:t>;</w:t>
      </w:r>
    </w:p>
    <w:p w14:paraId="0129B395" w14:textId="1997FD41" w:rsidR="00DD4680" w:rsidRPr="004044D6" w:rsidRDefault="004044D6" w:rsidP="004044D6">
      <w:pPr>
        <w:pStyle w:val="Listeavsnitt"/>
        <w:numPr>
          <w:ilvl w:val="0"/>
          <w:numId w:val="2"/>
        </w:numPr>
        <w:spacing w:line="276" w:lineRule="auto"/>
        <w:rPr>
          <w:b/>
        </w:rPr>
      </w:pPr>
      <w:r>
        <w:t xml:space="preserve">skriveoppgave: </w:t>
      </w:r>
      <w:r w:rsidR="001B00EA">
        <w:t xml:space="preserve">det må skrives en </w:t>
      </w:r>
      <w:r>
        <w:t>kort tekst (minst 100 ord).</w:t>
      </w:r>
      <w:r w:rsidR="009349FF">
        <w:t xml:space="preserve">  </w:t>
      </w:r>
    </w:p>
    <w:p w14:paraId="37DB08E9" w14:textId="77777777" w:rsidR="003F51F6" w:rsidRDefault="003F51F6" w:rsidP="00EA2C36">
      <w:pPr>
        <w:spacing w:line="276" w:lineRule="auto"/>
      </w:pPr>
    </w:p>
    <w:p w14:paraId="4BA4AAA7" w14:textId="54E7AC59" w:rsidR="0027015C" w:rsidRPr="00FB4A0D" w:rsidRDefault="003F51F6" w:rsidP="003F51F6">
      <w:pPr>
        <w:spacing w:line="276" w:lineRule="auto"/>
      </w:pPr>
      <w:r w:rsidRPr="00FB4A0D">
        <w:t>I oppgave</w:t>
      </w:r>
      <w:r w:rsidR="009349FF" w:rsidRPr="00FB4A0D">
        <w:t xml:space="preserve">ne </w:t>
      </w:r>
      <w:r w:rsidR="00E23CCC" w:rsidRPr="00FB4A0D">
        <w:rPr>
          <w:b/>
        </w:rPr>
        <w:t>(1)</w:t>
      </w:r>
      <w:r w:rsidR="00E23CCC" w:rsidRPr="00FB4A0D">
        <w:t xml:space="preserve">, </w:t>
      </w:r>
      <w:r w:rsidR="00E23CCC" w:rsidRPr="00FB4A0D">
        <w:rPr>
          <w:b/>
        </w:rPr>
        <w:t>(</w:t>
      </w:r>
      <w:r w:rsidR="00F66E1F" w:rsidRPr="00FB4A0D">
        <w:rPr>
          <w:b/>
        </w:rPr>
        <w:t>5</w:t>
      </w:r>
      <w:r w:rsidR="00E23CCC" w:rsidRPr="00FB4A0D">
        <w:rPr>
          <w:b/>
        </w:rPr>
        <w:t>)</w:t>
      </w:r>
      <w:r w:rsidR="00E23CCC" w:rsidRPr="00FB4A0D">
        <w:t xml:space="preserve"> og </w:t>
      </w:r>
      <w:r w:rsidR="00E23CCC" w:rsidRPr="00FB4A0D">
        <w:rPr>
          <w:b/>
        </w:rPr>
        <w:t>(</w:t>
      </w:r>
      <w:r w:rsidR="00F66E1F" w:rsidRPr="00FB4A0D">
        <w:rPr>
          <w:b/>
        </w:rPr>
        <w:t>6</w:t>
      </w:r>
      <w:r w:rsidR="00E23CCC" w:rsidRPr="00FB4A0D">
        <w:rPr>
          <w:b/>
        </w:rPr>
        <w:t>)</w:t>
      </w:r>
      <w:r w:rsidR="00E23CCC" w:rsidRPr="00FB4A0D">
        <w:t xml:space="preserve"> gir hvert fullgodt svar </w:t>
      </w:r>
      <w:r w:rsidR="00F66E1F" w:rsidRPr="00FB4A0D">
        <w:rPr>
          <w:b/>
        </w:rPr>
        <w:t>5</w:t>
      </w:r>
      <w:r w:rsidR="00E23CCC" w:rsidRPr="00FB4A0D">
        <w:rPr>
          <w:b/>
        </w:rPr>
        <w:t xml:space="preserve"> poeng</w:t>
      </w:r>
      <w:r w:rsidR="00E23CCC" w:rsidRPr="00FB4A0D">
        <w:t xml:space="preserve">, dvs. </w:t>
      </w:r>
      <w:r w:rsidR="00F66E1F" w:rsidRPr="00FB4A0D">
        <w:t>30</w:t>
      </w:r>
      <w:r w:rsidR="00E23CCC" w:rsidRPr="00FB4A0D">
        <w:t xml:space="preserve"> poeng i (1), </w:t>
      </w:r>
      <w:r w:rsidR="00F66E1F" w:rsidRPr="00FB4A0D">
        <w:t>5</w:t>
      </w:r>
      <w:r w:rsidR="00E23CCC" w:rsidRPr="00FB4A0D">
        <w:t>0 poeng i (</w:t>
      </w:r>
      <w:r w:rsidR="00F66E1F" w:rsidRPr="00FB4A0D">
        <w:t>5</w:t>
      </w:r>
      <w:r w:rsidR="00E23CCC" w:rsidRPr="00FB4A0D">
        <w:t xml:space="preserve">) og </w:t>
      </w:r>
      <w:r w:rsidR="00F66E1F" w:rsidRPr="00FB4A0D">
        <w:t>4</w:t>
      </w:r>
      <w:r w:rsidR="00E23CCC" w:rsidRPr="00FB4A0D">
        <w:t>0 poeng i (</w:t>
      </w:r>
      <w:r w:rsidR="00F66E1F" w:rsidRPr="00FB4A0D">
        <w:t>6</w:t>
      </w:r>
      <w:r w:rsidR="00E23CCC" w:rsidRPr="00FB4A0D">
        <w:t xml:space="preserve">), til sammen </w:t>
      </w:r>
      <w:r w:rsidR="00F66E1F" w:rsidRPr="00FB4A0D">
        <w:t>120</w:t>
      </w:r>
      <w:r w:rsidR="00E23CCC" w:rsidRPr="00FB4A0D">
        <w:t xml:space="preserve"> poeng. I oppgavene </w:t>
      </w:r>
      <w:r w:rsidR="00E23CCC" w:rsidRPr="00FB4A0D">
        <w:rPr>
          <w:b/>
        </w:rPr>
        <w:t>(2</w:t>
      </w:r>
      <w:r w:rsidR="00E275F5" w:rsidRPr="00FB4A0D">
        <w:rPr>
          <w:b/>
        </w:rPr>
        <w:t>)</w:t>
      </w:r>
      <w:r w:rsidR="00FD4CFC" w:rsidRPr="00FB4A0D">
        <w:rPr>
          <w:bCs/>
        </w:rPr>
        <w:t>,</w:t>
      </w:r>
      <w:r w:rsidR="00FD4CFC" w:rsidRPr="00FB4A0D">
        <w:rPr>
          <w:b/>
        </w:rPr>
        <w:t xml:space="preserve"> (3)</w:t>
      </w:r>
      <w:r w:rsidR="0027015C" w:rsidRPr="00FB4A0D">
        <w:rPr>
          <w:bCs/>
        </w:rPr>
        <w:t xml:space="preserve"> og</w:t>
      </w:r>
      <w:r w:rsidR="00FD4CFC" w:rsidRPr="00FB4A0D">
        <w:rPr>
          <w:b/>
        </w:rPr>
        <w:t xml:space="preserve"> (4)</w:t>
      </w:r>
      <w:r w:rsidR="00E23CCC" w:rsidRPr="00FB4A0D">
        <w:t xml:space="preserve"> gir hvert korrekt bøyd</w:t>
      </w:r>
      <w:r w:rsidR="00FD4CFC" w:rsidRPr="00FB4A0D">
        <w:t xml:space="preserve"> </w:t>
      </w:r>
      <w:r w:rsidR="00E23CCC" w:rsidRPr="00FB4A0D">
        <w:t xml:space="preserve">ord </w:t>
      </w:r>
      <w:r w:rsidR="00E23CCC" w:rsidRPr="00FB4A0D">
        <w:rPr>
          <w:b/>
        </w:rPr>
        <w:t>ett poeng</w:t>
      </w:r>
      <w:r w:rsidR="00E23CCC" w:rsidRPr="00FB4A0D">
        <w:t xml:space="preserve">, dvs. </w:t>
      </w:r>
      <w:r w:rsidR="00FB4A0D" w:rsidRPr="00FB4A0D">
        <w:t>45</w:t>
      </w:r>
      <w:r w:rsidR="00E23CCC" w:rsidRPr="00FB4A0D">
        <w:t xml:space="preserve"> poeng i (2), </w:t>
      </w:r>
      <w:r w:rsidR="00FB4A0D" w:rsidRPr="00FB4A0D">
        <w:t>9</w:t>
      </w:r>
      <w:r w:rsidR="00E23CCC" w:rsidRPr="00FB4A0D">
        <w:t xml:space="preserve"> poeng i</w:t>
      </w:r>
      <w:r w:rsidR="00175E64" w:rsidRPr="00FB4A0D">
        <w:t xml:space="preserve"> (3), </w:t>
      </w:r>
      <w:r w:rsidR="00FB4A0D" w:rsidRPr="00FB4A0D">
        <w:t>7</w:t>
      </w:r>
      <w:r w:rsidR="00175E64" w:rsidRPr="00FB4A0D">
        <w:t xml:space="preserve"> poeng i (4), til sammen 6</w:t>
      </w:r>
      <w:r w:rsidR="00FB4A0D" w:rsidRPr="00FB4A0D">
        <w:t>1</w:t>
      </w:r>
      <w:r w:rsidR="00175E64" w:rsidRPr="00FB4A0D">
        <w:t xml:space="preserve"> poeng.</w:t>
      </w:r>
      <w:r w:rsidR="00E23CCC" w:rsidRPr="00FB4A0D">
        <w:t xml:space="preserve"> </w:t>
      </w:r>
      <w:r w:rsidR="0027015C" w:rsidRPr="00FB4A0D">
        <w:t xml:space="preserve">Til denne summen legges oppgave </w:t>
      </w:r>
      <w:r w:rsidR="0027015C" w:rsidRPr="00FB4A0D">
        <w:rPr>
          <w:b/>
          <w:bCs/>
        </w:rPr>
        <w:t>(7)</w:t>
      </w:r>
      <w:r w:rsidR="0027015C" w:rsidRPr="00FB4A0D">
        <w:t xml:space="preserve">, der man før bedømmelsen må telle </w:t>
      </w:r>
      <w:r w:rsidR="00FB4A0D">
        <w:t xml:space="preserve">ordene. </w:t>
      </w:r>
      <w:r w:rsidR="0027015C" w:rsidRPr="00FB4A0D">
        <w:t xml:space="preserve">Den maksimale poengsummen for hele eksamensoppgaven vil </w:t>
      </w:r>
      <w:r w:rsidR="00FB4A0D">
        <w:t xml:space="preserve">altså </w:t>
      </w:r>
      <w:r w:rsidR="0027015C" w:rsidRPr="00FB4A0D">
        <w:t>variere.</w:t>
      </w:r>
    </w:p>
    <w:p w14:paraId="256A6299" w14:textId="77777777" w:rsidR="0027015C" w:rsidRDefault="0027015C" w:rsidP="003F51F6">
      <w:pPr>
        <w:spacing w:line="276" w:lineRule="auto"/>
        <w:rPr>
          <w:color w:val="FF0000"/>
        </w:rPr>
      </w:pPr>
    </w:p>
    <w:p w14:paraId="65AE996E" w14:textId="094DB8BF" w:rsidR="00175E64" w:rsidRDefault="00D332F0" w:rsidP="00175E64">
      <w:pPr>
        <w:spacing w:line="276" w:lineRule="auto"/>
      </w:pPr>
      <w:r>
        <w:t xml:space="preserve">Våren 2020 er eksamen i </w:t>
      </w:r>
      <w:r w:rsidR="00175E64">
        <w:rPr>
          <w:i/>
        </w:rPr>
        <w:t>TSJ1</w:t>
      </w:r>
      <w:r>
        <w:rPr>
          <w:i/>
        </w:rPr>
        <w:t>0</w:t>
      </w:r>
      <w:r w:rsidR="00175E64">
        <w:rPr>
          <w:i/>
        </w:rPr>
        <w:t>02: Tsjekkisk språk 2</w:t>
      </w:r>
      <w:r w:rsidR="00175E64">
        <w:t xml:space="preserve"> </w:t>
      </w:r>
      <w:r>
        <w:t>en hjemmeeksamen, men foregår</w:t>
      </w:r>
      <w:r w:rsidR="001B00EA">
        <w:t xml:space="preserve"> med</w:t>
      </w:r>
      <w:r>
        <w:t xml:space="preserve"> tidsbegren</w:t>
      </w:r>
      <w:r w:rsidR="001B00EA">
        <w:t>sning</w:t>
      </w:r>
      <w:r>
        <w:t xml:space="preserve"> (4 timer) i </w:t>
      </w:r>
      <w:proofErr w:type="spellStart"/>
      <w:r>
        <w:t>Inspera</w:t>
      </w:r>
      <w:proofErr w:type="spellEnd"/>
      <w:r>
        <w:t>. H</w:t>
      </w:r>
      <w:r w:rsidR="00175E64">
        <w:t xml:space="preserve">jelpemidler </w:t>
      </w:r>
      <w:r w:rsidR="001B00EA">
        <w:t xml:space="preserve">er </w:t>
      </w:r>
      <w:r w:rsidR="00175E64">
        <w:t>tillatt. Dette bør det tas hensyn til i bedømmelsen. Grammatiske feil skal trekkes med ett poeng, feil i bruk av diakritiske tegn og «slurvefeil» (</w:t>
      </w:r>
      <w:r w:rsidR="00175E64" w:rsidRPr="00BB6DB4">
        <w:rPr>
          <w:i/>
        </w:rPr>
        <w:t>f.eks. stavefeil</w:t>
      </w:r>
      <w:r w:rsidR="00175E64">
        <w:t>) trekkes med et halvt poeng. Det gjelder også feil i grunnleggende ordstilling (</w:t>
      </w:r>
      <w:r w:rsidR="00175E64">
        <w:rPr>
          <w:i/>
        </w:rPr>
        <w:t>f.eks. når ubetonte ord ikke står i setningens annen posisjon</w:t>
      </w:r>
      <w:r w:rsidR="00175E64">
        <w:t>).</w:t>
      </w:r>
    </w:p>
    <w:p w14:paraId="7640F177" w14:textId="77777777" w:rsidR="00175E64" w:rsidRDefault="00175E64" w:rsidP="00175E64">
      <w:pPr>
        <w:spacing w:line="276" w:lineRule="auto"/>
      </w:pPr>
    </w:p>
    <w:p w14:paraId="347C60A3" w14:textId="77777777" w:rsidR="00175E64" w:rsidRPr="006B58E5" w:rsidRDefault="00175E64" w:rsidP="00175E64">
      <w:pPr>
        <w:spacing w:line="276" w:lineRule="auto"/>
      </w:pPr>
      <w:r w:rsidRPr="006B58E5">
        <w:t>Prosentandelen korrekte svar gir disse karakterene, som er me</w:t>
      </w:r>
      <w:r>
        <w:t>nt</w:t>
      </w:r>
      <w:r w:rsidRPr="006B58E5">
        <w:t xml:space="preserve"> å være veiledende og </w:t>
      </w:r>
      <w:r>
        <w:t xml:space="preserve">gi rom for å </w:t>
      </w:r>
      <w:r w:rsidRPr="006B58E5">
        <w:t xml:space="preserve">utvise skjønn: </w:t>
      </w:r>
    </w:p>
    <w:p w14:paraId="2294112D" w14:textId="77777777" w:rsidR="00175E64" w:rsidRPr="006B58E5" w:rsidRDefault="00175E64" w:rsidP="00175E64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erk"/>
        </w:rPr>
      </w:pPr>
    </w:p>
    <w:p w14:paraId="2563BB86" w14:textId="77777777" w:rsidR="00175E64" w:rsidRPr="00175E64" w:rsidRDefault="00175E64" w:rsidP="00175E64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175E64">
        <w:rPr>
          <w:rStyle w:val="Sterk"/>
        </w:rPr>
        <w:t>A: </w:t>
      </w:r>
      <w:r w:rsidRPr="00175E64">
        <w:t xml:space="preserve">90–100 % </w:t>
      </w:r>
    </w:p>
    <w:p w14:paraId="7E1DC4CA" w14:textId="77777777" w:rsidR="00175E64" w:rsidRPr="00175E64" w:rsidRDefault="00175E64" w:rsidP="00175E64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175E64">
        <w:rPr>
          <w:rStyle w:val="Sterk"/>
        </w:rPr>
        <w:t>B: </w:t>
      </w:r>
      <w:r w:rsidRPr="00175E64">
        <w:t xml:space="preserve">80–89 % </w:t>
      </w:r>
    </w:p>
    <w:p w14:paraId="571373AA" w14:textId="77777777" w:rsidR="00175E64" w:rsidRPr="00175E64" w:rsidRDefault="00175E64" w:rsidP="00175E64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175E64">
        <w:rPr>
          <w:rStyle w:val="Sterk"/>
        </w:rPr>
        <w:t>C: </w:t>
      </w:r>
      <w:r w:rsidRPr="00175E64">
        <w:t xml:space="preserve">70–79 % </w:t>
      </w:r>
    </w:p>
    <w:p w14:paraId="20492B62" w14:textId="77777777" w:rsidR="00175E64" w:rsidRPr="00175E64" w:rsidRDefault="00175E64" w:rsidP="00175E64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175E64">
        <w:rPr>
          <w:rStyle w:val="Sterk"/>
        </w:rPr>
        <w:t>D:</w:t>
      </w:r>
      <w:r w:rsidRPr="00175E64">
        <w:t xml:space="preserve"> 60–69 % </w:t>
      </w:r>
    </w:p>
    <w:p w14:paraId="32121449" w14:textId="77777777" w:rsidR="00175E64" w:rsidRPr="00175E64" w:rsidRDefault="00175E64" w:rsidP="00175E64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175E64">
        <w:rPr>
          <w:rStyle w:val="Sterk"/>
        </w:rPr>
        <w:t>E:</w:t>
      </w:r>
      <w:r w:rsidRPr="00175E64">
        <w:t> 50–59 %</w:t>
      </w:r>
    </w:p>
    <w:p w14:paraId="7AA10B82" w14:textId="77777777" w:rsidR="00175E64" w:rsidRPr="00175E64" w:rsidRDefault="00175E64" w:rsidP="00175E64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175E64">
        <w:rPr>
          <w:rStyle w:val="Sterk"/>
        </w:rPr>
        <w:t>F:</w:t>
      </w:r>
      <w:r w:rsidRPr="00175E64">
        <w:t> 0–49 %</w:t>
      </w:r>
    </w:p>
    <w:p w14:paraId="2A130744" w14:textId="77777777" w:rsidR="00EA2C36" w:rsidRPr="00737A94" w:rsidRDefault="00EA2C36" w:rsidP="00737A94">
      <w:pPr>
        <w:spacing w:line="360" w:lineRule="auto"/>
      </w:pPr>
    </w:p>
    <w:sectPr w:rsidR="00EA2C36" w:rsidRPr="00737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E43C2"/>
    <w:multiLevelType w:val="hybridMultilevel"/>
    <w:tmpl w:val="FC7474CA"/>
    <w:lvl w:ilvl="0" w:tplc="A544B98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A0344"/>
    <w:multiLevelType w:val="hybridMultilevel"/>
    <w:tmpl w:val="09F663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CA5"/>
    <w:rsid w:val="000553D4"/>
    <w:rsid w:val="00175E64"/>
    <w:rsid w:val="00182BB9"/>
    <w:rsid w:val="001B00EA"/>
    <w:rsid w:val="0027015C"/>
    <w:rsid w:val="002A487A"/>
    <w:rsid w:val="003F30BF"/>
    <w:rsid w:val="003F51F6"/>
    <w:rsid w:val="004044D6"/>
    <w:rsid w:val="00407AA8"/>
    <w:rsid w:val="0044086F"/>
    <w:rsid w:val="00443D7D"/>
    <w:rsid w:val="004E42DA"/>
    <w:rsid w:val="0071217F"/>
    <w:rsid w:val="00737A94"/>
    <w:rsid w:val="00842BC3"/>
    <w:rsid w:val="008A2E04"/>
    <w:rsid w:val="00922F7B"/>
    <w:rsid w:val="009349FF"/>
    <w:rsid w:val="009C7749"/>
    <w:rsid w:val="00A32504"/>
    <w:rsid w:val="00A43959"/>
    <w:rsid w:val="00B41F90"/>
    <w:rsid w:val="00BB18AE"/>
    <w:rsid w:val="00C11005"/>
    <w:rsid w:val="00D332F0"/>
    <w:rsid w:val="00D44AC0"/>
    <w:rsid w:val="00D44CA5"/>
    <w:rsid w:val="00D50B22"/>
    <w:rsid w:val="00DD4680"/>
    <w:rsid w:val="00E12D9E"/>
    <w:rsid w:val="00E23CCC"/>
    <w:rsid w:val="00E275F5"/>
    <w:rsid w:val="00E90899"/>
    <w:rsid w:val="00EA2C36"/>
    <w:rsid w:val="00F66E1F"/>
    <w:rsid w:val="00F96C37"/>
    <w:rsid w:val="00FB4A0D"/>
    <w:rsid w:val="00FD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813CA"/>
  <w15:docId w15:val="{B13D570A-E3DD-4A80-9BA4-51B066B6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nb-NO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qFormat/>
    <w:rsid w:val="00B41F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B41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737A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2C36"/>
    <w:pPr>
      <w:spacing w:before="100" w:beforeAutospacing="1" w:after="100" w:afterAutospacing="1"/>
    </w:pPr>
    <w:rPr>
      <w:rFonts w:eastAsia="Times New Roman"/>
      <w:lang w:eastAsia="nb-NO"/>
    </w:rPr>
  </w:style>
  <w:style w:type="character" w:styleId="Sterk">
    <w:name w:val="Strong"/>
    <w:basedOn w:val="Standardskriftforavsnitt"/>
    <w:uiPriority w:val="22"/>
    <w:qFormat/>
    <w:rsid w:val="00EA2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0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287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Roar Lishaugen</dc:creator>
  <cp:keywords/>
  <dc:description/>
  <cp:lastModifiedBy>Roar</cp:lastModifiedBy>
  <cp:revision>29</cp:revision>
  <dcterms:created xsi:type="dcterms:W3CDTF">2018-10-31T13:00:00Z</dcterms:created>
  <dcterms:modified xsi:type="dcterms:W3CDTF">2020-05-06T10:03:00Z</dcterms:modified>
</cp:coreProperties>
</file>