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Samtykkeerklæring for deltakelse 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prosjektarbeid.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Beskrivelse av oppgaven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 er en gruppe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studenter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 tar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kurset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INF15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Bruksorientert design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ved Institutt for informatikk, Universitetet i Oslo. I anledning dette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gjennomfører vi et gruppeprosjekt denne våren der målet er utvikling av et produkt med det selvvalgte temaet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“Barn og læring av empati”.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Fordi målgruppen i dette prosjektet er barn i alder 4-7 år ønsker vi å gjennomføre en fokusgruppe der barn i denne aldersgruppen får prøve våre prototyper. Formålet med dette er å teste prototypene vi har utviklet i dette prosjektet, og for å finne potensielle forbedringspotensialer. Fokusgruppen vil bli gjennomført av oss, men foreldre kan være tilstede under prosessen om det er ønskelig.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Frivillig deltakelse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vil understreke at det er frivillig å delta, og at du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når som helst kan avslutte barnets deltakelse i prosjektet, eller trekke tilbake informasjon som er gitt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kommer til å bli tatt notater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og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bilder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under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fokusgruppen, der utdrag kan komme til å bli brukt i en offentlig rapport. Hvilke bilder eller sitater av ditt barn som ønskes brukt i vår rapport vil bli informert om, og vi vil be om godkjennelse på forhånd. Om det er visse sensitive deler som ønskes at uteblir fra offentliggjøring ønsker vi å bli opplyst om dette på forhånd hvis mulig.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Anonymitet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Rapporteringen vil bli anonymisert; navn og andre sensitive opplysninger vil ikke bli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delt videre, og ingen andre enn våre gruppemedlemmer vil bli kjent med disse opplysningene. Det som blir sagt underveis i prosessen vil ikke kunne tilbakeføres til deltakerne det gjelder. Bilder tatt under prosessen blir kun brukt i den offentlige rapporten hvis du samtykker.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Før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fokusgruppen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begynner, ber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deg om å samtykke i deltagelsen ved å undertegne på at du har lest og forstått informasjonen på dette arket, og ønsker å stille opp på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fokusgruppen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Med vennlig hilsen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Helle, Caroline, Sander, Sebastian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og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Ida </w:t>
        <w:br w:type="textWrapping"/>
        <w:t xml:space="preserve">Tel: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92649802 (Helle), 47419822 (Ida)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Samtykke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Jeg har lest og forstått informasjonen over og gir mitt samtykke til å la mitt barn bli med på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fokusgruppen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</w:t>
        <w:tab/>
        <w:tab/>
        <w:t xml:space="preserve">________________________________________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Sted og dato</w:t>
        <w:tab/>
        <w:tab/>
        <w:tab/>
        <w:tab/>
        <w:t xml:space="preserve">Signatur 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