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1A" w:rsidRDefault="000055CF">
      <w:pPr>
        <w:rPr>
          <w:rFonts w:ascii="Georgia" w:hAnsi="Georgia"/>
          <w:b/>
        </w:rPr>
      </w:pPr>
      <w:proofErr w:type="spellStart"/>
      <w:r>
        <w:rPr>
          <w:rFonts w:ascii="Georgia" w:hAnsi="Georgia"/>
          <w:b/>
        </w:rPr>
        <w:t>Exam</w:t>
      </w:r>
      <w:proofErr w:type="spellEnd"/>
      <w:r>
        <w:rPr>
          <w:rFonts w:ascii="Georgia" w:hAnsi="Georgia"/>
          <w:b/>
        </w:rPr>
        <w:t xml:space="preserve"> TIK</w:t>
      </w:r>
      <w:r w:rsidR="0054691A">
        <w:rPr>
          <w:rFonts w:ascii="Georgia" w:hAnsi="Georgia"/>
          <w:b/>
        </w:rPr>
        <w:t xml:space="preserve"> 4001</w:t>
      </w:r>
    </w:p>
    <w:p w:rsidR="00C301C2" w:rsidRPr="0054691A" w:rsidRDefault="000055CF">
      <w:pPr>
        <w:rPr>
          <w:rFonts w:ascii="Georgia" w:hAnsi="Georgia"/>
          <w:b/>
        </w:rPr>
      </w:pPr>
      <w:r>
        <w:rPr>
          <w:rFonts w:ascii="Georgia" w:hAnsi="Georgia"/>
          <w:b/>
        </w:rPr>
        <w:t xml:space="preserve"> TIK and</w:t>
      </w:r>
      <w:r w:rsidR="0054691A" w:rsidRPr="0054691A">
        <w:rPr>
          <w:rFonts w:ascii="Georgia" w:hAnsi="Georgia"/>
          <w:b/>
        </w:rPr>
        <w:t xml:space="preserve"> ESST master</w:t>
      </w:r>
      <w:r>
        <w:rPr>
          <w:rFonts w:ascii="Georgia" w:hAnsi="Georgia"/>
          <w:b/>
        </w:rPr>
        <w:t xml:space="preserve"> program fall </w:t>
      </w:r>
      <w:r w:rsidR="0054691A" w:rsidRPr="0054691A">
        <w:rPr>
          <w:rFonts w:ascii="Georgia" w:hAnsi="Georgia"/>
          <w:b/>
        </w:rPr>
        <w:t>2017</w:t>
      </w:r>
    </w:p>
    <w:p w:rsidR="0054691A" w:rsidRDefault="0054691A">
      <w:pPr>
        <w:rPr>
          <w:rFonts w:ascii="Georgia" w:hAnsi="Georgia"/>
        </w:rPr>
      </w:pPr>
    </w:p>
    <w:p w:rsidR="0054691A" w:rsidRPr="0054691A" w:rsidRDefault="00431CDA">
      <w:pPr>
        <w:rPr>
          <w:rFonts w:ascii="Georgia" w:hAnsi="Georgia"/>
          <w:b/>
          <w:lang w:val="en-US"/>
        </w:rPr>
      </w:pPr>
      <w:r>
        <w:rPr>
          <w:rFonts w:ascii="Georgia" w:hAnsi="Georgia"/>
          <w:b/>
          <w:lang w:val="en-US"/>
        </w:rPr>
        <w:t xml:space="preserve">Short questions – </w:t>
      </w:r>
      <w:r w:rsidR="0054691A" w:rsidRPr="0054691A">
        <w:rPr>
          <w:rFonts w:ascii="Georgia" w:hAnsi="Georgia"/>
          <w:b/>
          <w:lang w:val="en-US"/>
        </w:rPr>
        <w:t xml:space="preserve">both questions need to </w:t>
      </w:r>
      <w:proofErr w:type="gramStart"/>
      <w:r w:rsidR="0054691A" w:rsidRPr="0054691A">
        <w:rPr>
          <w:rFonts w:ascii="Georgia" w:hAnsi="Georgia"/>
          <w:b/>
          <w:lang w:val="en-US"/>
        </w:rPr>
        <w:t>be answered</w:t>
      </w:r>
      <w:proofErr w:type="gramEnd"/>
      <w:r w:rsidR="006E30DE">
        <w:rPr>
          <w:rFonts w:ascii="Georgia" w:hAnsi="Georgia"/>
          <w:b/>
          <w:lang w:val="en-US"/>
        </w:rPr>
        <w:t>, 500 words per answer</w:t>
      </w:r>
      <w:r w:rsidR="0054691A" w:rsidRPr="0054691A">
        <w:rPr>
          <w:rFonts w:ascii="Georgia" w:hAnsi="Georgia"/>
          <w:b/>
          <w:lang w:val="en-US"/>
        </w:rPr>
        <w:t>:</w:t>
      </w:r>
    </w:p>
    <w:p w:rsidR="00C57BEA" w:rsidRPr="00C57BEA" w:rsidRDefault="00C57BEA" w:rsidP="00C57BEA">
      <w:pPr>
        <w:pStyle w:val="PlainText"/>
        <w:numPr>
          <w:ilvl w:val="0"/>
          <w:numId w:val="2"/>
        </w:numPr>
        <w:rPr>
          <w:rFonts w:ascii="Georgia" w:hAnsi="Georgia"/>
          <w:sz w:val="24"/>
          <w:szCs w:val="24"/>
          <w:lang w:val="en-US"/>
        </w:rPr>
      </w:pPr>
      <w:r w:rsidRPr="00C57BEA">
        <w:rPr>
          <w:rFonts w:ascii="Georgia" w:hAnsi="Georgia"/>
          <w:sz w:val="24"/>
          <w:szCs w:val="24"/>
          <w:lang w:val="en-US"/>
        </w:rPr>
        <w:t xml:space="preserve">What </w:t>
      </w:r>
      <w:proofErr w:type="gramStart"/>
      <w:r w:rsidRPr="00C57BEA">
        <w:rPr>
          <w:rFonts w:ascii="Georgia" w:hAnsi="Georgia"/>
          <w:sz w:val="24"/>
          <w:szCs w:val="24"/>
          <w:lang w:val="en-US"/>
        </w:rPr>
        <w:t>is meant</w:t>
      </w:r>
      <w:proofErr w:type="gramEnd"/>
      <w:r w:rsidRPr="00C57BEA">
        <w:rPr>
          <w:rFonts w:ascii="Georgia" w:hAnsi="Georgia"/>
          <w:sz w:val="24"/>
          <w:szCs w:val="24"/>
          <w:lang w:val="en-US"/>
        </w:rPr>
        <w:t xml:space="preserve"> by the concept innovation system? </w:t>
      </w:r>
    </w:p>
    <w:p w:rsidR="0054691A" w:rsidRPr="00C57BEA" w:rsidRDefault="0046434F" w:rsidP="0054691A">
      <w:pPr>
        <w:pStyle w:val="ListParagraph"/>
        <w:numPr>
          <w:ilvl w:val="0"/>
          <w:numId w:val="2"/>
        </w:numPr>
        <w:rPr>
          <w:rFonts w:ascii="Georgia" w:hAnsi="Georgia"/>
          <w:sz w:val="24"/>
          <w:szCs w:val="24"/>
          <w:lang w:val="en-US"/>
        </w:rPr>
      </w:pPr>
      <w:r>
        <w:rPr>
          <w:rFonts w:ascii="Georgia" w:hAnsi="Georgia"/>
          <w:sz w:val="24"/>
          <w:szCs w:val="24"/>
          <w:lang w:val="en-US"/>
        </w:rPr>
        <w:t>What characterizes laboratory studies in STS?</w:t>
      </w:r>
    </w:p>
    <w:p w:rsidR="0054691A" w:rsidRDefault="0054691A" w:rsidP="0054691A">
      <w:pPr>
        <w:rPr>
          <w:rFonts w:ascii="Georgia" w:hAnsi="Georgia"/>
          <w:b/>
          <w:lang w:val="en-US"/>
        </w:rPr>
      </w:pPr>
    </w:p>
    <w:p w:rsidR="0054691A" w:rsidRPr="0054691A" w:rsidRDefault="0054691A" w:rsidP="0054691A">
      <w:pPr>
        <w:rPr>
          <w:rFonts w:ascii="Georgia" w:hAnsi="Georgia"/>
          <w:b/>
          <w:lang w:val="en-US"/>
        </w:rPr>
      </w:pPr>
      <w:r w:rsidRPr="0054691A">
        <w:rPr>
          <w:rFonts w:ascii="Georgia" w:hAnsi="Georgia"/>
          <w:b/>
          <w:lang w:val="en-US"/>
        </w:rPr>
        <w:t>Essay assignment</w:t>
      </w:r>
      <w:r w:rsidR="006E30DE">
        <w:rPr>
          <w:rFonts w:ascii="Georgia" w:hAnsi="Georgia"/>
          <w:b/>
          <w:lang w:val="en-US"/>
        </w:rPr>
        <w:t xml:space="preserve"> – choose one of the following</w:t>
      </w:r>
      <w:r w:rsidR="00431CDA">
        <w:rPr>
          <w:rFonts w:ascii="Georgia" w:hAnsi="Georgia"/>
          <w:b/>
          <w:lang w:val="en-US"/>
        </w:rPr>
        <w:t>, 4000 words</w:t>
      </w:r>
      <w:r w:rsidR="006E30DE">
        <w:rPr>
          <w:rFonts w:ascii="Georgia" w:hAnsi="Georgia"/>
          <w:b/>
          <w:lang w:val="en-US"/>
        </w:rPr>
        <w:t xml:space="preserve">: </w:t>
      </w:r>
    </w:p>
    <w:p w:rsidR="006E30DE" w:rsidRPr="006E30DE" w:rsidRDefault="006E30DE" w:rsidP="006E30DE">
      <w:pPr>
        <w:pStyle w:val="Default"/>
        <w:rPr>
          <w:lang w:val="en-US"/>
        </w:rPr>
      </w:pPr>
    </w:p>
    <w:p w:rsidR="00431CDA" w:rsidRPr="00DB38FE" w:rsidRDefault="00C96098" w:rsidP="00566088">
      <w:pPr>
        <w:pStyle w:val="Default"/>
        <w:numPr>
          <w:ilvl w:val="0"/>
          <w:numId w:val="4"/>
        </w:numPr>
        <w:rPr>
          <w:rFonts w:eastAsiaTheme="minorHAnsi"/>
          <w:lang w:val="en-US" w:eastAsia="en-US"/>
        </w:rPr>
      </w:pPr>
      <w:r>
        <w:rPr>
          <w:lang w:val="en-US"/>
        </w:rPr>
        <w:t>Compare</w:t>
      </w:r>
      <w:r w:rsidR="006E30DE" w:rsidRPr="00DB38FE">
        <w:rPr>
          <w:lang w:val="en-US"/>
        </w:rPr>
        <w:t xml:space="preserve"> and discuss ways in which approaches from STS </w:t>
      </w:r>
      <w:r w:rsidR="005F2C9A">
        <w:rPr>
          <w:lang w:val="en-US"/>
        </w:rPr>
        <w:t>and Innovation studies</w:t>
      </w:r>
      <w:r w:rsidR="006E30DE" w:rsidRPr="00DB38FE">
        <w:rPr>
          <w:lang w:val="en-US"/>
        </w:rPr>
        <w:t xml:space="preserve"> contribute to our understanding of </w:t>
      </w:r>
      <w:r w:rsidR="00557D77">
        <w:rPr>
          <w:lang w:val="en-US"/>
        </w:rPr>
        <w:t>social</w:t>
      </w:r>
      <w:r w:rsidR="006E30DE" w:rsidRPr="00DB38FE">
        <w:rPr>
          <w:lang w:val="en-US"/>
        </w:rPr>
        <w:t xml:space="preserve"> </w:t>
      </w:r>
      <w:r w:rsidR="00557D77">
        <w:rPr>
          <w:lang w:val="en-US"/>
        </w:rPr>
        <w:t xml:space="preserve">and technical </w:t>
      </w:r>
      <w:r w:rsidR="006E30DE" w:rsidRPr="00DB38FE">
        <w:rPr>
          <w:lang w:val="en-US"/>
        </w:rPr>
        <w:t>change.</w:t>
      </w:r>
      <w:r w:rsidR="00566088" w:rsidRPr="00DB38FE">
        <w:rPr>
          <w:lang w:val="en-US"/>
        </w:rPr>
        <w:t xml:space="preserve">  </w:t>
      </w:r>
      <w:r w:rsidR="005F2C9A">
        <w:rPr>
          <w:lang w:val="en-US"/>
        </w:rPr>
        <w:t>D</w:t>
      </w:r>
      <w:r w:rsidR="00566088" w:rsidRPr="00566088">
        <w:rPr>
          <w:lang w:val="en-US"/>
        </w:rPr>
        <w:t xml:space="preserve">iscuss similarities and differences between STS and innovation theory in modes of explaining </w:t>
      </w:r>
      <w:r w:rsidR="005F2C9A">
        <w:rPr>
          <w:lang w:val="en-US"/>
        </w:rPr>
        <w:t xml:space="preserve">these </w:t>
      </w:r>
      <w:r w:rsidR="00566088" w:rsidRPr="00566088">
        <w:rPr>
          <w:lang w:val="en-US"/>
        </w:rPr>
        <w:t>change</w:t>
      </w:r>
      <w:r w:rsidR="005F2C9A">
        <w:rPr>
          <w:lang w:val="en-US"/>
        </w:rPr>
        <w:t>s</w:t>
      </w:r>
      <w:r w:rsidR="00566088" w:rsidRPr="00566088">
        <w:rPr>
          <w:lang w:val="en-US"/>
        </w:rPr>
        <w:t xml:space="preserve">. </w:t>
      </w:r>
    </w:p>
    <w:p w:rsidR="00566088" w:rsidRPr="00DB38FE" w:rsidRDefault="00566088" w:rsidP="00566088">
      <w:pPr>
        <w:pStyle w:val="Default"/>
        <w:ind w:left="720"/>
        <w:rPr>
          <w:rFonts w:eastAsiaTheme="minorHAnsi"/>
          <w:lang w:val="en-US" w:eastAsia="en-US"/>
        </w:rPr>
      </w:pPr>
    </w:p>
    <w:p w:rsidR="00431CDA" w:rsidRPr="007A6444" w:rsidRDefault="00431CDA" w:rsidP="00566088">
      <w:pPr>
        <w:pStyle w:val="Default"/>
        <w:numPr>
          <w:ilvl w:val="0"/>
          <w:numId w:val="4"/>
        </w:numPr>
        <w:rPr>
          <w:rFonts w:eastAsiaTheme="minorHAnsi"/>
          <w:lang w:val="en-US" w:eastAsia="en-US"/>
        </w:rPr>
      </w:pPr>
      <w:r w:rsidRPr="00DB38FE">
        <w:rPr>
          <w:lang w:val="en-US"/>
        </w:rPr>
        <w:t xml:space="preserve"> Identify an innovation (historical or contemporary that you find in literature or media) and document the main characteristics and processes associated with its occurrence. Discuss and analyze the success (or failure) of the innovation by using </w:t>
      </w:r>
      <w:r w:rsidR="0046434F">
        <w:rPr>
          <w:lang w:val="en-US"/>
        </w:rPr>
        <w:t xml:space="preserve">relevant </w:t>
      </w:r>
      <w:r w:rsidRPr="00DB38FE">
        <w:rPr>
          <w:lang w:val="en-US"/>
        </w:rPr>
        <w:t xml:space="preserve">literature, approaches and </w:t>
      </w:r>
      <w:r w:rsidR="007A6444">
        <w:rPr>
          <w:lang w:val="en-US"/>
        </w:rPr>
        <w:t>concepts introduced in Module 3</w:t>
      </w:r>
      <w:r w:rsidR="0046434F">
        <w:rPr>
          <w:lang w:val="en-US"/>
        </w:rPr>
        <w:t xml:space="preserve"> and 4</w:t>
      </w:r>
      <w:r w:rsidR="007A6444">
        <w:rPr>
          <w:lang w:val="en-US"/>
        </w:rPr>
        <w:t>.</w:t>
      </w:r>
    </w:p>
    <w:p w:rsidR="007A6444" w:rsidRDefault="007A6444" w:rsidP="007A6444">
      <w:pPr>
        <w:pStyle w:val="ListParagraph"/>
        <w:rPr>
          <w:lang w:val="en-US"/>
        </w:rPr>
      </w:pPr>
      <w:bookmarkStart w:id="0" w:name="_GoBack"/>
      <w:bookmarkEnd w:id="0"/>
    </w:p>
    <w:p w:rsidR="007A6444" w:rsidRPr="007A6444" w:rsidRDefault="00566088" w:rsidP="007A6444">
      <w:pPr>
        <w:pStyle w:val="Default"/>
        <w:numPr>
          <w:ilvl w:val="0"/>
          <w:numId w:val="4"/>
        </w:numPr>
        <w:rPr>
          <w:rFonts w:eastAsiaTheme="minorHAnsi"/>
          <w:lang w:val="en-US" w:eastAsia="en-US"/>
        </w:rPr>
      </w:pPr>
      <w:r w:rsidRPr="007A6444">
        <w:rPr>
          <w:rFonts w:eastAsiaTheme="minorHAnsi"/>
          <w:lang w:val="en-US" w:eastAsia="en-US"/>
        </w:rPr>
        <w:t xml:space="preserve">Identify a controversy (historical or contemporary that you find in literature or media) </w:t>
      </w:r>
      <w:r w:rsidR="007A6444" w:rsidRPr="007A6444">
        <w:rPr>
          <w:lang w:val="en-US"/>
        </w:rPr>
        <w:t xml:space="preserve">that involves science and/or technology. Document its main characteristics and the processes associated with its occurrence. Discuss and analyse the roles of experts in relation to other group of actors and use </w:t>
      </w:r>
      <w:r w:rsidR="0046434F">
        <w:rPr>
          <w:lang w:val="en-US"/>
        </w:rPr>
        <w:t xml:space="preserve">relevant </w:t>
      </w:r>
      <w:r w:rsidR="007A6444" w:rsidRPr="007A6444">
        <w:rPr>
          <w:lang w:val="en-US"/>
        </w:rPr>
        <w:t>theoretical approaches</w:t>
      </w:r>
      <w:r w:rsidR="0046434F">
        <w:rPr>
          <w:lang w:val="en-US"/>
        </w:rPr>
        <w:t xml:space="preserve"> and methods</w:t>
      </w:r>
      <w:r w:rsidR="007A6444" w:rsidRPr="007A6444">
        <w:rPr>
          <w:lang w:val="en-US"/>
        </w:rPr>
        <w:t xml:space="preserve"> introduced in Module 2</w:t>
      </w:r>
      <w:r w:rsidR="0046434F">
        <w:rPr>
          <w:lang w:val="en-US"/>
        </w:rPr>
        <w:t xml:space="preserve"> and 4</w:t>
      </w:r>
      <w:r w:rsidR="007A6444" w:rsidRPr="007A6444">
        <w:rPr>
          <w:lang w:val="en-US"/>
        </w:rPr>
        <w:t>.</w:t>
      </w:r>
    </w:p>
    <w:p w:rsidR="0054691A" w:rsidRDefault="0054691A" w:rsidP="0054691A">
      <w:pPr>
        <w:rPr>
          <w:lang w:val="en-US"/>
        </w:rPr>
      </w:pPr>
    </w:p>
    <w:p w:rsidR="0054691A" w:rsidRPr="0054691A" w:rsidRDefault="0054691A" w:rsidP="0054691A">
      <w:pPr>
        <w:pStyle w:val="Default"/>
        <w:rPr>
          <w:b/>
          <w:sz w:val="22"/>
          <w:szCs w:val="22"/>
        </w:rPr>
      </w:pPr>
      <w:proofErr w:type="spellStart"/>
      <w:r>
        <w:rPr>
          <w:b/>
          <w:sz w:val="22"/>
          <w:szCs w:val="22"/>
        </w:rPr>
        <w:t>Practical</w:t>
      </w:r>
      <w:proofErr w:type="spellEnd"/>
      <w:r>
        <w:rPr>
          <w:b/>
          <w:sz w:val="22"/>
          <w:szCs w:val="22"/>
        </w:rPr>
        <w:t xml:space="preserve"> </w:t>
      </w:r>
      <w:proofErr w:type="spellStart"/>
      <w:r>
        <w:rPr>
          <w:b/>
          <w:sz w:val="22"/>
          <w:szCs w:val="22"/>
        </w:rPr>
        <w:t>information</w:t>
      </w:r>
      <w:proofErr w:type="spellEnd"/>
    </w:p>
    <w:p w:rsidR="0054691A" w:rsidRPr="0046434F" w:rsidRDefault="0054691A" w:rsidP="0054691A">
      <w:pPr>
        <w:pStyle w:val="Default"/>
      </w:pPr>
    </w:p>
    <w:p w:rsidR="0054691A" w:rsidRPr="0046434F" w:rsidRDefault="0054691A" w:rsidP="0054691A">
      <w:pPr>
        <w:pStyle w:val="Default"/>
        <w:rPr>
          <w:lang w:val="en-US"/>
        </w:rPr>
      </w:pPr>
      <w:r w:rsidRPr="0046434F">
        <w:rPr>
          <w:i/>
          <w:iCs/>
        </w:rPr>
        <w:t xml:space="preserve">Eksamensoppgaven skal leveres i </w:t>
      </w:r>
      <w:proofErr w:type="spellStart"/>
      <w:r w:rsidRPr="0046434F">
        <w:rPr>
          <w:i/>
          <w:iCs/>
        </w:rPr>
        <w:t>Inspera</w:t>
      </w:r>
      <w:proofErr w:type="spellEnd"/>
      <w:r w:rsidRPr="0046434F">
        <w:rPr>
          <w:i/>
          <w:iCs/>
        </w:rPr>
        <w:t xml:space="preserve"> innen 11. desember </w:t>
      </w:r>
      <w:proofErr w:type="spellStart"/>
      <w:r w:rsidRPr="0046434F">
        <w:rPr>
          <w:i/>
          <w:iCs/>
        </w:rPr>
        <w:t>kl</w:t>
      </w:r>
      <w:proofErr w:type="spellEnd"/>
      <w:r w:rsidRPr="0046434F">
        <w:rPr>
          <w:i/>
          <w:iCs/>
        </w:rPr>
        <w:t xml:space="preserve"> 15:00. </w:t>
      </w:r>
      <w:proofErr w:type="spellStart"/>
      <w:r w:rsidRPr="0046434F">
        <w:rPr>
          <w:i/>
          <w:iCs/>
          <w:lang w:val="en-US"/>
        </w:rPr>
        <w:t>Sensur</w:t>
      </w:r>
      <w:proofErr w:type="spellEnd"/>
      <w:r w:rsidRPr="0046434F">
        <w:rPr>
          <w:i/>
          <w:iCs/>
          <w:lang w:val="en-US"/>
        </w:rPr>
        <w:t xml:space="preserve"> </w:t>
      </w:r>
      <w:proofErr w:type="spellStart"/>
      <w:r w:rsidRPr="0046434F">
        <w:rPr>
          <w:i/>
          <w:iCs/>
          <w:lang w:val="en-US"/>
        </w:rPr>
        <w:t>blir</w:t>
      </w:r>
      <w:proofErr w:type="spellEnd"/>
      <w:r w:rsidRPr="0046434F">
        <w:rPr>
          <w:i/>
          <w:iCs/>
          <w:lang w:val="en-US"/>
        </w:rPr>
        <w:t xml:space="preserve"> </w:t>
      </w:r>
      <w:proofErr w:type="spellStart"/>
      <w:r w:rsidRPr="0046434F">
        <w:rPr>
          <w:i/>
          <w:iCs/>
          <w:lang w:val="en-US"/>
        </w:rPr>
        <w:t>levert</w:t>
      </w:r>
      <w:proofErr w:type="spellEnd"/>
      <w:r w:rsidRPr="0046434F">
        <w:rPr>
          <w:i/>
          <w:iCs/>
          <w:lang w:val="en-US"/>
        </w:rPr>
        <w:t xml:space="preserve"> </w:t>
      </w:r>
      <w:proofErr w:type="spellStart"/>
      <w:r w:rsidRPr="0046434F">
        <w:rPr>
          <w:i/>
          <w:iCs/>
          <w:lang w:val="en-US"/>
        </w:rPr>
        <w:t>i</w:t>
      </w:r>
      <w:proofErr w:type="spellEnd"/>
      <w:r w:rsidRPr="0046434F">
        <w:rPr>
          <w:i/>
          <w:iCs/>
          <w:lang w:val="en-US"/>
        </w:rPr>
        <w:t xml:space="preserve"> </w:t>
      </w:r>
      <w:proofErr w:type="spellStart"/>
      <w:r w:rsidRPr="0046434F">
        <w:rPr>
          <w:i/>
          <w:iCs/>
          <w:lang w:val="en-US"/>
        </w:rPr>
        <w:t>Inspera</w:t>
      </w:r>
      <w:proofErr w:type="spellEnd"/>
      <w:r w:rsidRPr="0046434F">
        <w:rPr>
          <w:i/>
          <w:iCs/>
          <w:lang w:val="en-US"/>
        </w:rPr>
        <w:t xml:space="preserve"> 10. </w:t>
      </w:r>
      <w:proofErr w:type="spellStart"/>
      <w:proofErr w:type="gramStart"/>
      <w:r w:rsidRPr="0046434F">
        <w:rPr>
          <w:i/>
          <w:iCs/>
          <w:lang w:val="en-US"/>
        </w:rPr>
        <w:t>januar</w:t>
      </w:r>
      <w:proofErr w:type="spellEnd"/>
      <w:proofErr w:type="gramEnd"/>
      <w:r w:rsidRPr="0046434F">
        <w:rPr>
          <w:i/>
          <w:iCs/>
          <w:lang w:val="en-US"/>
        </w:rPr>
        <w:t xml:space="preserve">. </w:t>
      </w:r>
    </w:p>
    <w:p w:rsidR="0054691A" w:rsidRPr="0046434F" w:rsidRDefault="0054691A" w:rsidP="0054691A">
      <w:pPr>
        <w:pStyle w:val="Default"/>
        <w:rPr>
          <w:i/>
          <w:iCs/>
          <w:lang w:val="en-US"/>
        </w:rPr>
      </w:pPr>
    </w:p>
    <w:p w:rsidR="007A6444" w:rsidRPr="0046434F" w:rsidRDefault="007A6444" w:rsidP="0054691A">
      <w:pPr>
        <w:pStyle w:val="Default"/>
        <w:rPr>
          <w:iCs/>
          <w:lang w:val="en-US"/>
        </w:rPr>
      </w:pPr>
      <w:r w:rsidRPr="0046434F">
        <w:rPr>
          <w:iCs/>
          <w:lang w:val="en-US"/>
        </w:rPr>
        <w:t xml:space="preserve">Word count: </w:t>
      </w:r>
    </w:p>
    <w:p w:rsidR="007A6444" w:rsidRPr="0046434F" w:rsidRDefault="007A6444" w:rsidP="0054691A">
      <w:pPr>
        <w:pStyle w:val="Default"/>
        <w:rPr>
          <w:i/>
          <w:iCs/>
          <w:lang w:val="en-US"/>
        </w:rPr>
      </w:pPr>
      <w:r w:rsidRPr="0046434F">
        <w:rPr>
          <w:i/>
          <w:iCs/>
          <w:lang w:val="en-US"/>
        </w:rPr>
        <w:t>Short questions: 500 words per question (total 1000 words).</w:t>
      </w:r>
    </w:p>
    <w:p w:rsidR="007A6444" w:rsidRPr="0046434F" w:rsidRDefault="007A6444" w:rsidP="0054691A">
      <w:pPr>
        <w:pStyle w:val="Default"/>
        <w:rPr>
          <w:i/>
          <w:iCs/>
          <w:lang w:val="en-US"/>
        </w:rPr>
      </w:pPr>
    </w:p>
    <w:p w:rsidR="0054691A" w:rsidRPr="0046434F" w:rsidRDefault="007A6444" w:rsidP="0054691A">
      <w:pPr>
        <w:pStyle w:val="Default"/>
        <w:rPr>
          <w:i/>
          <w:iCs/>
          <w:lang w:val="en-US"/>
        </w:rPr>
      </w:pPr>
      <w:r w:rsidRPr="0046434F">
        <w:rPr>
          <w:i/>
          <w:iCs/>
          <w:lang w:val="en-US"/>
        </w:rPr>
        <w:t>Essay assignment: 4000 words (minimum 3000 words)</w:t>
      </w:r>
      <w:r w:rsidR="0054691A" w:rsidRPr="0046434F">
        <w:rPr>
          <w:i/>
          <w:iCs/>
          <w:lang w:val="en-US"/>
        </w:rPr>
        <w:t xml:space="preserve">. </w:t>
      </w:r>
    </w:p>
    <w:p w:rsidR="0054691A" w:rsidRPr="0046434F" w:rsidRDefault="0054691A" w:rsidP="0054691A">
      <w:pPr>
        <w:pStyle w:val="Default"/>
        <w:rPr>
          <w:lang w:val="en-US"/>
        </w:rPr>
      </w:pPr>
    </w:p>
    <w:p w:rsidR="0054691A" w:rsidRPr="0046434F" w:rsidRDefault="00C57BEA" w:rsidP="0054691A">
      <w:pPr>
        <w:pStyle w:val="Default"/>
        <w:rPr>
          <w:lang w:val="en-US"/>
        </w:rPr>
      </w:pPr>
      <w:r w:rsidRPr="0046434F">
        <w:rPr>
          <w:lang w:val="en-US"/>
        </w:rPr>
        <w:t xml:space="preserve">Language: </w:t>
      </w:r>
      <w:r w:rsidR="007A6444" w:rsidRPr="0046434F">
        <w:rPr>
          <w:lang w:val="en-US"/>
        </w:rPr>
        <w:t xml:space="preserve">ESST </w:t>
      </w:r>
      <w:r w:rsidR="0054691A" w:rsidRPr="0046434F">
        <w:rPr>
          <w:lang w:val="en-US"/>
        </w:rPr>
        <w:t>student</w:t>
      </w:r>
      <w:r w:rsidR="007A6444" w:rsidRPr="0046434F">
        <w:rPr>
          <w:lang w:val="en-US"/>
        </w:rPr>
        <w:t>s</w:t>
      </w:r>
      <w:r w:rsidR="0054691A" w:rsidRPr="0046434F">
        <w:rPr>
          <w:lang w:val="en-US"/>
        </w:rPr>
        <w:t xml:space="preserve"> must write in English. TIK-students can choose between Norwegian and English.</w:t>
      </w:r>
    </w:p>
    <w:p w:rsidR="0054691A" w:rsidRPr="0046434F" w:rsidRDefault="0054691A" w:rsidP="0054691A">
      <w:pPr>
        <w:pStyle w:val="Default"/>
        <w:rPr>
          <w:lang w:val="en-US"/>
        </w:rPr>
      </w:pPr>
    </w:p>
    <w:p w:rsidR="000055CF" w:rsidRPr="00C85167" w:rsidRDefault="0054691A" w:rsidP="0054691A">
      <w:pPr>
        <w:pStyle w:val="Default"/>
        <w:rPr>
          <w:lang w:val="en-US"/>
        </w:rPr>
      </w:pPr>
      <w:r w:rsidRPr="0046434F">
        <w:rPr>
          <w:lang w:val="en-US"/>
        </w:rPr>
        <w:t xml:space="preserve">Grade: Pass/fail with tentative grading. </w:t>
      </w:r>
    </w:p>
    <w:p w:rsidR="000055CF" w:rsidRDefault="000055CF" w:rsidP="0054691A">
      <w:pPr>
        <w:pStyle w:val="Default"/>
        <w:rPr>
          <w:b/>
          <w:sz w:val="22"/>
          <w:szCs w:val="22"/>
          <w:lang w:val="en-US"/>
        </w:rPr>
      </w:pPr>
    </w:p>
    <w:p w:rsidR="0054691A" w:rsidRPr="00C427AE" w:rsidRDefault="0054691A" w:rsidP="0054691A">
      <w:pPr>
        <w:pStyle w:val="Default"/>
        <w:rPr>
          <w:b/>
          <w:sz w:val="22"/>
          <w:szCs w:val="22"/>
          <w:lang w:val="en-US"/>
        </w:rPr>
      </w:pPr>
      <w:r w:rsidRPr="00C427AE">
        <w:rPr>
          <w:b/>
          <w:sz w:val="22"/>
          <w:szCs w:val="22"/>
          <w:lang w:val="en-US"/>
        </w:rPr>
        <w:t xml:space="preserve">Guidelines </w:t>
      </w:r>
    </w:p>
    <w:p w:rsidR="0054691A" w:rsidRDefault="0054691A" w:rsidP="0054691A">
      <w:pPr>
        <w:pStyle w:val="Default"/>
        <w:rPr>
          <w:sz w:val="22"/>
          <w:szCs w:val="22"/>
          <w:lang w:val="en-US"/>
        </w:rPr>
      </w:pPr>
    </w:p>
    <w:p w:rsidR="0054691A" w:rsidRPr="0046434F" w:rsidRDefault="0054691A" w:rsidP="0054691A">
      <w:pPr>
        <w:pStyle w:val="Default"/>
        <w:rPr>
          <w:lang w:val="en-US"/>
        </w:rPr>
      </w:pPr>
      <w:r w:rsidRPr="0046434F">
        <w:rPr>
          <w:lang w:val="en-US"/>
        </w:rPr>
        <w:t xml:space="preserve">In order to get a “pass”, an essay will have to show a good knowledge of the selected approaches in both STS and innovation studies, as well as the methods relevant for each of these selected approaches. </w:t>
      </w:r>
    </w:p>
    <w:p w:rsidR="0054691A" w:rsidRPr="0046434F" w:rsidRDefault="0054691A" w:rsidP="0054691A">
      <w:pPr>
        <w:pStyle w:val="Default"/>
        <w:rPr>
          <w:lang w:val="en-US"/>
        </w:rPr>
      </w:pPr>
    </w:p>
    <w:p w:rsidR="0054691A" w:rsidRPr="0046434F" w:rsidRDefault="0054691A" w:rsidP="0054691A">
      <w:pPr>
        <w:pStyle w:val="Default"/>
        <w:rPr>
          <w:lang w:val="en-US"/>
        </w:rPr>
      </w:pPr>
      <w:r w:rsidRPr="0046434F">
        <w:rPr>
          <w:lang w:val="en-US"/>
        </w:rPr>
        <w:t>Use actively selected relevant literature from all four modules, rather than focusing only on one or two modules. Show that you have broad and comprehensive knowledge of the curriculum.</w:t>
      </w:r>
    </w:p>
    <w:p w:rsidR="0054691A" w:rsidRPr="0046434F" w:rsidRDefault="0054691A" w:rsidP="0054691A">
      <w:pPr>
        <w:pStyle w:val="Default"/>
        <w:rPr>
          <w:lang w:val="en-US"/>
        </w:rPr>
      </w:pPr>
    </w:p>
    <w:p w:rsidR="0054691A" w:rsidRPr="0046434F" w:rsidRDefault="0054691A" w:rsidP="0054691A">
      <w:pPr>
        <w:pStyle w:val="Default"/>
        <w:rPr>
          <w:lang w:val="en-US"/>
        </w:rPr>
      </w:pPr>
      <w:r w:rsidRPr="0046434F">
        <w:rPr>
          <w:lang w:val="en-US"/>
        </w:rPr>
        <w:t xml:space="preserve">Try to provide your own reading and interpretation of this literature, rather than merely repeating the content of the curriculum. </w:t>
      </w:r>
    </w:p>
    <w:p w:rsidR="0054691A" w:rsidRPr="0046434F" w:rsidRDefault="0054691A" w:rsidP="0054691A">
      <w:pPr>
        <w:pStyle w:val="Default"/>
        <w:rPr>
          <w:lang w:val="en-US"/>
        </w:rPr>
      </w:pPr>
    </w:p>
    <w:p w:rsidR="0054691A" w:rsidRPr="0046434F" w:rsidRDefault="0054691A" w:rsidP="0054691A">
      <w:pPr>
        <w:pStyle w:val="Default"/>
        <w:rPr>
          <w:lang w:val="en-US"/>
        </w:rPr>
      </w:pPr>
      <w:r w:rsidRPr="0046434F">
        <w:rPr>
          <w:lang w:val="en-US"/>
        </w:rPr>
        <w:t xml:space="preserve">Your essay is supposed to be an individual and independent work. You are certainly welcome to discuss ideas with other students if you like. </w:t>
      </w:r>
      <w:proofErr w:type="gramStart"/>
      <w:r w:rsidRPr="0046434F">
        <w:rPr>
          <w:lang w:val="en-US"/>
        </w:rPr>
        <w:t>But</w:t>
      </w:r>
      <w:proofErr w:type="gramEnd"/>
      <w:r w:rsidRPr="0046434F">
        <w:rPr>
          <w:lang w:val="en-US"/>
        </w:rPr>
        <w:t xml:space="preserve"> the written essay of each student will have to be original and different from those of the other students.</w:t>
      </w:r>
    </w:p>
    <w:p w:rsidR="0054691A" w:rsidRPr="0046434F" w:rsidRDefault="0054691A" w:rsidP="0054691A">
      <w:pPr>
        <w:rPr>
          <w:sz w:val="24"/>
          <w:szCs w:val="24"/>
          <w:lang w:val="en-US"/>
        </w:rPr>
      </w:pPr>
    </w:p>
    <w:p w:rsidR="00431CDA" w:rsidRPr="0046434F" w:rsidRDefault="00431CDA" w:rsidP="0054691A">
      <w:pPr>
        <w:rPr>
          <w:sz w:val="24"/>
          <w:szCs w:val="24"/>
          <w:lang w:val="en-US"/>
        </w:rPr>
      </w:pPr>
    </w:p>
    <w:p w:rsidR="00431CDA" w:rsidRPr="00431CDA" w:rsidRDefault="00431CDA" w:rsidP="00431CDA">
      <w:pPr>
        <w:rPr>
          <w:lang w:val="en-US"/>
        </w:rPr>
      </w:pPr>
    </w:p>
    <w:sectPr w:rsidR="00431CDA" w:rsidRPr="00431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472"/>
    <w:multiLevelType w:val="hybridMultilevel"/>
    <w:tmpl w:val="B37C1402"/>
    <w:lvl w:ilvl="0" w:tplc="C696E730">
      <w:start w:val="1"/>
      <w:numFmt w:val="decimal"/>
      <w:lvlText w:val="%1."/>
      <w:lvlJc w:val="left"/>
      <w:pPr>
        <w:ind w:left="720" w:hanging="360"/>
      </w:pPr>
      <w:rPr>
        <w:rFonts w:hint="default"/>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C7610F"/>
    <w:multiLevelType w:val="hybridMultilevel"/>
    <w:tmpl w:val="11F8CF08"/>
    <w:lvl w:ilvl="0" w:tplc="904C262E">
      <w:start w:val="1"/>
      <w:numFmt w:val="decimal"/>
      <w:lvlText w:val="%1."/>
      <w:lvlJc w:val="left"/>
      <w:pPr>
        <w:ind w:left="720" w:hanging="360"/>
      </w:pPr>
      <w:rPr>
        <w:rFonts w:eastAsiaTheme="minorEastAsia" w:hint="default"/>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2913883"/>
    <w:multiLevelType w:val="hybridMultilevel"/>
    <w:tmpl w:val="2A265F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BA36CE4"/>
    <w:multiLevelType w:val="hybridMultilevel"/>
    <w:tmpl w:val="BB94B3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1A"/>
    <w:rsid w:val="000055CF"/>
    <w:rsid w:val="002453F6"/>
    <w:rsid w:val="0034312D"/>
    <w:rsid w:val="00431CDA"/>
    <w:rsid w:val="0046434F"/>
    <w:rsid w:val="00537ECD"/>
    <w:rsid w:val="0054691A"/>
    <w:rsid w:val="00557D77"/>
    <w:rsid w:val="00566088"/>
    <w:rsid w:val="005F2C9A"/>
    <w:rsid w:val="006D587E"/>
    <w:rsid w:val="006E30DE"/>
    <w:rsid w:val="007A6444"/>
    <w:rsid w:val="00C57BEA"/>
    <w:rsid w:val="00C85167"/>
    <w:rsid w:val="00C96098"/>
    <w:rsid w:val="00DB38FE"/>
    <w:rsid w:val="00E572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FEC8"/>
  <w15:chartTrackingRefBased/>
  <w15:docId w15:val="{70148C94-E179-4C14-BF7C-5FA47BAB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1A"/>
    <w:pPr>
      <w:ind w:left="720"/>
      <w:contextualSpacing/>
    </w:pPr>
  </w:style>
  <w:style w:type="paragraph" w:customStyle="1" w:styleId="Default">
    <w:name w:val="Default"/>
    <w:rsid w:val="0054691A"/>
    <w:pPr>
      <w:autoSpaceDE w:val="0"/>
      <w:autoSpaceDN w:val="0"/>
      <w:adjustRightInd w:val="0"/>
      <w:spacing w:after="0" w:line="240" w:lineRule="auto"/>
    </w:pPr>
    <w:rPr>
      <w:rFonts w:ascii="Georgia" w:eastAsiaTheme="minorEastAsia" w:hAnsi="Georgia" w:cs="Georgia"/>
      <w:color w:val="000000"/>
      <w:sz w:val="24"/>
      <w:szCs w:val="24"/>
      <w:lang w:eastAsia="zh-CN"/>
    </w:rPr>
  </w:style>
  <w:style w:type="paragraph" w:styleId="PlainText">
    <w:name w:val="Plain Text"/>
    <w:basedOn w:val="Normal"/>
    <w:link w:val="PlainTextChar"/>
    <w:uiPriority w:val="99"/>
    <w:semiHidden/>
    <w:unhideWhenUsed/>
    <w:rsid w:val="00C57B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7BEA"/>
    <w:rPr>
      <w:rFonts w:ascii="Calibri" w:hAnsi="Calibri"/>
      <w:szCs w:val="21"/>
    </w:rPr>
  </w:style>
  <w:style w:type="paragraph" w:styleId="BalloonText">
    <w:name w:val="Balloon Text"/>
    <w:basedOn w:val="Normal"/>
    <w:link w:val="BalloonTextChar"/>
    <w:uiPriority w:val="99"/>
    <w:semiHidden/>
    <w:unhideWhenUsed/>
    <w:rsid w:val="00E5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52844B3C.dotm</Template>
  <TotalTime>90</TotalTime>
  <Pages>2</Pages>
  <Words>387</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Druglitrø</dc:creator>
  <cp:keywords/>
  <dc:description/>
  <cp:lastModifiedBy>Tone Druglitrø</cp:lastModifiedBy>
  <cp:revision>7</cp:revision>
  <cp:lastPrinted>2017-12-01T09:18:00Z</cp:lastPrinted>
  <dcterms:created xsi:type="dcterms:W3CDTF">2017-11-30T16:22:00Z</dcterms:created>
  <dcterms:modified xsi:type="dcterms:W3CDTF">2017-12-01T12:02:00Z</dcterms:modified>
</cp:coreProperties>
</file>