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1CD39" w14:textId="77777777" w:rsidR="00E220E2" w:rsidRPr="00493E26" w:rsidRDefault="00E37350" w:rsidP="00493E26">
      <w:pPr>
        <w:rPr>
          <w:rFonts w:cs="Arial"/>
        </w:rPr>
      </w:pPr>
      <w:r>
        <w:rPr>
          <w:noProof/>
          <w:lang w:eastAsia="nb-NO"/>
        </w:rPr>
        <w:drawing>
          <wp:anchor distT="0" distB="0" distL="114300" distR="114300" simplePos="0" relativeHeight="251658240" behindDoc="0" locked="0" layoutInCell="1" allowOverlap="1" wp14:anchorId="3356CAA2" wp14:editId="23A88158">
            <wp:simplePos x="0" y="0"/>
            <wp:positionH relativeFrom="column">
              <wp:posOffset>3175</wp:posOffset>
            </wp:positionH>
            <wp:positionV relativeFrom="paragraph">
              <wp:posOffset>-601027</wp:posOffset>
            </wp:positionV>
            <wp:extent cx="2880360" cy="4754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O_Segl_A_rgb + eiendomsavdelingen - 8 cm.jpg"/>
                    <pic:cNvPicPr/>
                  </pic:nvPicPr>
                  <pic:blipFill>
                    <a:blip r:embed="rId8">
                      <a:extLst>
                        <a:ext uri="{28A0092B-C50C-407E-A947-70E740481C1C}">
                          <a14:useLocalDpi xmlns:a14="http://schemas.microsoft.com/office/drawing/2010/main" val="0"/>
                        </a:ext>
                      </a:extLst>
                    </a:blip>
                    <a:stretch>
                      <a:fillRect/>
                    </a:stretch>
                  </pic:blipFill>
                  <pic:spPr>
                    <a:xfrm>
                      <a:off x="0" y="0"/>
                      <a:ext cx="2880360" cy="475488"/>
                    </a:xfrm>
                    <a:prstGeom prst="rect">
                      <a:avLst/>
                    </a:prstGeom>
                  </pic:spPr>
                </pic:pic>
              </a:graphicData>
            </a:graphic>
          </wp:anchor>
        </w:drawing>
      </w:r>
    </w:p>
    <w:p w14:paraId="697AF4EC" w14:textId="77777777" w:rsidR="00CC6048" w:rsidRPr="00493E26" w:rsidRDefault="00CC6048" w:rsidP="00493E26">
      <w:pPr>
        <w:rPr>
          <w:rFonts w:cs="Arial"/>
        </w:rPr>
      </w:pPr>
    </w:p>
    <w:p w14:paraId="2D12ED42" w14:textId="77777777" w:rsidR="00CC6048" w:rsidRDefault="00CC6048" w:rsidP="00493E26">
      <w:pPr>
        <w:rPr>
          <w:rFonts w:cs="Arial"/>
        </w:rPr>
      </w:pPr>
    </w:p>
    <w:p w14:paraId="4A24C98E" w14:textId="77777777" w:rsidR="00235818" w:rsidRDefault="00235818" w:rsidP="00493E26">
      <w:pPr>
        <w:rPr>
          <w:rFonts w:cs="Arial"/>
        </w:rPr>
      </w:pPr>
    </w:p>
    <w:p w14:paraId="0055187E" w14:textId="77777777" w:rsidR="00235818" w:rsidRPr="00493E26" w:rsidRDefault="00235818" w:rsidP="00493E26">
      <w:pPr>
        <w:rPr>
          <w:rFonts w:cs="Arial"/>
        </w:rPr>
      </w:pPr>
    </w:p>
    <w:p w14:paraId="5B994D53" w14:textId="77777777" w:rsidR="00235818" w:rsidRDefault="00235818" w:rsidP="00493E26">
      <w:pPr>
        <w:rPr>
          <w:rFonts w:cs="Arial"/>
        </w:rPr>
      </w:pPr>
    </w:p>
    <w:p w14:paraId="233841CC" w14:textId="77777777" w:rsidR="00235818" w:rsidRPr="00493E26" w:rsidRDefault="00B47901" w:rsidP="00B47901">
      <w:pPr>
        <w:tabs>
          <w:tab w:val="left" w:pos="3551"/>
        </w:tabs>
        <w:rPr>
          <w:rFonts w:cs="Arial"/>
        </w:rPr>
      </w:pPr>
      <w:r>
        <w:rPr>
          <w:rFonts w:cs="Arial"/>
        </w:rPr>
        <w:tab/>
      </w:r>
    </w:p>
    <w:p w14:paraId="4040EC67" w14:textId="77777777" w:rsidR="00CC6048" w:rsidRPr="00493E26" w:rsidRDefault="00CC6048" w:rsidP="00493E26">
      <w:pPr>
        <w:rPr>
          <w:rFonts w:cs="Arial"/>
        </w:rPr>
      </w:pPr>
    </w:p>
    <w:p w14:paraId="15B9F53A" w14:textId="77777777" w:rsidR="00CC6048" w:rsidRPr="00C8527D" w:rsidRDefault="009702DD" w:rsidP="00235818">
      <w:pPr>
        <w:pStyle w:val="Tittel"/>
        <w:jc w:val="center"/>
        <w:rPr>
          <w:rFonts w:cs="Arial"/>
          <w:lang w:val="nn-NO" w:eastAsia="nb-NO"/>
        </w:rPr>
      </w:pPr>
      <w:r w:rsidRPr="00C8527D">
        <w:rPr>
          <w:rFonts w:cs="Arial"/>
          <w:lang w:val="nn-NO" w:eastAsia="nb-NO"/>
        </w:rPr>
        <w:t>Prosjektanvisning</w:t>
      </w:r>
    </w:p>
    <w:p w14:paraId="1A016254" w14:textId="77777777" w:rsidR="00CC6048" w:rsidRPr="00C8527D" w:rsidRDefault="00CC6048" w:rsidP="00235818">
      <w:pPr>
        <w:keepNext/>
        <w:widowControl w:val="0"/>
        <w:spacing w:after="0" w:line="240" w:lineRule="auto"/>
        <w:jc w:val="center"/>
        <w:rPr>
          <w:rFonts w:cs="Arial"/>
          <w:sz w:val="32"/>
          <w:szCs w:val="24"/>
          <w:lang w:val="nn-NO" w:eastAsia="nb-NO"/>
        </w:rPr>
      </w:pPr>
    </w:p>
    <w:p w14:paraId="5CE4A27E" w14:textId="1028EB4A" w:rsidR="00463968" w:rsidRPr="00C8527D" w:rsidRDefault="00EA4D25" w:rsidP="00EE092E">
      <w:pPr>
        <w:pStyle w:val="Undertittel"/>
        <w:jc w:val="center"/>
        <w:rPr>
          <w:rFonts w:cs="Arial"/>
          <w:lang w:val="nn-NO" w:eastAsia="nb-NO"/>
        </w:rPr>
      </w:pPr>
      <w:r>
        <w:rPr>
          <w:rFonts w:cs="Arial"/>
          <w:lang w:val="nn-NO" w:eastAsia="nb-NO"/>
        </w:rPr>
        <w:t xml:space="preserve">2 </w:t>
      </w:r>
      <w:r w:rsidR="00504F29">
        <w:rPr>
          <w:rFonts w:cs="Arial"/>
          <w:lang w:val="nn-NO" w:eastAsia="nb-NO"/>
        </w:rPr>
        <w:t>Bygg</w:t>
      </w:r>
      <w:r w:rsidR="00263590">
        <w:rPr>
          <w:rFonts w:cs="Arial"/>
          <w:lang w:val="nn-NO" w:eastAsia="nb-NO"/>
        </w:rPr>
        <w:t xml:space="preserve"> ved UiO</w:t>
      </w:r>
    </w:p>
    <w:p w14:paraId="4285DA7F" w14:textId="01B503EB" w:rsidR="00CC6048" w:rsidRPr="00263590" w:rsidRDefault="00263590" w:rsidP="002924B6">
      <w:pPr>
        <w:pStyle w:val="Sitat"/>
        <w:rPr>
          <w:rStyle w:val="Utheving"/>
        </w:rPr>
      </w:pPr>
      <w:r>
        <w:rPr>
          <w:rStyle w:val="Utheving"/>
        </w:rPr>
        <w:t>K</w:t>
      </w:r>
      <w:r w:rsidRPr="00263590">
        <w:rPr>
          <w:rStyle w:val="Utheving"/>
        </w:rPr>
        <w:t>rav og føringer</w:t>
      </w:r>
      <w:r>
        <w:rPr>
          <w:rStyle w:val="Utheving"/>
        </w:rPr>
        <w:t xml:space="preserve"> for</w:t>
      </w:r>
      <w:r w:rsidR="0073383A">
        <w:rPr>
          <w:rStyle w:val="Utheving"/>
        </w:rPr>
        <w:t xml:space="preserve"> bygningsmessige konstruksjoner</w:t>
      </w:r>
    </w:p>
    <w:p w14:paraId="241C1E9E" w14:textId="77777777" w:rsidR="00235818" w:rsidRPr="00C8527D" w:rsidRDefault="00235818" w:rsidP="00E37350">
      <w:pPr>
        <w:pStyle w:val="Undertittel"/>
        <w:rPr>
          <w:rStyle w:val="Svakutheving"/>
          <w:highlight w:val="yellow"/>
          <w:lang w:val="nn-NO"/>
        </w:rPr>
      </w:pPr>
    </w:p>
    <w:p w14:paraId="65CF5D20" w14:textId="77777777" w:rsidR="00C136CE" w:rsidRPr="00C8527D" w:rsidRDefault="00235818" w:rsidP="00493E26">
      <w:pPr>
        <w:pStyle w:val="Overskriftforinnholdsfortegnelse"/>
        <w:rPr>
          <w:lang w:val="nn-NO" w:eastAsia="nb-NO"/>
        </w:rPr>
      </w:pPr>
      <w:r w:rsidRPr="00C8527D">
        <w:rPr>
          <w:lang w:val="nn-NO" w:eastAsia="nb-NO"/>
        </w:rPr>
        <w:br w:type="page"/>
      </w:r>
      <w:bookmarkStart w:id="0" w:name="_GoBack"/>
      <w:bookmarkEnd w:id="0"/>
    </w:p>
    <w:sdt>
      <w:sdtPr>
        <w:rPr>
          <w:rFonts w:eastAsiaTheme="minorEastAsia" w:cs="Arial"/>
          <w:b/>
          <w:bCs/>
          <w:color w:val="auto"/>
          <w:spacing w:val="0"/>
          <w:kern w:val="0"/>
          <w:sz w:val="20"/>
          <w:szCs w:val="22"/>
        </w:rPr>
        <w:id w:val="1301190131"/>
        <w:docPartObj>
          <w:docPartGallery w:val="Table of Contents"/>
          <w:docPartUnique/>
        </w:docPartObj>
      </w:sdtPr>
      <w:sdtEndPr>
        <w:rPr>
          <w:b w:val="0"/>
          <w:bCs w:val="0"/>
        </w:rPr>
      </w:sdtEndPr>
      <w:sdtContent>
        <w:p w14:paraId="5F348AA3" w14:textId="77777777" w:rsidR="00584861" w:rsidRPr="00493E26" w:rsidRDefault="00584861" w:rsidP="00C136CE">
          <w:pPr>
            <w:pStyle w:val="Tittel"/>
            <w:rPr>
              <w:rFonts w:cs="Arial"/>
              <w:sz w:val="24"/>
            </w:rPr>
          </w:pPr>
          <w:r w:rsidRPr="00493E26">
            <w:rPr>
              <w:rFonts w:cs="Arial"/>
              <w:sz w:val="24"/>
            </w:rPr>
            <w:t>Innhold</w:t>
          </w:r>
        </w:p>
        <w:p w14:paraId="3E019422" w14:textId="4BDE5568" w:rsidR="009078C1" w:rsidRDefault="00584861">
          <w:pPr>
            <w:pStyle w:val="INNH1"/>
            <w:tabs>
              <w:tab w:val="left" w:pos="440"/>
              <w:tab w:val="right" w:leader="dot" w:pos="9062"/>
            </w:tabs>
            <w:rPr>
              <w:rFonts w:asciiTheme="minorHAnsi" w:hAnsiTheme="minorHAnsi"/>
              <w:noProof/>
              <w:lang w:eastAsia="nb-NO"/>
            </w:rPr>
          </w:pPr>
          <w:r w:rsidRPr="00493E26">
            <w:rPr>
              <w:rFonts w:cs="Arial"/>
              <w:sz w:val="20"/>
            </w:rPr>
            <w:fldChar w:fldCharType="begin"/>
          </w:r>
          <w:r w:rsidRPr="00493E26">
            <w:rPr>
              <w:rFonts w:cs="Arial"/>
              <w:sz w:val="20"/>
            </w:rPr>
            <w:instrText xml:space="preserve"> TOC \o "1-3" \h \z \u </w:instrText>
          </w:r>
          <w:r w:rsidRPr="00493E26">
            <w:rPr>
              <w:rFonts w:cs="Arial"/>
              <w:sz w:val="20"/>
            </w:rPr>
            <w:fldChar w:fldCharType="separate"/>
          </w:r>
          <w:hyperlink w:anchor="_Toc8827102" w:history="1">
            <w:r w:rsidR="009078C1" w:rsidRPr="00EF0D30">
              <w:rPr>
                <w:rStyle w:val="Hyperkobling"/>
                <w:rFonts w:cs="Arial"/>
                <w:noProof/>
              </w:rPr>
              <w:t>1</w:t>
            </w:r>
            <w:r w:rsidR="009078C1">
              <w:rPr>
                <w:rFonts w:asciiTheme="minorHAnsi" w:hAnsiTheme="minorHAnsi"/>
                <w:noProof/>
                <w:lang w:eastAsia="nb-NO"/>
              </w:rPr>
              <w:tab/>
            </w:r>
            <w:r w:rsidR="009078C1" w:rsidRPr="00EF0D30">
              <w:rPr>
                <w:rStyle w:val="Hyperkobling"/>
                <w:rFonts w:cs="Arial"/>
                <w:noProof/>
              </w:rPr>
              <w:t>Overordnede føringer</w:t>
            </w:r>
            <w:r w:rsidR="009078C1">
              <w:rPr>
                <w:noProof/>
                <w:webHidden/>
              </w:rPr>
              <w:tab/>
            </w:r>
            <w:r w:rsidR="009078C1">
              <w:rPr>
                <w:noProof/>
                <w:webHidden/>
              </w:rPr>
              <w:fldChar w:fldCharType="begin"/>
            </w:r>
            <w:r w:rsidR="009078C1">
              <w:rPr>
                <w:noProof/>
                <w:webHidden/>
              </w:rPr>
              <w:instrText xml:space="preserve"> PAGEREF _Toc8827102 \h </w:instrText>
            </w:r>
            <w:r w:rsidR="009078C1">
              <w:rPr>
                <w:noProof/>
                <w:webHidden/>
              </w:rPr>
            </w:r>
            <w:r w:rsidR="009078C1">
              <w:rPr>
                <w:noProof/>
                <w:webHidden/>
              </w:rPr>
              <w:fldChar w:fldCharType="separate"/>
            </w:r>
            <w:r w:rsidR="001058F4">
              <w:rPr>
                <w:noProof/>
                <w:webHidden/>
              </w:rPr>
              <w:t>5</w:t>
            </w:r>
            <w:r w:rsidR="009078C1">
              <w:rPr>
                <w:noProof/>
                <w:webHidden/>
              </w:rPr>
              <w:fldChar w:fldCharType="end"/>
            </w:r>
          </w:hyperlink>
        </w:p>
        <w:p w14:paraId="5D9CA974" w14:textId="501F0018" w:rsidR="009078C1" w:rsidRDefault="0092137C">
          <w:pPr>
            <w:pStyle w:val="INNH2"/>
            <w:tabs>
              <w:tab w:val="left" w:pos="880"/>
              <w:tab w:val="right" w:leader="dot" w:pos="9062"/>
            </w:tabs>
            <w:rPr>
              <w:rFonts w:asciiTheme="minorHAnsi" w:hAnsiTheme="minorHAnsi"/>
              <w:noProof/>
              <w:lang w:eastAsia="nb-NO"/>
            </w:rPr>
          </w:pPr>
          <w:hyperlink w:anchor="_Toc8827103" w:history="1">
            <w:r w:rsidR="009078C1" w:rsidRPr="00EF0D30">
              <w:rPr>
                <w:rStyle w:val="Hyperkobling"/>
                <w:rFonts w:cs="Arial"/>
                <w:noProof/>
              </w:rPr>
              <w:t>1.1</w:t>
            </w:r>
            <w:r w:rsidR="009078C1">
              <w:rPr>
                <w:rFonts w:asciiTheme="minorHAnsi" w:hAnsiTheme="minorHAnsi"/>
                <w:noProof/>
                <w:lang w:eastAsia="nb-NO"/>
              </w:rPr>
              <w:tab/>
            </w:r>
            <w:r w:rsidR="009078C1" w:rsidRPr="00EF0D30">
              <w:rPr>
                <w:rStyle w:val="Hyperkobling"/>
                <w:rFonts w:cs="Arial"/>
                <w:noProof/>
              </w:rPr>
              <w:t>Definisjoner</w:t>
            </w:r>
            <w:r w:rsidR="009078C1">
              <w:rPr>
                <w:noProof/>
                <w:webHidden/>
              </w:rPr>
              <w:tab/>
            </w:r>
            <w:r w:rsidR="009078C1">
              <w:rPr>
                <w:noProof/>
                <w:webHidden/>
              </w:rPr>
              <w:fldChar w:fldCharType="begin"/>
            </w:r>
            <w:r w:rsidR="009078C1">
              <w:rPr>
                <w:noProof/>
                <w:webHidden/>
              </w:rPr>
              <w:instrText xml:space="preserve"> PAGEREF _Toc8827103 \h </w:instrText>
            </w:r>
            <w:r w:rsidR="009078C1">
              <w:rPr>
                <w:noProof/>
                <w:webHidden/>
              </w:rPr>
            </w:r>
            <w:r w:rsidR="009078C1">
              <w:rPr>
                <w:noProof/>
                <w:webHidden/>
              </w:rPr>
              <w:fldChar w:fldCharType="separate"/>
            </w:r>
            <w:r w:rsidR="001058F4">
              <w:rPr>
                <w:noProof/>
                <w:webHidden/>
              </w:rPr>
              <w:t>5</w:t>
            </w:r>
            <w:r w:rsidR="009078C1">
              <w:rPr>
                <w:noProof/>
                <w:webHidden/>
              </w:rPr>
              <w:fldChar w:fldCharType="end"/>
            </w:r>
          </w:hyperlink>
        </w:p>
        <w:p w14:paraId="5E1D9D75" w14:textId="2DE2B82A" w:rsidR="009078C1" w:rsidRDefault="0092137C">
          <w:pPr>
            <w:pStyle w:val="INNH2"/>
            <w:tabs>
              <w:tab w:val="left" w:pos="880"/>
              <w:tab w:val="right" w:leader="dot" w:pos="9062"/>
            </w:tabs>
            <w:rPr>
              <w:rFonts w:asciiTheme="minorHAnsi" w:hAnsiTheme="minorHAnsi"/>
              <w:noProof/>
              <w:lang w:eastAsia="nb-NO"/>
            </w:rPr>
          </w:pPr>
          <w:hyperlink w:anchor="_Toc8827104" w:history="1">
            <w:r w:rsidR="009078C1" w:rsidRPr="00EF0D30">
              <w:rPr>
                <w:rStyle w:val="Hyperkobling"/>
                <w:noProof/>
              </w:rPr>
              <w:t>1.2</w:t>
            </w:r>
            <w:r w:rsidR="009078C1">
              <w:rPr>
                <w:rFonts w:asciiTheme="minorHAnsi" w:hAnsiTheme="minorHAnsi"/>
                <w:noProof/>
                <w:lang w:eastAsia="nb-NO"/>
              </w:rPr>
              <w:tab/>
            </w:r>
            <w:r w:rsidR="009078C1" w:rsidRPr="00EF0D30">
              <w:rPr>
                <w:rStyle w:val="Hyperkobling"/>
                <w:noProof/>
              </w:rPr>
              <w:t>Forkortelser</w:t>
            </w:r>
            <w:r w:rsidR="009078C1">
              <w:rPr>
                <w:noProof/>
                <w:webHidden/>
              </w:rPr>
              <w:tab/>
            </w:r>
            <w:r w:rsidR="009078C1">
              <w:rPr>
                <w:noProof/>
                <w:webHidden/>
              </w:rPr>
              <w:fldChar w:fldCharType="begin"/>
            </w:r>
            <w:r w:rsidR="009078C1">
              <w:rPr>
                <w:noProof/>
                <w:webHidden/>
              </w:rPr>
              <w:instrText xml:space="preserve"> PAGEREF _Toc8827104 \h </w:instrText>
            </w:r>
            <w:r w:rsidR="009078C1">
              <w:rPr>
                <w:noProof/>
                <w:webHidden/>
              </w:rPr>
            </w:r>
            <w:r w:rsidR="009078C1">
              <w:rPr>
                <w:noProof/>
                <w:webHidden/>
              </w:rPr>
              <w:fldChar w:fldCharType="separate"/>
            </w:r>
            <w:r w:rsidR="001058F4">
              <w:rPr>
                <w:noProof/>
                <w:webHidden/>
              </w:rPr>
              <w:t>5</w:t>
            </w:r>
            <w:r w:rsidR="009078C1">
              <w:rPr>
                <w:noProof/>
                <w:webHidden/>
              </w:rPr>
              <w:fldChar w:fldCharType="end"/>
            </w:r>
          </w:hyperlink>
        </w:p>
        <w:p w14:paraId="312E74EF" w14:textId="76697BC3" w:rsidR="009078C1" w:rsidRDefault="0092137C">
          <w:pPr>
            <w:pStyle w:val="INNH2"/>
            <w:tabs>
              <w:tab w:val="left" w:pos="880"/>
              <w:tab w:val="right" w:leader="dot" w:pos="9062"/>
            </w:tabs>
            <w:rPr>
              <w:rFonts w:asciiTheme="minorHAnsi" w:hAnsiTheme="minorHAnsi"/>
              <w:noProof/>
              <w:lang w:eastAsia="nb-NO"/>
            </w:rPr>
          </w:pPr>
          <w:hyperlink w:anchor="_Toc8827105" w:history="1">
            <w:r w:rsidR="009078C1" w:rsidRPr="00EF0D30">
              <w:rPr>
                <w:rStyle w:val="Hyperkobling"/>
                <w:noProof/>
              </w:rPr>
              <w:t>1.3</w:t>
            </w:r>
            <w:r w:rsidR="009078C1">
              <w:rPr>
                <w:rFonts w:asciiTheme="minorHAnsi" w:hAnsiTheme="minorHAnsi"/>
                <w:noProof/>
                <w:lang w:eastAsia="nb-NO"/>
              </w:rPr>
              <w:tab/>
            </w:r>
            <w:r w:rsidR="009078C1" w:rsidRPr="00EF0D30">
              <w:rPr>
                <w:rStyle w:val="Hyperkobling"/>
                <w:noProof/>
              </w:rPr>
              <w:t>Referanser</w:t>
            </w:r>
            <w:r w:rsidR="009078C1">
              <w:rPr>
                <w:noProof/>
                <w:webHidden/>
              </w:rPr>
              <w:tab/>
            </w:r>
            <w:r w:rsidR="009078C1">
              <w:rPr>
                <w:noProof/>
                <w:webHidden/>
              </w:rPr>
              <w:fldChar w:fldCharType="begin"/>
            </w:r>
            <w:r w:rsidR="009078C1">
              <w:rPr>
                <w:noProof/>
                <w:webHidden/>
              </w:rPr>
              <w:instrText xml:space="preserve"> PAGEREF _Toc8827105 \h </w:instrText>
            </w:r>
            <w:r w:rsidR="009078C1">
              <w:rPr>
                <w:noProof/>
                <w:webHidden/>
              </w:rPr>
            </w:r>
            <w:r w:rsidR="009078C1">
              <w:rPr>
                <w:noProof/>
                <w:webHidden/>
              </w:rPr>
              <w:fldChar w:fldCharType="separate"/>
            </w:r>
            <w:r w:rsidR="001058F4">
              <w:rPr>
                <w:noProof/>
                <w:webHidden/>
              </w:rPr>
              <w:t>5</w:t>
            </w:r>
            <w:r w:rsidR="009078C1">
              <w:rPr>
                <w:noProof/>
                <w:webHidden/>
              </w:rPr>
              <w:fldChar w:fldCharType="end"/>
            </w:r>
          </w:hyperlink>
        </w:p>
        <w:p w14:paraId="5E48D016" w14:textId="5CE02FB4" w:rsidR="009078C1" w:rsidRDefault="0092137C">
          <w:pPr>
            <w:pStyle w:val="INNH1"/>
            <w:tabs>
              <w:tab w:val="left" w:pos="440"/>
              <w:tab w:val="right" w:leader="dot" w:pos="9062"/>
            </w:tabs>
            <w:rPr>
              <w:rFonts w:asciiTheme="minorHAnsi" w:hAnsiTheme="minorHAnsi"/>
              <w:noProof/>
              <w:lang w:eastAsia="nb-NO"/>
            </w:rPr>
          </w:pPr>
          <w:hyperlink w:anchor="_Toc8827106" w:history="1">
            <w:r w:rsidR="009078C1" w:rsidRPr="00EF0D30">
              <w:rPr>
                <w:rStyle w:val="Hyperkobling"/>
                <w:noProof/>
              </w:rPr>
              <w:t>2</w:t>
            </w:r>
            <w:r w:rsidR="009078C1">
              <w:rPr>
                <w:rFonts w:asciiTheme="minorHAnsi" w:hAnsiTheme="minorHAnsi"/>
                <w:noProof/>
                <w:lang w:eastAsia="nb-NO"/>
              </w:rPr>
              <w:tab/>
            </w:r>
            <w:r w:rsidR="009078C1" w:rsidRPr="00EF0D30">
              <w:rPr>
                <w:rStyle w:val="Hyperkobling"/>
                <w:noProof/>
              </w:rPr>
              <w:t>Revisjoner</w:t>
            </w:r>
            <w:r w:rsidR="009078C1">
              <w:rPr>
                <w:noProof/>
                <w:webHidden/>
              </w:rPr>
              <w:tab/>
            </w:r>
            <w:r w:rsidR="009078C1">
              <w:rPr>
                <w:noProof/>
                <w:webHidden/>
              </w:rPr>
              <w:fldChar w:fldCharType="begin"/>
            </w:r>
            <w:r w:rsidR="009078C1">
              <w:rPr>
                <w:noProof/>
                <w:webHidden/>
              </w:rPr>
              <w:instrText xml:space="preserve"> PAGEREF _Toc8827106 \h </w:instrText>
            </w:r>
            <w:r w:rsidR="009078C1">
              <w:rPr>
                <w:noProof/>
                <w:webHidden/>
              </w:rPr>
            </w:r>
            <w:r w:rsidR="009078C1">
              <w:rPr>
                <w:noProof/>
                <w:webHidden/>
              </w:rPr>
              <w:fldChar w:fldCharType="separate"/>
            </w:r>
            <w:r w:rsidR="001058F4">
              <w:rPr>
                <w:noProof/>
                <w:webHidden/>
              </w:rPr>
              <w:t>6</w:t>
            </w:r>
            <w:r w:rsidR="009078C1">
              <w:rPr>
                <w:noProof/>
                <w:webHidden/>
              </w:rPr>
              <w:fldChar w:fldCharType="end"/>
            </w:r>
          </w:hyperlink>
        </w:p>
        <w:p w14:paraId="2A63BEF9" w14:textId="66799ED9" w:rsidR="009078C1" w:rsidRDefault="0092137C">
          <w:pPr>
            <w:pStyle w:val="INNH1"/>
            <w:tabs>
              <w:tab w:val="left" w:pos="440"/>
              <w:tab w:val="right" w:leader="dot" w:pos="9062"/>
            </w:tabs>
            <w:rPr>
              <w:rFonts w:asciiTheme="minorHAnsi" w:hAnsiTheme="minorHAnsi"/>
              <w:noProof/>
              <w:lang w:eastAsia="nb-NO"/>
            </w:rPr>
          </w:pPr>
          <w:hyperlink w:anchor="_Toc8827107" w:history="1">
            <w:r w:rsidR="009078C1" w:rsidRPr="00EF0D30">
              <w:rPr>
                <w:rStyle w:val="Hyperkobling"/>
                <w:noProof/>
              </w:rPr>
              <w:t>3</w:t>
            </w:r>
            <w:r w:rsidR="009078C1">
              <w:rPr>
                <w:rFonts w:asciiTheme="minorHAnsi" w:hAnsiTheme="minorHAnsi"/>
                <w:noProof/>
                <w:lang w:eastAsia="nb-NO"/>
              </w:rPr>
              <w:tab/>
            </w:r>
            <w:r w:rsidR="009078C1" w:rsidRPr="00EF0D30">
              <w:rPr>
                <w:rStyle w:val="Hyperkobling"/>
                <w:noProof/>
              </w:rPr>
              <w:t>Formål</w:t>
            </w:r>
            <w:r w:rsidR="009078C1">
              <w:rPr>
                <w:noProof/>
                <w:webHidden/>
              </w:rPr>
              <w:tab/>
            </w:r>
            <w:r w:rsidR="009078C1">
              <w:rPr>
                <w:noProof/>
                <w:webHidden/>
              </w:rPr>
              <w:fldChar w:fldCharType="begin"/>
            </w:r>
            <w:r w:rsidR="009078C1">
              <w:rPr>
                <w:noProof/>
                <w:webHidden/>
              </w:rPr>
              <w:instrText xml:space="preserve"> PAGEREF _Toc8827107 \h </w:instrText>
            </w:r>
            <w:r w:rsidR="009078C1">
              <w:rPr>
                <w:noProof/>
                <w:webHidden/>
              </w:rPr>
            </w:r>
            <w:r w:rsidR="009078C1">
              <w:rPr>
                <w:noProof/>
                <w:webHidden/>
              </w:rPr>
              <w:fldChar w:fldCharType="separate"/>
            </w:r>
            <w:r w:rsidR="001058F4">
              <w:rPr>
                <w:noProof/>
                <w:webHidden/>
              </w:rPr>
              <w:t>6</w:t>
            </w:r>
            <w:r w:rsidR="009078C1">
              <w:rPr>
                <w:noProof/>
                <w:webHidden/>
              </w:rPr>
              <w:fldChar w:fldCharType="end"/>
            </w:r>
          </w:hyperlink>
        </w:p>
        <w:p w14:paraId="4FA22E46" w14:textId="59371AF4" w:rsidR="009078C1" w:rsidRDefault="0092137C">
          <w:pPr>
            <w:pStyle w:val="INNH1"/>
            <w:tabs>
              <w:tab w:val="left" w:pos="440"/>
              <w:tab w:val="right" w:leader="dot" w:pos="9062"/>
            </w:tabs>
            <w:rPr>
              <w:rFonts w:asciiTheme="minorHAnsi" w:hAnsiTheme="minorHAnsi"/>
              <w:noProof/>
              <w:lang w:eastAsia="nb-NO"/>
            </w:rPr>
          </w:pPr>
          <w:hyperlink w:anchor="_Toc8827108" w:history="1">
            <w:r w:rsidR="009078C1" w:rsidRPr="00EF0D30">
              <w:rPr>
                <w:rStyle w:val="Hyperkobling"/>
                <w:noProof/>
              </w:rPr>
              <w:t>4</w:t>
            </w:r>
            <w:r w:rsidR="009078C1">
              <w:rPr>
                <w:rFonts w:asciiTheme="minorHAnsi" w:hAnsiTheme="minorHAnsi"/>
                <w:noProof/>
                <w:lang w:eastAsia="nb-NO"/>
              </w:rPr>
              <w:tab/>
            </w:r>
            <w:r w:rsidR="009078C1" w:rsidRPr="00EF0D30">
              <w:rPr>
                <w:rStyle w:val="Hyperkobling"/>
                <w:noProof/>
              </w:rPr>
              <w:t>Omfang</w:t>
            </w:r>
            <w:r w:rsidR="009078C1">
              <w:rPr>
                <w:noProof/>
                <w:webHidden/>
              </w:rPr>
              <w:tab/>
            </w:r>
            <w:r w:rsidR="009078C1">
              <w:rPr>
                <w:noProof/>
                <w:webHidden/>
              </w:rPr>
              <w:fldChar w:fldCharType="begin"/>
            </w:r>
            <w:r w:rsidR="009078C1">
              <w:rPr>
                <w:noProof/>
                <w:webHidden/>
              </w:rPr>
              <w:instrText xml:space="preserve"> PAGEREF _Toc8827108 \h </w:instrText>
            </w:r>
            <w:r w:rsidR="009078C1">
              <w:rPr>
                <w:noProof/>
                <w:webHidden/>
              </w:rPr>
            </w:r>
            <w:r w:rsidR="009078C1">
              <w:rPr>
                <w:noProof/>
                <w:webHidden/>
              </w:rPr>
              <w:fldChar w:fldCharType="separate"/>
            </w:r>
            <w:r w:rsidR="001058F4">
              <w:rPr>
                <w:noProof/>
                <w:webHidden/>
              </w:rPr>
              <w:t>7</w:t>
            </w:r>
            <w:r w:rsidR="009078C1">
              <w:rPr>
                <w:noProof/>
                <w:webHidden/>
              </w:rPr>
              <w:fldChar w:fldCharType="end"/>
            </w:r>
          </w:hyperlink>
        </w:p>
        <w:p w14:paraId="1BD608C7" w14:textId="764C1DED" w:rsidR="009078C1" w:rsidRDefault="0092137C">
          <w:pPr>
            <w:pStyle w:val="INNH2"/>
            <w:tabs>
              <w:tab w:val="left" w:pos="880"/>
              <w:tab w:val="right" w:leader="dot" w:pos="9062"/>
            </w:tabs>
            <w:rPr>
              <w:rFonts w:asciiTheme="minorHAnsi" w:hAnsiTheme="minorHAnsi"/>
              <w:noProof/>
              <w:lang w:eastAsia="nb-NO"/>
            </w:rPr>
          </w:pPr>
          <w:hyperlink w:anchor="_Toc8827109" w:history="1">
            <w:r w:rsidR="009078C1" w:rsidRPr="00EF0D30">
              <w:rPr>
                <w:rStyle w:val="Hyperkobling"/>
                <w:noProof/>
              </w:rPr>
              <w:t>4.1</w:t>
            </w:r>
            <w:r w:rsidR="009078C1">
              <w:rPr>
                <w:rFonts w:asciiTheme="minorHAnsi" w:hAnsiTheme="minorHAnsi"/>
                <w:noProof/>
                <w:lang w:eastAsia="nb-NO"/>
              </w:rPr>
              <w:tab/>
            </w:r>
            <w:r w:rsidR="009078C1" w:rsidRPr="00EF0D30">
              <w:rPr>
                <w:rStyle w:val="Hyperkobling"/>
                <w:noProof/>
              </w:rPr>
              <w:t>Hva</w:t>
            </w:r>
            <w:r w:rsidR="009078C1">
              <w:rPr>
                <w:noProof/>
                <w:webHidden/>
              </w:rPr>
              <w:tab/>
            </w:r>
            <w:r w:rsidR="009078C1">
              <w:rPr>
                <w:noProof/>
                <w:webHidden/>
              </w:rPr>
              <w:fldChar w:fldCharType="begin"/>
            </w:r>
            <w:r w:rsidR="009078C1">
              <w:rPr>
                <w:noProof/>
                <w:webHidden/>
              </w:rPr>
              <w:instrText xml:space="preserve"> PAGEREF _Toc8827109 \h </w:instrText>
            </w:r>
            <w:r w:rsidR="009078C1">
              <w:rPr>
                <w:noProof/>
                <w:webHidden/>
              </w:rPr>
            </w:r>
            <w:r w:rsidR="009078C1">
              <w:rPr>
                <w:noProof/>
                <w:webHidden/>
              </w:rPr>
              <w:fldChar w:fldCharType="separate"/>
            </w:r>
            <w:r w:rsidR="001058F4">
              <w:rPr>
                <w:noProof/>
                <w:webHidden/>
              </w:rPr>
              <w:t>7</w:t>
            </w:r>
            <w:r w:rsidR="009078C1">
              <w:rPr>
                <w:noProof/>
                <w:webHidden/>
              </w:rPr>
              <w:fldChar w:fldCharType="end"/>
            </w:r>
          </w:hyperlink>
        </w:p>
        <w:p w14:paraId="7D1B697F" w14:textId="622C1ACB" w:rsidR="009078C1" w:rsidRDefault="0092137C">
          <w:pPr>
            <w:pStyle w:val="INNH2"/>
            <w:tabs>
              <w:tab w:val="left" w:pos="880"/>
              <w:tab w:val="right" w:leader="dot" w:pos="9062"/>
            </w:tabs>
            <w:rPr>
              <w:rFonts w:asciiTheme="minorHAnsi" w:hAnsiTheme="minorHAnsi"/>
              <w:noProof/>
              <w:lang w:eastAsia="nb-NO"/>
            </w:rPr>
          </w:pPr>
          <w:hyperlink w:anchor="_Toc8827110" w:history="1">
            <w:r w:rsidR="009078C1" w:rsidRPr="00EF0D30">
              <w:rPr>
                <w:rStyle w:val="Hyperkobling"/>
                <w:noProof/>
              </w:rPr>
              <w:t>4.2</w:t>
            </w:r>
            <w:r w:rsidR="009078C1">
              <w:rPr>
                <w:rFonts w:asciiTheme="minorHAnsi" w:hAnsiTheme="minorHAnsi"/>
                <w:noProof/>
                <w:lang w:eastAsia="nb-NO"/>
              </w:rPr>
              <w:tab/>
            </w:r>
            <w:r w:rsidR="009078C1" w:rsidRPr="00EF0D30">
              <w:rPr>
                <w:rStyle w:val="Hyperkobling"/>
                <w:noProof/>
              </w:rPr>
              <w:t>Hvem</w:t>
            </w:r>
            <w:r w:rsidR="009078C1">
              <w:rPr>
                <w:noProof/>
                <w:webHidden/>
              </w:rPr>
              <w:tab/>
            </w:r>
            <w:r w:rsidR="009078C1">
              <w:rPr>
                <w:noProof/>
                <w:webHidden/>
              </w:rPr>
              <w:fldChar w:fldCharType="begin"/>
            </w:r>
            <w:r w:rsidR="009078C1">
              <w:rPr>
                <w:noProof/>
                <w:webHidden/>
              </w:rPr>
              <w:instrText xml:space="preserve"> PAGEREF _Toc8827110 \h </w:instrText>
            </w:r>
            <w:r w:rsidR="009078C1">
              <w:rPr>
                <w:noProof/>
                <w:webHidden/>
              </w:rPr>
            </w:r>
            <w:r w:rsidR="009078C1">
              <w:rPr>
                <w:noProof/>
                <w:webHidden/>
              </w:rPr>
              <w:fldChar w:fldCharType="separate"/>
            </w:r>
            <w:r w:rsidR="001058F4">
              <w:rPr>
                <w:noProof/>
                <w:webHidden/>
              </w:rPr>
              <w:t>7</w:t>
            </w:r>
            <w:r w:rsidR="009078C1">
              <w:rPr>
                <w:noProof/>
                <w:webHidden/>
              </w:rPr>
              <w:fldChar w:fldCharType="end"/>
            </w:r>
          </w:hyperlink>
        </w:p>
        <w:p w14:paraId="1FAB179D" w14:textId="73D13A49" w:rsidR="009078C1" w:rsidRDefault="0092137C">
          <w:pPr>
            <w:pStyle w:val="INNH2"/>
            <w:tabs>
              <w:tab w:val="left" w:pos="880"/>
              <w:tab w:val="right" w:leader="dot" w:pos="9062"/>
            </w:tabs>
            <w:rPr>
              <w:rFonts w:asciiTheme="minorHAnsi" w:hAnsiTheme="minorHAnsi"/>
              <w:noProof/>
              <w:lang w:eastAsia="nb-NO"/>
            </w:rPr>
          </w:pPr>
          <w:hyperlink w:anchor="_Toc8827111" w:history="1">
            <w:r w:rsidR="009078C1" w:rsidRPr="00EF0D30">
              <w:rPr>
                <w:rStyle w:val="Hyperkobling"/>
                <w:noProof/>
              </w:rPr>
              <w:t>4.3</w:t>
            </w:r>
            <w:r w:rsidR="009078C1">
              <w:rPr>
                <w:rFonts w:asciiTheme="minorHAnsi" w:hAnsiTheme="minorHAnsi"/>
                <w:noProof/>
                <w:lang w:eastAsia="nb-NO"/>
              </w:rPr>
              <w:tab/>
            </w:r>
            <w:r w:rsidR="009078C1" w:rsidRPr="00EF0D30">
              <w:rPr>
                <w:rStyle w:val="Hyperkobling"/>
                <w:noProof/>
              </w:rPr>
              <w:t>Gyldighetsområde</w:t>
            </w:r>
            <w:r w:rsidR="009078C1">
              <w:rPr>
                <w:noProof/>
                <w:webHidden/>
              </w:rPr>
              <w:tab/>
            </w:r>
            <w:r w:rsidR="009078C1">
              <w:rPr>
                <w:noProof/>
                <w:webHidden/>
              </w:rPr>
              <w:fldChar w:fldCharType="begin"/>
            </w:r>
            <w:r w:rsidR="009078C1">
              <w:rPr>
                <w:noProof/>
                <w:webHidden/>
              </w:rPr>
              <w:instrText xml:space="preserve"> PAGEREF _Toc8827111 \h </w:instrText>
            </w:r>
            <w:r w:rsidR="009078C1">
              <w:rPr>
                <w:noProof/>
                <w:webHidden/>
              </w:rPr>
            </w:r>
            <w:r w:rsidR="009078C1">
              <w:rPr>
                <w:noProof/>
                <w:webHidden/>
              </w:rPr>
              <w:fldChar w:fldCharType="separate"/>
            </w:r>
            <w:r w:rsidR="001058F4">
              <w:rPr>
                <w:noProof/>
                <w:webHidden/>
              </w:rPr>
              <w:t>7</w:t>
            </w:r>
            <w:r w:rsidR="009078C1">
              <w:rPr>
                <w:noProof/>
                <w:webHidden/>
              </w:rPr>
              <w:fldChar w:fldCharType="end"/>
            </w:r>
          </w:hyperlink>
        </w:p>
        <w:p w14:paraId="01B599DC" w14:textId="2BECB7E4" w:rsidR="009078C1" w:rsidRDefault="0092137C">
          <w:pPr>
            <w:pStyle w:val="INNH2"/>
            <w:tabs>
              <w:tab w:val="left" w:pos="880"/>
              <w:tab w:val="right" w:leader="dot" w:pos="9062"/>
            </w:tabs>
            <w:rPr>
              <w:rFonts w:asciiTheme="minorHAnsi" w:hAnsiTheme="minorHAnsi"/>
              <w:noProof/>
              <w:lang w:eastAsia="nb-NO"/>
            </w:rPr>
          </w:pPr>
          <w:hyperlink w:anchor="_Toc8827112" w:history="1">
            <w:r w:rsidR="009078C1" w:rsidRPr="00EF0D30">
              <w:rPr>
                <w:rStyle w:val="Hyperkobling"/>
                <w:noProof/>
              </w:rPr>
              <w:t>4.4</w:t>
            </w:r>
            <w:r w:rsidR="009078C1">
              <w:rPr>
                <w:rFonts w:asciiTheme="minorHAnsi" w:hAnsiTheme="minorHAnsi"/>
                <w:noProof/>
                <w:lang w:eastAsia="nb-NO"/>
              </w:rPr>
              <w:tab/>
            </w:r>
            <w:r w:rsidR="009078C1" w:rsidRPr="00EF0D30">
              <w:rPr>
                <w:rStyle w:val="Hyperkobling"/>
                <w:noProof/>
              </w:rPr>
              <w:t>Når og hvor lenge</w:t>
            </w:r>
            <w:r w:rsidR="009078C1">
              <w:rPr>
                <w:noProof/>
                <w:webHidden/>
              </w:rPr>
              <w:tab/>
            </w:r>
            <w:r w:rsidR="009078C1">
              <w:rPr>
                <w:noProof/>
                <w:webHidden/>
              </w:rPr>
              <w:fldChar w:fldCharType="begin"/>
            </w:r>
            <w:r w:rsidR="009078C1">
              <w:rPr>
                <w:noProof/>
                <w:webHidden/>
              </w:rPr>
              <w:instrText xml:space="preserve"> PAGEREF _Toc8827112 \h </w:instrText>
            </w:r>
            <w:r w:rsidR="009078C1">
              <w:rPr>
                <w:noProof/>
                <w:webHidden/>
              </w:rPr>
            </w:r>
            <w:r w:rsidR="009078C1">
              <w:rPr>
                <w:noProof/>
                <w:webHidden/>
              </w:rPr>
              <w:fldChar w:fldCharType="separate"/>
            </w:r>
            <w:r w:rsidR="001058F4">
              <w:rPr>
                <w:noProof/>
                <w:webHidden/>
              </w:rPr>
              <w:t>7</w:t>
            </w:r>
            <w:r w:rsidR="009078C1">
              <w:rPr>
                <w:noProof/>
                <w:webHidden/>
              </w:rPr>
              <w:fldChar w:fldCharType="end"/>
            </w:r>
          </w:hyperlink>
        </w:p>
        <w:p w14:paraId="2EDC4CC3" w14:textId="3D84C368" w:rsidR="009078C1" w:rsidRDefault="0092137C">
          <w:pPr>
            <w:pStyle w:val="INNH1"/>
            <w:tabs>
              <w:tab w:val="left" w:pos="440"/>
              <w:tab w:val="right" w:leader="dot" w:pos="9062"/>
            </w:tabs>
            <w:rPr>
              <w:rFonts w:asciiTheme="minorHAnsi" w:hAnsiTheme="minorHAnsi"/>
              <w:noProof/>
              <w:lang w:eastAsia="nb-NO"/>
            </w:rPr>
          </w:pPr>
          <w:hyperlink w:anchor="_Toc8827113" w:history="1">
            <w:r w:rsidR="009078C1" w:rsidRPr="00EF0D30">
              <w:rPr>
                <w:rStyle w:val="Hyperkobling"/>
                <w:noProof/>
              </w:rPr>
              <w:t>5</w:t>
            </w:r>
            <w:r w:rsidR="009078C1">
              <w:rPr>
                <w:rFonts w:asciiTheme="minorHAnsi" w:hAnsiTheme="minorHAnsi"/>
                <w:noProof/>
                <w:lang w:eastAsia="nb-NO"/>
              </w:rPr>
              <w:tab/>
            </w:r>
            <w:r w:rsidR="009078C1" w:rsidRPr="00EF0D30">
              <w:rPr>
                <w:rStyle w:val="Hyperkobling"/>
                <w:noProof/>
              </w:rPr>
              <w:t>Overordnede krav og føringer</w:t>
            </w:r>
            <w:r w:rsidR="009078C1">
              <w:rPr>
                <w:noProof/>
                <w:webHidden/>
              </w:rPr>
              <w:tab/>
            </w:r>
            <w:r w:rsidR="009078C1">
              <w:rPr>
                <w:noProof/>
                <w:webHidden/>
              </w:rPr>
              <w:fldChar w:fldCharType="begin"/>
            </w:r>
            <w:r w:rsidR="009078C1">
              <w:rPr>
                <w:noProof/>
                <w:webHidden/>
              </w:rPr>
              <w:instrText xml:space="preserve"> PAGEREF _Toc8827113 \h </w:instrText>
            </w:r>
            <w:r w:rsidR="009078C1">
              <w:rPr>
                <w:noProof/>
                <w:webHidden/>
              </w:rPr>
            </w:r>
            <w:r w:rsidR="009078C1">
              <w:rPr>
                <w:noProof/>
                <w:webHidden/>
              </w:rPr>
              <w:fldChar w:fldCharType="separate"/>
            </w:r>
            <w:r w:rsidR="001058F4">
              <w:rPr>
                <w:noProof/>
                <w:webHidden/>
              </w:rPr>
              <w:t>7</w:t>
            </w:r>
            <w:r w:rsidR="009078C1">
              <w:rPr>
                <w:noProof/>
                <w:webHidden/>
              </w:rPr>
              <w:fldChar w:fldCharType="end"/>
            </w:r>
          </w:hyperlink>
        </w:p>
        <w:p w14:paraId="5479A564" w14:textId="7BE1EB06" w:rsidR="009078C1" w:rsidRDefault="0092137C">
          <w:pPr>
            <w:pStyle w:val="INNH2"/>
            <w:tabs>
              <w:tab w:val="left" w:pos="880"/>
              <w:tab w:val="right" w:leader="dot" w:pos="9062"/>
            </w:tabs>
            <w:rPr>
              <w:rFonts w:asciiTheme="minorHAnsi" w:hAnsiTheme="minorHAnsi"/>
              <w:noProof/>
              <w:lang w:eastAsia="nb-NO"/>
            </w:rPr>
          </w:pPr>
          <w:hyperlink w:anchor="_Toc8827114" w:history="1">
            <w:r w:rsidR="009078C1" w:rsidRPr="00EF0D30">
              <w:rPr>
                <w:rStyle w:val="Hyperkobling"/>
                <w:noProof/>
              </w:rPr>
              <w:t>5.1</w:t>
            </w:r>
            <w:r w:rsidR="009078C1">
              <w:rPr>
                <w:rFonts w:asciiTheme="minorHAnsi" w:hAnsiTheme="minorHAnsi"/>
                <w:noProof/>
                <w:lang w:eastAsia="nb-NO"/>
              </w:rPr>
              <w:tab/>
            </w:r>
            <w:r w:rsidR="009078C1" w:rsidRPr="00EF0D30">
              <w:rPr>
                <w:rStyle w:val="Hyperkobling"/>
                <w:noProof/>
              </w:rPr>
              <w:t>Generelt</w:t>
            </w:r>
            <w:r w:rsidR="009078C1">
              <w:rPr>
                <w:noProof/>
                <w:webHidden/>
              </w:rPr>
              <w:tab/>
            </w:r>
            <w:r w:rsidR="009078C1">
              <w:rPr>
                <w:noProof/>
                <w:webHidden/>
              </w:rPr>
              <w:fldChar w:fldCharType="begin"/>
            </w:r>
            <w:r w:rsidR="009078C1">
              <w:rPr>
                <w:noProof/>
                <w:webHidden/>
              </w:rPr>
              <w:instrText xml:space="preserve"> PAGEREF _Toc8827114 \h </w:instrText>
            </w:r>
            <w:r w:rsidR="009078C1">
              <w:rPr>
                <w:noProof/>
                <w:webHidden/>
              </w:rPr>
            </w:r>
            <w:r w:rsidR="009078C1">
              <w:rPr>
                <w:noProof/>
                <w:webHidden/>
              </w:rPr>
              <w:fldChar w:fldCharType="separate"/>
            </w:r>
            <w:r w:rsidR="001058F4">
              <w:rPr>
                <w:noProof/>
                <w:webHidden/>
              </w:rPr>
              <w:t>7</w:t>
            </w:r>
            <w:r w:rsidR="009078C1">
              <w:rPr>
                <w:noProof/>
                <w:webHidden/>
              </w:rPr>
              <w:fldChar w:fldCharType="end"/>
            </w:r>
          </w:hyperlink>
        </w:p>
        <w:p w14:paraId="59CAC1EC" w14:textId="63353209" w:rsidR="009078C1" w:rsidRDefault="0092137C">
          <w:pPr>
            <w:pStyle w:val="INNH2"/>
            <w:tabs>
              <w:tab w:val="left" w:pos="880"/>
              <w:tab w:val="right" w:leader="dot" w:pos="9062"/>
            </w:tabs>
            <w:rPr>
              <w:rFonts w:asciiTheme="minorHAnsi" w:hAnsiTheme="minorHAnsi"/>
              <w:noProof/>
              <w:lang w:eastAsia="nb-NO"/>
            </w:rPr>
          </w:pPr>
          <w:hyperlink w:anchor="_Toc8827115" w:history="1">
            <w:r w:rsidR="009078C1" w:rsidRPr="00EF0D30">
              <w:rPr>
                <w:rStyle w:val="Hyperkobling"/>
                <w:noProof/>
              </w:rPr>
              <w:t>5.2</w:t>
            </w:r>
            <w:r w:rsidR="009078C1">
              <w:rPr>
                <w:rFonts w:asciiTheme="minorHAnsi" w:hAnsiTheme="minorHAnsi"/>
                <w:noProof/>
                <w:lang w:eastAsia="nb-NO"/>
              </w:rPr>
              <w:tab/>
            </w:r>
            <w:r w:rsidR="009078C1" w:rsidRPr="00EF0D30">
              <w:rPr>
                <w:rStyle w:val="Hyperkobling"/>
                <w:noProof/>
              </w:rPr>
              <w:t>Myndighetskrav</w:t>
            </w:r>
            <w:r w:rsidR="009078C1">
              <w:rPr>
                <w:noProof/>
                <w:webHidden/>
              </w:rPr>
              <w:tab/>
            </w:r>
            <w:r w:rsidR="009078C1">
              <w:rPr>
                <w:noProof/>
                <w:webHidden/>
              </w:rPr>
              <w:fldChar w:fldCharType="begin"/>
            </w:r>
            <w:r w:rsidR="009078C1">
              <w:rPr>
                <w:noProof/>
                <w:webHidden/>
              </w:rPr>
              <w:instrText xml:space="preserve"> PAGEREF _Toc8827115 \h </w:instrText>
            </w:r>
            <w:r w:rsidR="009078C1">
              <w:rPr>
                <w:noProof/>
                <w:webHidden/>
              </w:rPr>
            </w:r>
            <w:r w:rsidR="009078C1">
              <w:rPr>
                <w:noProof/>
                <w:webHidden/>
              </w:rPr>
              <w:fldChar w:fldCharType="separate"/>
            </w:r>
            <w:r w:rsidR="001058F4">
              <w:rPr>
                <w:noProof/>
                <w:webHidden/>
              </w:rPr>
              <w:t>8</w:t>
            </w:r>
            <w:r w:rsidR="009078C1">
              <w:rPr>
                <w:noProof/>
                <w:webHidden/>
              </w:rPr>
              <w:fldChar w:fldCharType="end"/>
            </w:r>
          </w:hyperlink>
        </w:p>
        <w:p w14:paraId="527E5758" w14:textId="03A4EAE8" w:rsidR="009078C1" w:rsidRDefault="0092137C">
          <w:pPr>
            <w:pStyle w:val="INNH2"/>
            <w:tabs>
              <w:tab w:val="left" w:pos="880"/>
              <w:tab w:val="right" w:leader="dot" w:pos="9062"/>
            </w:tabs>
            <w:rPr>
              <w:rFonts w:asciiTheme="minorHAnsi" w:hAnsiTheme="minorHAnsi"/>
              <w:noProof/>
              <w:lang w:eastAsia="nb-NO"/>
            </w:rPr>
          </w:pPr>
          <w:hyperlink w:anchor="_Toc8827116" w:history="1">
            <w:r w:rsidR="009078C1" w:rsidRPr="00EF0D30">
              <w:rPr>
                <w:rStyle w:val="Hyperkobling"/>
                <w:noProof/>
              </w:rPr>
              <w:t>5.3</w:t>
            </w:r>
            <w:r w:rsidR="009078C1">
              <w:rPr>
                <w:rFonts w:asciiTheme="minorHAnsi" w:hAnsiTheme="minorHAnsi"/>
                <w:noProof/>
                <w:lang w:eastAsia="nb-NO"/>
              </w:rPr>
              <w:tab/>
            </w:r>
            <w:r w:rsidR="009078C1" w:rsidRPr="00EF0D30">
              <w:rPr>
                <w:rStyle w:val="Hyperkobling"/>
                <w:noProof/>
              </w:rPr>
              <w:t>Kulturminneloven</w:t>
            </w:r>
            <w:r w:rsidR="009078C1">
              <w:rPr>
                <w:noProof/>
                <w:webHidden/>
              </w:rPr>
              <w:tab/>
            </w:r>
            <w:r w:rsidR="009078C1">
              <w:rPr>
                <w:noProof/>
                <w:webHidden/>
              </w:rPr>
              <w:fldChar w:fldCharType="begin"/>
            </w:r>
            <w:r w:rsidR="009078C1">
              <w:rPr>
                <w:noProof/>
                <w:webHidden/>
              </w:rPr>
              <w:instrText xml:space="preserve"> PAGEREF _Toc8827116 \h </w:instrText>
            </w:r>
            <w:r w:rsidR="009078C1">
              <w:rPr>
                <w:noProof/>
                <w:webHidden/>
              </w:rPr>
            </w:r>
            <w:r w:rsidR="009078C1">
              <w:rPr>
                <w:noProof/>
                <w:webHidden/>
              </w:rPr>
              <w:fldChar w:fldCharType="separate"/>
            </w:r>
            <w:r w:rsidR="001058F4">
              <w:rPr>
                <w:noProof/>
                <w:webHidden/>
              </w:rPr>
              <w:t>9</w:t>
            </w:r>
            <w:r w:rsidR="009078C1">
              <w:rPr>
                <w:noProof/>
                <w:webHidden/>
              </w:rPr>
              <w:fldChar w:fldCharType="end"/>
            </w:r>
          </w:hyperlink>
        </w:p>
        <w:p w14:paraId="53E9B84A" w14:textId="3C7AA030" w:rsidR="009078C1" w:rsidRDefault="0092137C">
          <w:pPr>
            <w:pStyle w:val="INNH2"/>
            <w:tabs>
              <w:tab w:val="left" w:pos="880"/>
              <w:tab w:val="right" w:leader="dot" w:pos="9062"/>
            </w:tabs>
            <w:rPr>
              <w:rFonts w:asciiTheme="minorHAnsi" w:hAnsiTheme="minorHAnsi"/>
              <w:noProof/>
              <w:lang w:eastAsia="nb-NO"/>
            </w:rPr>
          </w:pPr>
          <w:hyperlink w:anchor="_Toc8827117" w:history="1">
            <w:r w:rsidR="009078C1" w:rsidRPr="00EF0D30">
              <w:rPr>
                <w:rStyle w:val="Hyperkobling"/>
                <w:noProof/>
              </w:rPr>
              <w:t>5.4</w:t>
            </w:r>
            <w:r w:rsidR="009078C1">
              <w:rPr>
                <w:rFonts w:asciiTheme="minorHAnsi" w:hAnsiTheme="minorHAnsi"/>
                <w:noProof/>
                <w:lang w:eastAsia="nb-NO"/>
              </w:rPr>
              <w:tab/>
            </w:r>
            <w:r w:rsidR="009078C1" w:rsidRPr="00EF0D30">
              <w:rPr>
                <w:rStyle w:val="Hyperkobling"/>
                <w:noProof/>
              </w:rPr>
              <w:t>Byggherreforskriften</w:t>
            </w:r>
            <w:r w:rsidR="009078C1">
              <w:rPr>
                <w:noProof/>
                <w:webHidden/>
              </w:rPr>
              <w:tab/>
            </w:r>
            <w:r w:rsidR="009078C1">
              <w:rPr>
                <w:noProof/>
                <w:webHidden/>
              </w:rPr>
              <w:fldChar w:fldCharType="begin"/>
            </w:r>
            <w:r w:rsidR="009078C1">
              <w:rPr>
                <w:noProof/>
                <w:webHidden/>
              </w:rPr>
              <w:instrText xml:space="preserve"> PAGEREF _Toc8827117 \h </w:instrText>
            </w:r>
            <w:r w:rsidR="009078C1">
              <w:rPr>
                <w:noProof/>
                <w:webHidden/>
              </w:rPr>
            </w:r>
            <w:r w:rsidR="009078C1">
              <w:rPr>
                <w:noProof/>
                <w:webHidden/>
              </w:rPr>
              <w:fldChar w:fldCharType="separate"/>
            </w:r>
            <w:r w:rsidR="001058F4">
              <w:rPr>
                <w:noProof/>
                <w:webHidden/>
              </w:rPr>
              <w:t>9</w:t>
            </w:r>
            <w:r w:rsidR="009078C1">
              <w:rPr>
                <w:noProof/>
                <w:webHidden/>
              </w:rPr>
              <w:fldChar w:fldCharType="end"/>
            </w:r>
          </w:hyperlink>
        </w:p>
        <w:p w14:paraId="484FC93F" w14:textId="50E1A386" w:rsidR="009078C1" w:rsidRDefault="0092137C">
          <w:pPr>
            <w:pStyle w:val="INNH2"/>
            <w:tabs>
              <w:tab w:val="left" w:pos="880"/>
              <w:tab w:val="right" w:leader="dot" w:pos="9062"/>
            </w:tabs>
            <w:rPr>
              <w:rFonts w:asciiTheme="minorHAnsi" w:hAnsiTheme="minorHAnsi"/>
              <w:noProof/>
              <w:lang w:eastAsia="nb-NO"/>
            </w:rPr>
          </w:pPr>
          <w:hyperlink w:anchor="_Toc8827118" w:history="1">
            <w:r w:rsidR="009078C1" w:rsidRPr="00EF0D30">
              <w:rPr>
                <w:rStyle w:val="Hyperkobling"/>
                <w:noProof/>
              </w:rPr>
              <w:t>5.5</w:t>
            </w:r>
            <w:r w:rsidR="009078C1">
              <w:rPr>
                <w:rFonts w:asciiTheme="minorHAnsi" w:hAnsiTheme="minorHAnsi"/>
                <w:noProof/>
                <w:lang w:eastAsia="nb-NO"/>
              </w:rPr>
              <w:tab/>
            </w:r>
            <w:r w:rsidR="009078C1" w:rsidRPr="00EF0D30">
              <w:rPr>
                <w:rStyle w:val="Hyperkobling"/>
                <w:noProof/>
              </w:rPr>
              <w:t>Miljøsaneringsbeskrivelse</w:t>
            </w:r>
            <w:r w:rsidR="009078C1">
              <w:rPr>
                <w:noProof/>
                <w:webHidden/>
              </w:rPr>
              <w:tab/>
            </w:r>
            <w:r w:rsidR="009078C1">
              <w:rPr>
                <w:noProof/>
                <w:webHidden/>
              </w:rPr>
              <w:fldChar w:fldCharType="begin"/>
            </w:r>
            <w:r w:rsidR="009078C1">
              <w:rPr>
                <w:noProof/>
                <w:webHidden/>
              </w:rPr>
              <w:instrText xml:space="preserve"> PAGEREF _Toc8827118 \h </w:instrText>
            </w:r>
            <w:r w:rsidR="009078C1">
              <w:rPr>
                <w:noProof/>
                <w:webHidden/>
              </w:rPr>
            </w:r>
            <w:r w:rsidR="009078C1">
              <w:rPr>
                <w:noProof/>
                <w:webHidden/>
              </w:rPr>
              <w:fldChar w:fldCharType="separate"/>
            </w:r>
            <w:r w:rsidR="001058F4">
              <w:rPr>
                <w:noProof/>
                <w:webHidden/>
              </w:rPr>
              <w:t>9</w:t>
            </w:r>
            <w:r w:rsidR="009078C1">
              <w:rPr>
                <w:noProof/>
                <w:webHidden/>
              </w:rPr>
              <w:fldChar w:fldCharType="end"/>
            </w:r>
          </w:hyperlink>
        </w:p>
        <w:p w14:paraId="37E851F9" w14:textId="0C6F968E" w:rsidR="009078C1" w:rsidRDefault="0092137C">
          <w:pPr>
            <w:pStyle w:val="INNH2"/>
            <w:tabs>
              <w:tab w:val="left" w:pos="880"/>
              <w:tab w:val="right" w:leader="dot" w:pos="9062"/>
            </w:tabs>
            <w:rPr>
              <w:rFonts w:asciiTheme="minorHAnsi" w:hAnsiTheme="minorHAnsi"/>
              <w:noProof/>
              <w:lang w:eastAsia="nb-NO"/>
            </w:rPr>
          </w:pPr>
          <w:hyperlink w:anchor="_Toc8827119" w:history="1">
            <w:r w:rsidR="009078C1" w:rsidRPr="00EF0D30">
              <w:rPr>
                <w:rStyle w:val="Hyperkobling"/>
                <w:noProof/>
              </w:rPr>
              <w:t>5.6</w:t>
            </w:r>
            <w:r w:rsidR="009078C1">
              <w:rPr>
                <w:rFonts w:asciiTheme="minorHAnsi" w:hAnsiTheme="minorHAnsi"/>
                <w:noProof/>
                <w:lang w:eastAsia="nb-NO"/>
              </w:rPr>
              <w:tab/>
            </w:r>
            <w:r w:rsidR="009078C1" w:rsidRPr="00EF0D30">
              <w:rPr>
                <w:rStyle w:val="Hyperkobling"/>
                <w:noProof/>
              </w:rPr>
              <w:t>Asbest</w:t>
            </w:r>
            <w:r w:rsidR="009078C1">
              <w:rPr>
                <w:noProof/>
                <w:webHidden/>
              </w:rPr>
              <w:tab/>
            </w:r>
            <w:r w:rsidR="009078C1">
              <w:rPr>
                <w:noProof/>
                <w:webHidden/>
              </w:rPr>
              <w:fldChar w:fldCharType="begin"/>
            </w:r>
            <w:r w:rsidR="009078C1">
              <w:rPr>
                <w:noProof/>
                <w:webHidden/>
              </w:rPr>
              <w:instrText xml:space="preserve"> PAGEREF _Toc8827119 \h </w:instrText>
            </w:r>
            <w:r w:rsidR="009078C1">
              <w:rPr>
                <w:noProof/>
                <w:webHidden/>
              </w:rPr>
            </w:r>
            <w:r w:rsidR="009078C1">
              <w:rPr>
                <w:noProof/>
                <w:webHidden/>
              </w:rPr>
              <w:fldChar w:fldCharType="separate"/>
            </w:r>
            <w:r w:rsidR="001058F4">
              <w:rPr>
                <w:noProof/>
                <w:webHidden/>
              </w:rPr>
              <w:t>9</w:t>
            </w:r>
            <w:r w:rsidR="009078C1">
              <w:rPr>
                <w:noProof/>
                <w:webHidden/>
              </w:rPr>
              <w:fldChar w:fldCharType="end"/>
            </w:r>
          </w:hyperlink>
        </w:p>
        <w:p w14:paraId="669DA05C" w14:textId="0EC5465A" w:rsidR="009078C1" w:rsidRDefault="0092137C">
          <w:pPr>
            <w:pStyle w:val="INNH2"/>
            <w:tabs>
              <w:tab w:val="left" w:pos="880"/>
              <w:tab w:val="right" w:leader="dot" w:pos="9062"/>
            </w:tabs>
            <w:rPr>
              <w:rFonts w:asciiTheme="minorHAnsi" w:hAnsiTheme="minorHAnsi"/>
              <w:noProof/>
              <w:lang w:eastAsia="nb-NO"/>
            </w:rPr>
          </w:pPr>
          <w:hyperlink w:anchor="_Toc8827120" w:history="1">
            <w:r w:rsidR="009078C1" w:rsidRPr="00EF0D30">
              <w:rPr>
                <w:rStyle w:val="Hyperkobling"/>
                <w:noProof/>
              </w:rPr>
              <w:t>5.7</w:t>
            </w:r>
            <w:r w:rsidR="009078C1">
              <w:rPr>
                <w:rFonts w:asciiTheme="minorHAnsi" w:hAnsiTheme="minorHAnsi"/>
                <w:noProof/>
                <w:lang w:eastAsia="nb-NO"/>
              </w:rPr>
              <w:tab/>
            </w:r>
            <w:r w:rsidR="009078C1" w:rsidRPr="00EF0D30">
              <w:rPr>
                <w:rStyle w:val="Hyperkobling"/>
                <w:noProof/>
              </w:rPr>
              <w:t>Forvaltningsplaner</w:t>
            </w:r>
            <w:r w:rsidR="009078C1">
              <w:rPr>
                <w:noProof/>
                <w:webHidden/>
              </w:rPr>
              <w:tab/>
            </w:r>
            <w:r w:rsidR="009078C1">
              <w:rPr>
                <w:noProof/>
                <w:webHidden/>
              </w:rPr>
              <w:fldChar w:fldCharType="begin"/>
            </w:r>
            <w:r w:rsidR="009078C1">
              <w:rPr>
                <w:noProof/>
                <w:webHidden/>
              </w:rPr>
              <w:instrText xml:space="preserve"> PAGEREF _Toc8827120 \h </w:instrText>
            </w:r>
            <w:r w:rsidR="009078C1">
              <w:rPr>
                <w:noProof/>
                <w:webHidden/>
              </w:rPr>
            </w:r>
            <w:r w:rsidR="009078C1">
              <w:rPr>
                <w:noProof/>
                <w:webHidden/>
              </w:rPr>
              <w:fldChar w:fldCharType="separate"/>
            </w:r>
            <w:r w:rsidR="001058F4">
              <w:rPr>
                <w:noProof/>
                <w:webHidden/>
              </w:rPr>
              <w:t>10</w:t>
            </w:r>
            <w:r w:rsidR="009078C1">
              <w:rPr>
                <w:noProof/>
                <w:webHidden/>
              </w:rPr>
              <w:fldChar w:fldCharType="end"/>
            </w:r>
          </w:hyperlink>
        </w:p>
        <w:p w14:paraId="481DE0A2" w14:textId="5100705C" w:rsidR="009078C1" w:rsidRDefault="0092137C">
          <w:pPr>
            <w:pStyle w:val="INNH2"/>
            <w:tabs>
              <w:tab w:val="left" w:pos="880"/>
              <w:tab w:val="right" w:leader="dot" w:pos="9062"/>
            </w:tabs>
            <w:rPr>
              <w:rFonts w:asciiTheme="minorHAnsi" w:hAnsiTheme="minorHAnsi"/>
              <w:noProof/>
              <w:lang w:eastAsia="nb-NO"/>
            </w:rPr>
          </w:pPr>
          <w:hyperlink w:anchor="_Toc8827121" w:history="1">
            <w:r w:rsidR="009078C1" w:rsidRPr="00EF0D30">
              <w:rPr>
                <w:rStyle w:val="Hyperkobling"/>
                <w:noProof/>
              </w:rPr>
              <w:t>5.8</w:t>
            </w:r>
            <w:r w:rsidR="009078C1">
              <w:rPr>
                <w:rFonts w:asciiTheme="minorHAnsi" w:hAnsiTheme="minorHAnsi"/>
                <w:noProof/>
                <w:lang w:eastAsia="nb-NO"/>
              </w:rPr>
              <w:tab/>
            </w:r>
            <w:r w:rsidR="009078C1" w:rsidRPr="00EF0D30">
              <w:rPr>
                <w:rStyle w:val="Hyperkobling"/>
                <w:noProof/>
              </w:rPr>
              <w:t>Bygningsintegrert kunst</w:t>
            </w:r>
            <w:r w:rsidR="009078C1">
              <w:rPr>
                <w:noProof/>
                <w:webHidden/>
              </w:rPr>
              <w:tab/>
            </w:r>
            <w:r w:rsidR="009078C1">
              <w:rPr>
                <w:noProof/>
                <w:webHidden/>
              </w:rPr>
              <w:fldChar w:fldCharType="begin"/>
            </w:r>
            <w:r w:rsidR="009078C1">
              <w:rPr>
                <w:noProof/>
                <w:webHidden/>
              </w:rPr>
              <w:instrText xml:space="preserve"> PAGEREF _Toc8827121 \h </w:instrText>
            </w:r>
            <w:r w:rsidR="009078C1">
              <w:rPr>
                <w:noProof/>
                <w:webHidden/>
              </w:rPr>
            </w:r>
            <w:r w:rsidR="009078C1">
              <w:rPr>
                <w:noProof/>
                <w:webHidden/>
              </w:rPr>
              <w:fldChar w:fldCharType="separate"/>
            </w:r>
            <w:r w:rsidR="001058F4">
              <w:rPr>
                <w:noProof/>
                <w:webHidden/>
              </w:rPr>
              <w:t>11</w:t>
            </w:r>
            <w:r w:rsidR="009078C1">
              <w:rPr>
                <w:noProof/>
                <w:webHidden/>
              </w:rPr>
              <w:fldChar w:fldCharType="end"/>
            </w:r>
          </w:hyperlink>
        </w:p>
        <w:p w14:paraId="3D3F8051" w14:textId="63F28387" w:rsidR="009078C1" w:rsidRDefault="0092137C">
          <w:pPr>
            <w:pStyle w:val="INNH2"/>
            <w:tabs>
              <w:tab w:val="left" w:pos="880"/>
              <w:tab w:val="right" w:leader="dot" w:pos="9062"/>
            </w:tabs>
            <w:rPr>
              <w:rFonts w:asciiTheme="minorHAnsi" w:hAnsiTheme="minorHAnsi"/>
              <w:noProof/>
              <w:lang w:eastAsia="nb-NO"/>
            </w:rPr>
          </w:pPr>
          <w:hyperlink w:anchor="_Toc8827122" w:history="1">
            <w:r w:rsidR="009078C1" w:rsidRPr="00EF0D30">
              <w:rPr>
                <w:rStyle w:val="Hyperkobling"/>
                <w:noProof/>
              </w:rPr>
              <w:t>5.9</w:t>
            </w:r>
            <w:r w:rsidR="009078C1">
              <w:rPr>
                <w:rFonts w:asciiTheme="minorHAnsi" w:hAnsiTheme="minorHAnsi"/>
                <w:noProof/>
                <w:lang w:eastAsia="nb-NO"/>
              </w:rPr>
              <w:tab/>
            </w:r>
            <w:r w:rsidR="009078C1" w:rsidRPr="00EF0D30">
              <w:rPr>
                <w:rStyle w:val="Hyperkobling"/>
                <w:noProof/>
              </w:rPr>
              <w:t>Spesielle rom</w:t>
            </w:r>
            <w:r w:rsidR="009078C1">
              <w:rPr>
                <w:noProof/>
                <w:webHidden/>
              </w:rPr>
              <w:tab/>
            </w:r>
            <w:r w:rsidR="009078C1">
              <w:rPr>
                <w:noProof/>
                <w:webHidden/>
              </w:rPr>
              <w:fldChar w:fldCharType="begin"/>
            </w:r>
            <w:r w:rsidR="009078C1">
              <w:rPr>
                <w:noProof/>
                <w:webHidden/>
              </w:rPr>
              <w:instrText xml:space="preserve"> PAGEREF _Toc8827122 \h </w:instrText>
            </w:r>
            <w:r w:rsidR="009078C1">
              <w:rPr>
                <w:noProof/>
                <w:webHidden/>
              </w:rPr>
            </w:r>
            <w:r w:rsidR="009078C1">
              <w:rPr>
                <w:noProof/>
                <w:webHidden/>
              </w:rPr>
              <w:fldChar w:fldCharType="separate"/>
            </w:r>
            <w:r w:rsidR="001058F4">
              <w:rPr>
                <w:noProof/>
                <w:webHidden/>
              </w:rPr>
              <w:t>12</w:t>
            </w:r>
            <w:r w:rsidR="009078C1">
              <w:rPr>
                <w:noProof/>
                <w:webHidden/>
              </w:rPr>
              <w:fldChar w:fldCharType="end"/>
            </w:r>
          </w:hyperlink>
        </w:p>
        <w:p w14:paraId="482A789E" w14:textId="22B1F31A" w:rsidR="009078C1" w:rsidRDefault="0092137C">
          <w:pPr>
            <w:pStyle w:val="INNH3"/>
            <w:tabs>
              <w:tab w:val="left" w:pos="1320"/>
              <w:tab w:val="right" w:leader="dot" w:pos="9062"/>
            </w:tabs>
            <w:rPr>
              <w:rFonts w:asciiTheme="minorHAnsi" w:hAnsiTheme="minorHAnsi"/>
              <w:noProof/>
              <w:lang w:eastAsia="nb-NO"/>
            </w:rPr>
          </w:pPr>
          <w:hyperlink w:anchor="_Toc8827123" w:history="1">
            <w:r w:rsidR="009078C1" w:rsidRPr="00EF0D30">
              <w:rPr>
                <w:rStyle w:val="Hyperkobling"/>
                <w:noProof/>
              </w:rPr>
              <w:t>5.9.1</w:t>
            </w:r>
            <w:r w:rsidR="009078C1">
              <w:rPr>
                <w:rFonts w:asciiTheme="minorHAnsi" w:hAnsiTheme="minorHAnsi"/>
                <w:noProof/>
                <w:lang w:eastAsia="nb-NO"/>
              </w:rPr>
              <w:tab/>
            </w:r>
            <w:r w:rsidR="009078C1" w:rsidRPr="00EF0D30">
              <w:rPr>
                <w:rStyle w:val="Hyperkobling"/>
                <w:noProof/>
              </w:rPr>
              <w:t>Tekniske rom</w:t>
            </w:r>
            <w:r w:rsidR="009078C1">
              <w:rPr>
                <w:noProof/>
                <w:webHidden/>
              </w:rPr>
              <w:tab/>
            </w:r>
            <w:r w:rsidR="009078C1">
              <w:rPr>
                <w:noProof/>
                <w:webHidden/>
              </w:rPr>
              <w:fldChar w:fldCharType="begin"/>
            </w:r>
            <w:r w:rsidR="009078C1">
              <w:rPr>
                <w:noProof/>
                <w:webHidden/>
              </w:rPr>
              <w:instrText xml:space="preserve"> PAGEREF _Toc8827123 \h </w:instrText>
            </w:r>
            <w:r w:rsidR="009078C1">
              <w:rPr>
                <w:noProof/>
                <w:webHidden/>
              </w:rPr>
            </w:r>
            <w:r w:rsidR="009078C1">
              <w:rPr>
                <w:noProof/>
                <w:webHidden/>
              </w:rPr>
              <w:fldChar w:fldCharType="separate"/>
            </w:r>
            <w:r w:rsidR="001058F4">
              <w:rPr>
                <w:noProof/>
                <w:webHidden/>
              </w:rPr>
              <w:t>12</w:t>
            </w:r>
            <w:r w:rsidR="009078C1">
              <w:rPr>
                <w:noProof/>
                <w:webHidden/>
              </w:rPr>
              <w:fldChar w:fldCharType="end"/>
            </w:r>
          </w:hyperlink>
        </w:p>
        <w:p w14:paraId="20623365" w14:textId="51E63268" w:rsidR="009078C1" w:rsidRDefault="0092137C">
          <w:pPr>
            <w:pStyle w:val="INNH3"/>
            <w:tabs>
              <w:tab w:val="left" w:pos="1320"/>
              <w:tab w:val="right" w:leader="dot" w:pos="9062"/>
            </w:tabs>
            <w:rPr>
              <w:rFonts w:asciiTheme="minorHAnsi" w:hAnsiTheme="minorHAnsi"/>
              <w:noProof/>
              <w:lang w:eastAsia="nb-NO"/>
            </w:rPr>
          </w:pPr>
          <w:hyperlink w:anchor="_Toc8827124" w:history="1">
            <w:r w:rsidR="009078C1" w:rsidRPr="00EF0D30">
              <w:rPr>
                <w:rStyle w:val="Hyperkobling"/>
                <w:noProof/>
              </w:rPr>
              <w:t>5.9.2</w:t>
            </w:r>
            <w:r w:rsidR="009078C1">
              <w:rPr>
                <w:rFonts w:asciiTheme="minorHAnsi" w:hAnsiTheme="minorHAnsi"/>
                <w:noProof/>
                <w:lang w:eastAsia="nb-NO"/>
              </w:rPr>
              <w:tab/>
            </w:r>
            <w:r w:rsidR="009078C1" w:rsidRPr="00EF0D30">
              <w:rPr>
                <w:rStyle w:val="Hyperkobling"/>
                <w:noProof/>
              </w:rPr>
              <w:t>Tilfluktsrom</w:t>
            </w:r>
            <w:r w:rsidR="009078C1">
              <w:rPr>
                <w:noProof/>
                <w:webHidden/>
              </w:rPr>
              <w:tab/>
            </w:r>
            <w:r w:rsidR="009078C1">
              <w:rPr>
                <w:noProof/>
                <w:webHidden/>
              </w:rPr>
              <w:fldChar w:fldCharType="begin"/>
            </w:r>
            <w:r w:rsidR="009078C1">
              <w:rPr>
                <w:noProof/>
                <w:webHidden/>
              </w:rPr>
              <w:instrText xml:space="preserve"> PAGEREF _Toc8827124 \h </w:instrText>
            </w:r>
            <w:r w:rsidR="009078C1">
              <w:rPr>
                <w:noProof/>
                <w:webHidden/>
              </w:rPr>
            </w:r>
            <w:r w:rsidR="009078C1">
              <w:rPr>
                <w:noProof/>
                <w:webHidden/>
              </w:rPr>
              <w:fldChar w:fldCharType="separate"/>
            </w:r>
            <w:r w:rsidR="001058F4">
              <w:rPr>
                <w:noProof/>
                <w:webHidden/>
              </w:rPr>
              <w:t>12</w:t>
            </w:r>
            <w:r w:rsidR="009078C1">
              <w:rPr>
                <w:noProof/>
                <w:webHidden/>
              </w:rPr>
              <w:fldChar w:fldCharType="end"/>
            </w:r>
          </w:hyperlink>
        </w:p>
        <w:p w14:paraId="725A760A" w14:textId="3B88FB36" w:rsidR="009078C1" w:rsidRDefault="0092137C">
          <w:pPr>
            <w:pStyle w:val="INNH3"/>
            <w:tabs>
              <w:tab w:val="left" w:pos="1320"/>
              <w:tab w:val="right" w:leader="dot" w:pos="9062"/>
            </w:tabs>
            <w:rPr>
              <w:rFonts w:asciiTheme="minorHAnsi" w:hAnsiTheme="minorHAnsi"/>
              <w:noProof/>
              <w:lang w:eastAsia="nb-NO"/>
            </w:rPr>
          </w:pPr>
          <w:hyperlink w:anchor="_Toc8827125" w:history="1">
            <w:r w:rsidR="009078C1" w:rsidRPr="00EF0D30">
              <w:rPr>
                <w:rStyle w:val="Hyperkobling"/>
                <w:noProof/>
              </w:rPr>
              <w:t>5.9.3</w:t>
            </w:r>
            <w:r w:rsidR="009078C1">
              <w:rPr>
                <w:rFonts w:asciiTheme="minorHAnsi" w:hAnsiTheme="minorHAnsi"/>
                <w:noProof/>
                <w:lang w:eastAsia="nb-NO"/>
              </w:rPr>
              <w:tab/>
            </w:r>
            <w:r w:rsidR="009078C1" w:rsidRPr="00EF0D30">
              <w:rPr>
                <w:rStyle w:val="Hyperkobling"/>
                <w:noProof/>
              </w:rPr>
              <w:t>Avfallsrom</w:t>
            </w:r>
            <w:r w:rsidR="009078C1">
              <w:rPr>
                <w:noProof/>
                <w:webHidden/>
              </w:rPr>
              <w:tab/>
            </w:r>
            <w:r w:rsidR="009078C1">
              <w:rPr>
                <w:noProof/>
                <w:webHidden/>
              </w:rPr>
              <w:fldChar w:fldCharType="begin"/>
            </w:r>
            <w:r w:rsidR="009078C1">
              <w:rPr>
                <w:noProof/>
                <w:webHidden/>
              </w:rPr>
              <w:instrText xml:space="preserve"> PAGEREF _Toc8827125 \h </w:instrText>
            </w:r>
            <w:r w:rsidR="009078C1">
              <w:rPr>
                <w:noProof/>
                <w:webHidden/>
              </w:rPr>
            </w:r>
            <w:r w:rsidR="009078C1">
              <w:rPr>
                <w:noProof/>
                <w:webHidden/>
              </w:rPr>
              <w:fldChar w:fldCharType="separate"/>
            </w:r>
            <w:r w:rsidR="001058F4">
              <w:rPr>
                <w:noProof/>
                <w:webHidden/>
              </w:rPr>
              <w:t>12</w:t>
            </w:r>
            <w:r w:rsidR="009078C1">
              <w:rPr>
                <w:noProof/>
                <w:webHidden/>
              </w:rPr>
              <w:fldChar w:fldCharType="end"/>
            </w:r>
          </w:hyperlink>
        </w:p>
        <w:p w14:paraId="136F615C" w14:textId="303F927E" w:rsidR="009078C1" w:rsidRDefault="0092137C">
          <w:pPr>
            <w:pStyle w:val="INNH3"/>
            <w:tabs>
              <w:tab w:val="left" w:pos="1320"/>
              <w:tab w:val="right" w:leader="dot" w:pos="9062"/>
            </w:tabs>
            <w:rPr>
              <w:rFonts w:asciiTheme="minorHAnsi" w:hAnsiTheme="minorHAnsi"/>
              <w:noProof/>
              <w:lang w:eastAsia="nb-NO"/>
            </w:rPr>
          </w:pPr>
          <w:hyperlink w:anchor="_Toc8827126" w:history="1">
            <w:r w:rsidR="009078C1" w:rsidRPr="00EF0D30">
              <w:rPr>
                <w:rStyle w:val="Hyperkobling"/>
                <w:noProof/>
              </w:rPr>
              <w:t>5.9.4</w:t>
            </w:r>
            <w:r w:rsidR="009078C1">
              <w:rPr>
                <w:rFonts w:asciiTheme="minorHAnsi" w:hAnsiTheme="minorHAnsi"/>
                <w:noProof/>
                <w:lang w:eastAsia="nb-NO"/>
              </w:rPr>
              <w:tab/>
            </w:r>
            <w:r w:rsidR="009078C1" w:rsidRPr="00EF0D30">
              <w:rPr>
                <w:rStyle w:val="Hyperkobling"/>
                <w:noProof/>
              </w:rPr>
              <w:t>Våtrom</w:t>
            </w:r>
            <w:r w:rsidR="009078C1">
              <w:rPr>
                <w:noProof/>
                <w:webHidden/>
              </w:rPr>
              <w:tab/>
            </w:r>
            <w:r w:rsidR="009078C1">
              <w:rPr>
                <w:noProof/>
                <w:webHidden/>
              </w:rPr>
              <w:fldChar w:fldCharType="begin"/>
            </w:r>
            <w:r w:rsidR="009078C1">
              <w:rPr>
                <w:noProof/>
                <w:webHidden/>
              </w:rPr>
              <w:instrText xml:space="preserve"> PAGEREF _Toc8827126 \h </w:instrText>
            </w:r>
            <w:r w:rsidR="009078C1">
              <w:rPr>
                <w:noProof/>
                <w:webHidden/>
              </w:rPr>
            </w:r>
            <w:r w:rsidR="009078C1">
              <w:rPr>
                <w:noProof/>
                <w:webHidden/>
              </w:rPr>
              <w:fldChar w:fldCharType="separate"/>
            </w:r>
            <w:r w:rsidR="001058F4">
              <w:rPr>
                <w:noProof/>
                <w:webHidden/>
              </w:rPr>
              <w:t>12</w:t>
            </w:r>
            <w:r w:rsidR="009078C1">
              <w:rPr>
                <w:noProof/>
                <w:webHidden/>
              </w:rPr>
              <w:fldChar w:fldCharType="end"/>
            </w:r>
          </w:hyperlink>
        </w:p>
        <w:p w14:paraId="32F6C67D" w14:textId="656F5FC3" w:rsidR="009078C1" w:rsidRDefault="0092137C">
          <w:pPr>
            <w:pStyle w:val="INNH1"/>
            <w:tabs>
              <w:tab w:val="left" w:pos="440"/>
              <w:tab w:val="right" w:leader="dot" w:pos="9062"/>
            </w:tabs>
            <w:rPr>
              <w:rFonts w:asciiTheme="minorHAnsi" w:hAnsiTheme="minorHAnsi"/>
              <w:noProof/>
              <w:lang w:eastAsia="nb-NO"/>
            </w:rPr>
          </w:pPr>
          <w:hyperlink w:anchor="_Toc8827127" w:history="1">
            <w:r w:rsidR="009078C1" w:rsidRPr="00EF0D30">
              <w:rPr>
                <w:rStyle w:val="Hyperkobling"/>
                <w:noProof/>
              </w:rPr>
              <w:t>6</w:t>
            </w:r>
            <w:r w:rsidR="009078C1">
              <w:rPr>
                <w:rFonts w:asciiTheme="minorHAnsi" w:hAnsiTheme="minorHAnsi"/>
                <w:noProof/>
                <w:lang w:eastAsia="nb-NO"/>
              </w:rPr>
              <w:tab/>
            </w:r>
            <w:r w:rsidR="009078C1" w:rsidRPr="00EF0D30">
              <w:rPr>
                <w:rStyle w:val="Hyperkobling"/>
                <w:noProof/>
              </w:rPr>
              <w:t>Prosjektanvisning for 2 Bygg</w:t>
            </w:r>
            <w:r w:rsidR="009078C1">
              <w:rPr>
                <w:noProof/>
                <w:webHidden/>
              </w:rPr>
              <w:tab/>
            </w:r>
            <w:r w:rsidR="009078C1">
              <w:rPr>
                <w:noProof/>
                <w:webHidden/>
              </w:rPr>
              <w:fldChar w:fldCharType="begin"/>
            </w:r>
            <w:r w:rsidR="009078C1">
              <w:rPr>
                <w:noProof/>
                <w:webHidden/>
              </w:rPr>
              <w:instrText xml:space="preserve"> PAGEREF _Toc8827127 \h </w:instrText>
            </w:r>
            <w:r w:rsidR="009078C1">
              <w:rPr>
                <w:noProof/>
                <w:webHidden/>
              </w:rPr>
            </w:r>
            <w:r w:rsidR="009078C1">
              <w:rPr>
                <w:noProof/>
                <w:webHidden/>
              </w:rPr>
              <w:fldChar w:fldCharType="separate"/>
            </w:r>
            <w:r w:rsidR="001058F4">
              <w:rPr>
                <w:noProof/>
                <w:webHidden/>
              </w:rPr>
              <w:t>12</w:t>
            </w:r>
            <w:r w:rsidR="009078C1">
              <w:rPr>
                <w:noProof/>
                <w:webHidden/>
              </w:rPr>
              <w:fldChar w:fldCharType="end"/>
            </w:r>
          </w:hyperlink>
        </w:p>
        <w:p w14:paraId="40296880" w14:textId="7BCECAE8" w:rsidR="009078C1" w:rsidRDefault="0092137C">
          <w:pPr>
            <w:pStyle w:val="INNH1"/>
            <w:tabs>
              <w:tab w:val="left" w:pos="440"/>
              <w:tab w:val="right" w:leader="dot" w:pos="9062"/>
            </w:tabs>
            <w:rPr>
              <w:rFonts w:asciiTheme="minorHAnsi" w:hAnsiTheme="minorHAnsi"/>
              <w:noProof/>
              <w:lang w:eastAsia="nb-NO"/>
            </w:rPr>
          </w:pPr>
          <w:hyperlink w:anchor="_Toc8827128" w:history="1">
            <w:r w:rsidR="009078C1" w:rsidRPr="00EF0D30">
              <w:rPr>
                <w:rStyle w:val="Hyperkobling"/>
                <w:i/>
                <w:noProof/>
              </w:rPr>
              <w:t>2</w:t>
            </w:r>
            <w:r w:rsidR="009078C1">
              <w:rPr>
                <w:rFonts w:asciiTheme="minorHAnsi" w:hAnsiTheme="minorHAnsi"/>
                <w:noProof/>
                <w:lang w:eastAsia="nb-NO"/>
              </w:rPr>
              <w:tab/>
            </w:r>
            <w:r w:rsidR="009078C1" w:rsidRPr="00EF0D30">
              <w:rPr>
                <w:rStyle w:val="Hyperkobling"/>
                <w:i/>
                <w:noProof/>
              </w:rPr>
              <w:t>BYGNING</w:t>
            </w:r>
            <w:r w:rsidR="009078C1">
              <w:rPr>
                <w:noProof/>
                <w:webHidden/>
              </w:rPr>
              <w:tab/>
            </w:r>
            <w:r w:rsidR="009078C1">
              <w:rPr>
                <w:noProof/>
                <w:webHidden/>
              </w:rPr>
              <w:fldChar w:fldCharType="begin"/>
            </w:r>
            <w:r w:rsidR="009078C1">
              <w:rPr>
                <w:noProof/>
                <w:webHidden/>
              </w:rPr>
              <w:instrText xml:space="preserve"> PAGEREF _Toc8827128 \h </w:instrText>
            </w:r>
            <w:r w:rsidR="009078C1">
              <w:rPr>
                <w:noProof/>
                <w:webHidden/>
              </w:rPr>
            </w:r>
            <w:r w:rsidR="009078C1">
              <w:rPr>
                <w:noProof/>
                <w:webHidden/>
              </w:rPr>
              <w:fldChar w:fldCharType="separate"/>
            </w:r>
            <w:r w:rsidR="001058F4">
              <w:rPr>
                <w:noProof/>
                <w:webHidden/>
              </w:rPr>
              <w:t>13</w:t>
            </w:r>
            <w:r w:rsidR="009078C1">
              <w:rPr>
                <w:noProof/>
                <w:webHidden/>
              </w:rPr>
              <w:fldChar w:fldCharType="end"/>
            </w:r>
          </w:hyperlink>
        </w:p>
        <w:p w14:paraId="0F9ACE18" w14:textId="291BB447" w:rsidR="009078C1" w:rsidRDefault="0092137C">
          <w:pPr>
            <w:pStyle w:val="INNH2"/>
            <w:tabs>
              <w:tab w:val="left" w:pos="880"/>
              <w:tab w:val="right" w:leader="dot" w:pos="9062"/>
            </w:tabs>
            <w:rPr>
              <w:rFonts w:asciiTheme="minorHAnsi" w:hAnsiTheme="minorHAnsi"/>
              <w:noProof/>
              <w:lang w:eastAsia="nb-NO"/>
            </w:rPr>
          </w:pPr>
          <w:hyperlink w:anchor="_Toc8827129" w:history="1">
            <w:r w:rsidR="009078C1" w:rsidRPr="00EF0D30">
              <w:rPr>
                <w:rStyle w:val="Hyperkobling"/>
                <w:i/>
                <w:noProof/>
              </w:rPr>
              <w:t>20</w:t>
            </w:r>
            <w:r w:rsidR="009078C1">
              <w:rPr>
                <w:rFonts w:asciiTheme="minorHAnsi" w:hAnsiTheme="minorHAnsi"/>
                <w:noProof/>
                <w:lang w:eastAsia="nb-NO"/>
              </w:rPr>
              <w:tab/>
            </w:r>
            <w:r w:rsidR="009078C1" w:rsidRPr="00EF0D30">
              <w:rPr>
                <w:rStyle w:val="Hyperkobling"/>
                <w:i/>
                <w:noProof/>
              </w:rPr>
              <w:t>Generelt</w:t>
            </w:r>
            <w:r w:rsidR="009078C1">
              <w:rPr>
                <w:noProof/>
                <w:webHidden/>
              </w:rPr>
              <w:tab/>
            </w:r>
            <w:r w:rsidR="009078C1">
              <w:rPr>
                <w:noProof/>
                <w:webHidden/>
              </w:rPr>
              <w:fldChar w:fldCharType="begin"/>
            </w:r>
            <w:r w:rsidR="009078C1">
              <w:rPr>
                <w:noProof/>
                <w:webHidden/>
              </w:rPr>
              <w:instrText xml:space="preserve"> PAGEREF _Toc8827129 \h </w:instrText>
            </w:r>
            <w:r w:rsidR="009078C1">
              <w:rPr>
                <w:noProof/>
                <w:webHidden/>
              </w:rPr>
            </w:r>
            <w:r w:rsidR="009078C1">
              <w:rPr>
                <w:noProof/>
                <w:webHidden/>
              </w:rPr>
              <w:fldChar w:fldCharType="separate"/>
            </w:r>
            <w:r w:rsidR="001058F4">
              <w:rPr>
                <w:noProof/>
                <w:webHidden/>
              </w:rPr>
              <w:t>13</w:t>
            </w:r>
            <w:r w:rsidR="009078C1">
              <w:rPr>
                <w:noProof/>
                <w:webHidden/>
              </w:rPr>
              <w:fldChar w:fldCharType="end"/>
            </w:r>
          </w:hyperlink>
        </w:p>
        <w:p w14:paraId="40E12F28" w14:textId="746186B9" w:rsidR="009078C1" w:rsidRDefault="0092137C">
          <w:pPr>
            <w:pStyle w:val="INNH3"/>
            <w:tabs>
              <w:tab w:val="left" w:pos="1100"/>
              <w:tab w:val="right" w:leader="dot" w:pos="9062"/>
            </w:tabs>
            <w:rPr>
              <w:rFonts w:asciiTheme="minorHAnsi" w:hAnsiTheme="minorHAnsi"/>
              <w:noProof/>
              <w:lang w:eastAsia="nb-NO"/>
            </w:rPr>
          </w:pPr>
          <w:hyperlink w:anchor="_Toc8827130" w:history="1">
            <w:r w:rsidR="009078C1" w:rsidRPr="00EF0D30">
              <w:rPr>
                <w:rStyle w:val="Hyperkobling"/>
                <w:i/>
                <w:noProof/>
              </w:rPr>
              <w:t>20.1</w:t>
            </w:r>
            <w:r w:rsidR="009078C1">
              <w:rPr>
                <w:rFonts w:asciiTheme="minorHAnsi" w:hAnsiTheme="minorHAnsi"/>
                <w:noProof/>
                <w:lang w:eastAsia="nb-NO"/>
              </w:rPr>
              <w:tab/>
            </w:r>
            <w:r w:rsidR="009078C1" w:rsidRPr="00EF0D30">
              <w:rPr>
                <w:rStyle w:val="Hyperkobling"/>
                <w:i/>
                <w:noProof/>
              </w:rPr>
              <w:t>Livssykluskostnader (LCC)</w:t>
            </w:r>
            <w:r w:rsidR="009078C1">
              <w:rPr>
                <w:noProof/>
                <w:webHidden/>
              </w:rPr>
              <w:tab/>
            </w:r>
            <w:r w:rsidR="009078C1">
              <w:rPr>
                <w:noProof/>
                <w:webHidden/>
              </w:rPr>
              <w:fldChar w:fldCharType="begin"/>
            </w:r>
            <w:r w:rsidR="009078C1">
              <w:rPr>
                <w:noProof/>
                <w:webHidden/>
              </w:rPr>
              <w:instrText xml:space="preserve"> PAGEREF _Toc8827130 \h </w:instrText>
            </w:r>
            <w:r w:rsidR="009078C1">
              <w:rPr>
                <w:noProof/>
                <w:webHidden/>
              </w:rPr>
            </w:r>
            <w:r w:rsidR="009078C1">
              <w:rPr>
                <w:noProof/>
                <w:webHidden/>
              </w:rPr>
              <w:fldChar w:fldCharType="separate"/>
            </w:r>
            <w:r w:rsidR="001058F4">
              <w:rPr>
                <w:noProof/>
                <w:webHidden/>
              </w:rPr>
              <w:t>13</w:t>
            </w:r>
            <w:r w:rsidR="009078C1">
              <w:rPr>
                <w:noProof/>
                <w:webHidden/>
              </w:rPr>
              <w:fldChar w:fldCharType="end"/>
            </w:r>
          </w:hyperlink>
        </w:p>
        <w:p w14:paraId="19DAF377" w14:textId="5AB388CC" w:rsidR="009078C1" w:rsidRDefault="0092137C">
          <w:pPr>
            <w:pStyle w:val="INNH3"/>
            <w:tabs>
              <w:tab w:val="left" w:pos="1100"/>
              <w:tab w:val="right" w:leader="dot" w:pos="9062"/>
            </w:tabs>
            <w:rPr>
              <w:rFonts w:asciiTheme="minorHAnsi" w:hAnsiTheme="minorHAnsi"/>
              <w:noProof/>
              <w:lang w:eastAsia="nb-NO"/>
            </w:rPr>
          </w:pPr>
          <w:hyperlink w:anchor="_Toc8827131" w:history="1">
            <w:r w:rsidR="009078C1" w:rsidRPr="00EF0D30">
              <w:rPr>
                <w:rStyle w:val="Hyperkobling"/>
                <w:i/>
                <w:noProof/>
              </w:rPr>
              <w:t>20.2</w:t>
            </w:r>
            <w:r w:rsidR="009078C1">
              <w:rPr>
                <w:rFonts w:asciiTheme="minorHAnsi" w:hAnsiTheme="minorHAnsi"/>
                <w:noProof/>
                <w:lang w:eastAsia="nb-NO"/>
              </w:rPr>
              <w:tab/>
            </w:r>
            <w:r w:rsidR="009078C1" w:rsidRPr="00EF0D30">
              <w:rPr>
                <w:rStyle w:val="Hyperkobling"/>
                <w:i/>
                <w:noProof/>
              </w:rPr>
              <w:t>Vedlikeholdsstrategi</w:t>
            </w:r>
            <w:r w:rsidR="009078C1">
              <w:rPr>
                <w:noProof/>
                <w:webHidden/>
              </w:rPr>
              <w:tab/>
            </w:r>
            <w:r w:rsidR="009078C1">
              <w:rPr>
                <w:noProof/>
                <w:webHidden/>
              </w:rPr>
              <w:fldChar w:fldCharType="begin"/>
            </w:r>
            <w:r w:rsidR="009078C1">
              <w:rPr>
                <w:noProof/>
                <w:webHidden/>
              </w:rPr>
              <w:instrText xml:space="preserve"> PAGEREF _Toc8827131 \h </w:instrText>
            </w:r>
            <w:r w:rsidR="009078C1">
              <w:rPr>
                <w:noProof/>
                <w:webHidden/>
              </w:rPr>
            </w:r>
            <w:r w:rsidR="009078C1">
              <w:rPr>
                <w:noProof/>
                <w:webHidden/>
              </w:rPr>
              <w:fldChar w:fldCharType="separate"/>
            </w:r>
            <w:r w:rsidR="001058F4">
              <w:rPr>
                <w:noProof/>
                <w:webHidden/>
              </w:rPr>
              <w:t>13</w:t>
            </w:r>
            <w:r w:rsidR="009078C1">
              <w:rPr>
                <w:noProof/>
                <w:webHidden/>
              </w:rPr>
              <w:fldChar w:fldCharType="end"/>
            </w:r>
          </w:hyperlink>
        </w:p>
        <w:p w14:paraId="7FBADF36" w14:textId="254E0D6D" w:rsidR="009078C1" w:rsidRDefault="0092137C">
          <w:pPr>
            <w:pStyle w:val="INNH3"/>
            <w:tabs>
              <w:tab w:val="left" w:pos="1100"/>
              <w:tab w:val="right" w:leader="dot" w:pos="9062"/>
            </w:tabs>
            <w:rPr>
              <w:rFonts w:asciiTheme="minorHAnsi" w:hAnsiTheme="minorHAnsi"/>
              <w:noProof/>
              <w:lang w:eastAsia="nb-NO"/>
            </w:rPr>
          </w:pPr>
          <w:hyperlink w:anchor="_Toc8827132" w:history="1">
            <w:r w:rsidR="009078C1" w:rsidRPr="00EF0D30">
              <w:rPr>
                <w:rStyle w:val="Hyperkobling"/>
                <w:i/>
                <w:noProof/>
              </w:rPr>
              <w:t>20.3</w:t>
            </w:r>
            <w:r w:rsidR="009078C1">
              <w:rPr>
                <w:rFonts w:asciiTheme="minorHAnsi" w:hAnsiTheme="minorHAnsi"/>
                <w:noProof/>
                <w:lang w:eastAsia="nb-NO"/>
              </w:rPr>
              <w:tab/>
            </w:r>
            <w:r w:rsidR="009078C1" w:rsidRPr="00EF0D30">
              <w:rPr>
                <w:rStyle w:val="Hyperkobling"/>
                <w:i/>
                <w:noProof/>
              </w:rPr>
              <w:t>Miljø</w:t>
            </w:r>
            <w:r w:rsidR="009078C1">
              <w:rPr>
                <w:noProof/>
                <w:webHidden/>
              </w:rPr>
              <w:tab/>
            </w:r>
            <w:r w:rsidR="009078C1">
              <w:rPr>
                <w:noProof/>
                <w:webHidden/>
              </w:rPr>
              <w:fldChar w:fldCharType="begin"/>
            </w:r>
            <w:r w:rsidR="009078C1">
              <w:rPr>
                <w:noProof/>
                <w:webHidden/>
              </w:rPr>
              <w:instrText xml:space="preserve"> PAGEREF _Toc8827132 \h </w:instrText>
            </w:r>
            <w:r w:rsidR="009078C1">
              <w:rPr>
                <w:noProof/>
                <w:webHidden/>
              </w:rPr>
            </w:r>
            <w:r w:rsidR="009078C1">
              <w:rPr>
                <w:noProof/>
                <w:webHidden/>
              </w:rPr>
              <w:fldChar w:fldCharType="separate"/>
            </w:r>
            <w:r w:rsidR="001058F4">
              <w:rPr>
                <w:noProof/>
                <w:webHidden/>
              </w:rPr>
              <w:t>13</w:t>
            </w:r>
            <w:r w:rsidR="009078C1">
              <w:rPr>
                <w:noProof/>
                <w:webHidden/>
              </w:rPr>
              <w:fldChar w:fldCharType="end"/>
            </w:r>
          </w:hyperlink>
        </w:p>
        <w:p w14:paraId="3F1229A8" w14:textId="64C9D6EC" w:rsidR="009078C1" w:rsidRDefault="0092137C">
          <w:pPr>
            <w:pStyle w:val="INNH3"/>
            <w:tabs>
              <w:tab w:val="left" w:pos="1100"/>
              <w:tab w:val="right" w:leader="dot" w:pos="9062"/>
            </w:tabs>
            <w:rPr>
              <w:rFonts w:asciiTheme="minorHAnsi" w:hAnsiTheme="minorHAnsi"/>
              <w:noProof/>
              <w:lang w:eastAsia="nb-NO"/>
            </w:rPr>
          </w:pPr>
          <w:hyperlink w:anchor="_Toc8827133" w:history="1">
            <w:r w:rsidR="009078C1" w:rsidRPr="00EF0D30">
              <w:rPr>
                <w:rStyle w:val="Hyperkobling"/>
                <w:i/>
                <w:noProof/>
              </w:rPr>
              <w:t>20.4</w:t>
            </w:r>
            <w:r w:rsidR="009078C1">
              <w:rPr>
                <w:rFonts w:asciiTheme="minorHAnsi" w:hAnsiTheme="minorHAnsi"/>
                <w:noProof/>
                <w:lang w:eastAsia="nb-NO"/>
              </w:rPr>
              <w:tab/>
            </w:r>
            <w:r w:rsidR="009078C1" w:rsidRPr="00EF0D30">
              <w:rPr>
                <w:rStyle w:val="Hyperkobling"/>
                <w:i/>
                <w:noProof/>
              </w:rPr>
              <w:t>Rivning</w:t>
            </w:r>
            <w:r w:rsidR="009078C1">
              <w:rPr>
                <w:noProof/>
                <w:webHidden/>
              </w:rPr>
              <w:tab/>
            </w:r>
            <w:r w:rsidR="009078C1">
              <w:rPr>
                <w:noProof/>
                <w:webHidden/>
              </w:rPr>
              <w:fldChar w:fldCharType="begin"/>
            </w:r>
            <w:r w:rsidR="009078C1">
              <w:rPr>
                <w:noProof/>
                <w:webHidden/>
              </w:rPr>
              <w:instrText xml:space="preserve"> PAGEREF _Toc8827133 \h </w:instrText>
            </w:r>
            <w:r w:rsidR="009078C1">
              <w:rPr>
                <w:noProof/>
                <w:webHidden/>
              </w:rPr>
            </w:r>
            <w:r w:rsidR="009078C1">
              <w:rPr>
                <w:noProof/>
                <w:webHidden/>
              </w:rPr>
              <w:fldChar w:fldCharType="separate"/>
            </w:r>
            <w:r w:rsidR="001058F4">
              <w:rPr>
                <w:noProof/>
                <w:webHidden/>
              </w:rPr>
              <w:t>13</w:t>
            </w:r>
            <w:r w:rsidR="009078C1">
              <w:rPr>
                <w:noProof/>
                <w:webHidden/>
              </w:rPr>
              <w:fldChar w:fldCharType="end"/>
            </w:r>
          </w:hyperlink>
        </w:p>
        <w:p w14:paraId="36D4E26E" w14:textId="73AC758C" w:rsidR="009078C1" w:rsidRDefault="0092137C">
          <w:pPr>
            <w:pStyle w:val="INNH3"/>
            <w:tabs>
              <w:tab w:val="left" w:pos="1100"/>
              <w:tab w:val="right" w:leader="dot" w:pos="9062"/>
            </w:tabs>
            <w:rPr>
              <w:rFonts w:asciiTheme="minorHAnsi" w:hAnsiTheme="minorHAnsi"/>
              <w:noProof/>
              <w:lang w:eastAsia="nb-NO"/>
            </w:rPr>
          </w:pPr>
          <w:hyperlink w:anchor="_Toc8827134" w:history="1">
            <w:r w:rsidR="009078C1" w:rsidRPr="00EF0D30">
              <w:rPr>
                <w:rStyle w:val="Hyperkobling"/>
                <w:i/>
                <w:noProof/>
              </w:rPr>
              <w:t>20.5</w:t>
            </w:r>
            <w:r w:rsidR="009078C1">
              <w:rPr>
                <w:rFonts w:asciiTheme="minorHAnsi" w:hAnsiTheme="minorHAnsi"/>
                <w:noProof/>
                <w:lang w:eastAsia="nb-NO"/>
              </w:rPr>
              <w:tab/>
            </w:r>
            <w:r w:rsidR="009078C1" w:rsidRPr="00EF0D30">
              <w:rPr>
                <w:rStyle w:val="Hyperkobling"/>
                <w:i/>
                <w:noProof/>
              </w:rPr>
              <w:t>Vedlikeholdsinstruks</w:t>
            </w:r>
            <w:r w:rsidR="009078C1">
              <w:rPr>
                <w:noProof/>
                <w:webHidden/>
              </w:rPr>
              <w:tab/>
            </w:r>
            <w:r w:rsidR="009078C1">
              <w:rPr>
                <w:noProof/>
                <w:webHidden/>
              </w:rPr>
              <w:fldChar w:fldCharType="begin"/>
            </w:r>
            <w:r w:rsidR="009078C1">
              <w:rPr>
                <w:noProof/>
                <w:webHidden/>
              </w:rPr>
              <w:instrText xml:space="preserve"> PAGEREF _Toc8827134 \h </w:instrText>
            </w:r>
            <w:r w:rsidR="009078C1">
              <w:rPr>
                <w:noProof/>
                <w:webHidden/>
              </w:rPr>
            </w:r>
            <w:r w:rsidR="009078C1">
              <w:rPr>
                <w:noProof/>
                <w:webHidden/>
              </w:rPr>
              <w:fldChar w:fldCharType="separate"/>
            </w:r>
            <w:r w:rsidR="001058F4">
              <w:rPr>
                <w:noProof/>
                <w:webHidden/>
              </w:rPr>
              <w:t>14</w:t>
            </w:r>
            <w:r w:rsidR="009078C1">
              <w:rPr>
                <w:noProof/>
                <w:webHidden/>
              </w:rPr>
              <w:fldChar w:fldCharType="end"/>
            </w:r>
          </w:hyperlink>
        </w:p>
        <w:p w14:paraId="1FFF6BFB" w14:textId="6D02D691" w:rsidR="009078C1" w:rsidRDefault="0092137C">
          <w:pPr>
            <w:pStyle w:val="INNH3"/>
            <w:tabs>
              <w:tab w:val="left" w:pos="1100"/>
              <w:tab w:val="right" w:leader="dot" w:pos="9062"/>
            </w:tabs>
            <w:rPr>
              <w:rFonts w:asciiTheme="minorHAnsi" w:hAnsiTheme="minorHAnsi"/>
              <w:noProof/>
              <w:lang w:eastAsia="nb-NO"/>
            </w:rPr>
          </w:pPr>
          <w:hyperlink w:anchor="_Toc8827135" w:history="1">
            <w:r w:rsidR="009078C1" w:rsidRPr="00EF0D30">
              <w:rPr>
                <w:rStyle w:val="Hyperkobling"/>
                <w:i/>
                <w:noProof/>
              </w:rPr>
              <w:t>20.6</w:t>
            </w:r>
            <w:r w:rsidR="009078C1">
              <w:rPr>
                <w:rFonts w:asciiTheme="minorHAnsi" w:hAnsiTheme="minorHAnsi"/>
                <w:noProof/>
                <w:lang w:eastAsia="nb-NO"/>
              </w:rPr>
              <w:tab/>
            </w:r>
            <w:r w:rsidR="009078C1" w:rsidRPr="00EF0D30">
              <w:rPr>
                <w:rStyle w:val="Hyperkobling"/>
                <w:i/>
                <w:noProof/>
              </w:rPr>
              <w:t>Byggforskseriens detaljblader</w:t>
            </w:r>
            <w:r w:rsidR="009078C1">
              <w:rPr>
                <w:noProof/>
                <w:webHidden/>
              </w:rPr>
              <w:tab/>
            </w:r>
            <w:r w:rsidR="009078C1">
              <w:rPr>
                <w:noProof/>
                <w:webHidden/>
              </w:rPr>
              <w:fldChar w:fldCharType="begin"/>
            </w:r>
            <w:r w:rsidR="009078C1">
              <w:rPr>
                <w:noProof/>
                <w:webHidden/>
              </w:rPr>
              <w:instrText xml:space="preserve"> PAGEREF _Toc8827135 \h </w:instrText>
            </w:r>
            <w:r w:rsidR="009078C1">
              <w:rPr>
                <w:noProof/>
                <w:webHidden/>
              </w:rPr>
            </w:r>
            <w:r w:rsidR="009078C1">
              <w:rPr>
                <w:noProof/>
                <w:webHidden/>
              </w:rPr>
              <w:fldChar w:fldCharType="separate"/>
            </w:r>
            <w:r w:rsidR="001058F4">
              <w:rPr>
                <w:noProof/>
                <w:webHidden/>
              </w:rPr>
              <w:t>14</w:t>
            </w:r>
            <w:r w:rsidR="009078C1">
              <w:rPr>
                <w:noProof/>
                <w:webHidden/>
              </w:rPr>
              <w:fldChar w:fldCharType="end"/>
            </w:r>
          </w:hyperlink>
        </w:p>
        <w:p w14:paraId="24DE43BE" w14:textId="744A67F8" w:rsidR="009078C1" w:rsidRDefault="0092137C">
          <w:pPr>
            <w:pStyle w:val="INNH3"/>
            <w:tabs>
              <w:tab w:val="left" w:pos="1100"/>
              <w:tab w:val="right" w:leader="dot" w:pos="9062"/>
            </w:tabs>
            <w:rPr>
              <w:rFonts w:asciiTheme="minorHAnsi" w:hAnsiTheme="minorHAnsi"/>
              <w:noProof/>
              <w:lang w:eastAsia="nb-NO"/>
            </w:rPr>
          </w:pPr>
          <w:hyperlink w:anchor="_Toc8827136" w:history="1">
            <w:r w:rsidR="009078C1" w:rsidRPr="00EF0D30">
              <w:rPr>
                <w:rStyle w:val="Hyperkobling"/>
                <w:i/>
                <w:noProof/>
              </w:rPr>
              <w:t>20.7</w:t>
            </w:r>
            <w:r w:rsidR="009078C1">
              <w:rPr>
                <w:rFonts w:asciiTheme="minorHAnsi" w:hAnsiTheme="minorHAnsi"/>
                <w:noProof/>
                <w:lang w:eastAsia="nb-NO"/>
              </w:rPr>
              <w:tab/>
            </w:r>
            <w:r w:rsidR="009078C1" w:rsidRPr="00EF0D30">
              <w:rPr>
                <w:rStyle w:val="Hyperkobling"/>
                <w:i/>
                <w:noProof/>
              </w:rPr>
              <w:t>Tilstandsanalyse og vedlikeholdsplaner</w:t>
            </w:r>
            <w:r w:rsidR="009078C1">
              <w:rPr>
                <w:noProof/>
                <w:webHidden/>
              </w:rPr>
              <w:tab/>
            </w:r>
            <w:r w:rsidR="009078C1">
              <w:rPr>
                <w:noProof/>
                <w:webHidden/>
              </w:rPr>
              <w:fldChar w:fldCharType="begin"/>
            </w:r>
            <w:r w:rsidR="009078C1">
              <w:rPr>
                <w:noProof/>
                <w:webHidden/>
              </w:rPr>
              <w:instrText xml:space="preserve"> PAGEREF _Toc8827136 \h </w:instrText>
            </w:r>
            <w:r w:rsidR="009078C1">
              <w:rPr>
                <w:noProof/>
                <w:webHidden/>
              </w:rPr>
            </w:r>
            <w:r w:rsidR="009078C1">
              <w:rPr>
                <w:noProof/>
                <w:webHidden/>
              </w:rPr>
              <w:fldChar w:fldCharType="separate"/>
            </w:r>
            <w:r w:rsidR="001058F4">
              <w:rPr>
                <w:noProof/>
                <w:webHidden/>
              </w:rPr>
              <w:t>14</w:t>
            </w:r>
            <w:r w:rsidR="009078C1">
              <w:rPr>
                <w:noProof/>
                <w:webHidden/>
              </w:rPr>
              <w:fldChar w:fldCharType="end"/>
            </w:r>
          </w:hyperlink>
        </w:p>
        <w:p w14:paraId="7DD99567" w14:textId="7FBC27B3" w:rsidR="009078C1" w:rsidRDefault="0092137C">
          <w:pPr>
            <w:pStyle w:val="INNH3"/>
            <w:tabs>
              <w:tab w:val="left" w:pos="1100"/>
              <w:tab w:val="right" w:leader="dot" w:pos="9062"/>
            </w:tabs>
            <w:rPr>
              <w:rFonts w:asciiTheme="minorHAnsi" w:hAnsiTheme="minorHAnsi"/>
              <w:noProof/>
              <w:lang w:eastAsia="nb-NO"/>
            </w:rPr>
          </w:pPr>
          <w:hyperlink w:anchor="_Toc8827137" w:history="1">
            <w:r w:rsidR="009078C1" w:rsidRPr="00EF0D30">
              <w:rPr>
                <w:rStyle w:val="Hyperkobling"/>
                <w:i/>
                <w:noProof/>
              </w:rPr>
              <w:t>20.8</w:t>
            </w:r>
            <w:r w:rsidR="009078C1">
              <w:rPr>
                <w:rFonts w:asciiTheme="minorHAnsi" w:hAnsiTheme="minorHAnsi"/>
                <w:noProof/>
                <w:lang w:eastAsia="nb-NO"/>
              </w:rPr>
              <w:tab/>
            </w:r>
            <w:r w:rsidR="009078C1" w:rsidRPr="00EF0D30">
              <w:rPr>
                <w:rStyle w:val="Hyperkobling"/>
                <w:i/>
                <w:noProof/>
              </w:rPr>
              <w:t>Toleranser</w:t>
            </w:r>
            <w:r w:rsidR="009078C1">
              <w:rPr>
                <w:noProof/>
                <w:webHidden/>
              </w:rPr>
              <w:tab/>
            </w:r>
            <w:r w:rsidR="009078C1">
              <w:rPr>
                <w:noProof/>
                <w:webHidden/>
              </w:rPr>
              <w:fldChar w:fldCharType="begin"/>
            </w:r>
            <w:r w:rsidR="009078C1">
              <w:rPr>
                <w:noProof/>
                <w:webHidden/>
              </w:rPr>
              <w:instrText xml:space="preserve"> PAGEREF _Toc8827137 \h </w:instrText>
            </w:r>
            <w:r w:rsidR="009078C1">
              <w:rPr>
                <w:noProof/>
                <w:webHidden/>
              </w:rPr>
            </w:r>
            <w:r w:rsidR="009078C1">
              <w:rPr>
                <w:noProof/>
                <w:webHidden/>
              </w:rPr>
              <w:fldChar w:fldCharType="separate"/>
            </w:r>
            <w:r w:rsidR="001058F4">
              <w:rPr>
                <w:noProof/>
                <w:webHidden/>
              </w:rPr>
              <w:t>14</w:t>
            </w:r>
            <w:r w:rsidR="009078C1">
              <w:rPr>
                <w:noProof/>
                <w:webHidden/>
              </w:rPr>
              <w:fldChar w:fldCharType="end"/>
            </w:r>
          </w:hyperlink>
        </w:p>
        <w:p w14:paraId="1F459844" w14:textId="2FFFFCC3" w:rsidR="009078C1" w:rsidRDefault="0092137C">
          <w:pPr>
            <w:pStyle w:val="INNH3"/>
            <w:tabs>
              <w:tab w:val="left" w:pos="1100"/>
              <w:tab w:val="right" w:leader="dot" w:pos="9062"/>
            </w:tabs>
            <w:rPr>
              <w:rFonts w:asciiTheme="minorHAnsi" w:hAnsiTheme="minorHAnsi"/>
              <w:noProof/>
              <w:lang w:eastAsia="nb-NO"/>
            </w:rPr>
          </w:pPr>
          <w:hyperlink w:anchor="_Toc8827138" w:history="1">
            <w:r w:rsidR="009078C1" w:rsidRPr="00EF0D30">
              <w:rPr>
                <w:rStyle w:val="Hyperkobling"/>
                <w:i/>
                <w:noProof/>
              </w:rPr>
              <w:t>20.9</w:t>
            </w:r>
            <w:r w:rsidR="009078C1">
              <w:rPr>
                <w:rFonts w:asciiTheme="minorHAnsi" w:hAnsiTheme="minorHAnsi"/>
                <w:noProof/>
                <w:lang w:eastAsia="nb-NO"/>
              </w:rPr>
              <w:tab/>
            </w:r>
            <w:r w:rsidR="009078C1" w:rsidRPr="00EF0D30">
              <w:rPr>
                <w:rStyle w:val="Hyperkobling"/>
                <w:i/>
                <w:noProof/>
              </w:rPr>
              <w:t>Belastninger</w:t>
            </w:r>
            <w:r w:rsidR="009078C1">
              <w:rPr>
                <w:noProof/>
                <w:webHidden/>
              </w:rPr>
              <w:tab/>
            </w:r>
            <w:r w:rsidR="009078C1">
              <w:rPr>
                <w:noProof/>
                <w:webHidden/>
              </w:rPr>
              <w:fldChar w:fldCharType="begin"/>
            </w:r>
            <w:r w:rsidR="009078C1">
              <w:rPr>
                <w:noProof/>
                <w:webHidden/>
              </w:rPr>
              <w:instrText xml:space="preserve"> PAGEREF _Toc8827138 \h </w:instrText>
            </w:r>
            <w:r w:rsidR="009078C1">
              <w:rPr>
                <w:noProof/>
                <w:webHidden/>
              </w:rPr>
            </w:r>
            <w:r w:rsidR="009078C1">
              <w:rPr>
                <w:noProof/>
                <w:webHidden/>
              </w:rPr>
              <w:fldChar w:fldCharType="separate"/>
            </w:r>
            <w:r w:rsidR="001058F4">
              <w:rPr>
                <w:noProof/>
                <w:webHidden/>
              </w:rPr>
              <w:t>15</w:t>
            </w:r>
            <w:r w:rsidR="009078C1">
              <w:rPr>
                <w:noProof/>
                <w:webHidden/>
              </w:rPr>
              <w:fldChar w:fldCharType="end"/>
            </w:r>
          </w:hyperlink>
        </w:p>
        <w:p w14:paraId="4BEF2851" w14:textId="6918CB66" w:rsidR="009078C1" w:rsidRDefault="0092137C">
          <w:pPr>
            <w:pStyle w:val="INNH3"/>
            <w:tabs>
              <w:tab w:val="left" w:pos="1320"/>
              <w:tab w:val="right" w:leader="dot" w:pos="9062"/>
            </w:tabs>
            <w:rPr>
              <w:rFonts w:asciiTheme="minorHAnsi" w:hAnsiTheme="minorHAnsi"/>
              <w:noProof/>
              <w:lang w:eastAsia="nb-NO"/>
            </w:rPr>
          </w:pPr>
          <w:hyperlink w:anchor="_Toc8827139" w:history="1">
            <w:r w:rsidR="009078C1" w:rsidRPr="00EF0D30">
              <w:rPr>
                <w:rStyle w:val="Hyperkobling"/>
                <w:i/>
                <w:noProof/>
              </w:rPr>
              <w:t>20.10</w:t>
            </w:r>
            <w:r w:rsidR="009078C1">
              <w:rPr>
                <w:rFonts w:asciiTheme="minorHAnsi" w:hAnsiTheme="minorHAnsi"/>
                <w:noProof/>
                <w:lang w:eastAsia="nb-NO"/>
              </w:rPr>
              <w:tab/>
            </w:r>
            <w:r w:rsidR="009078C1" w:rsidRPr="00EF0D30">
              <w:rPr>
                <w:rStyle w:val="Hyperkobling"/>
                <w:i/>
                <w:noProof/>
              </w:rPr>
              <w:t>Akustikk</w:t>
            </w:r>
            <w:r w:rsidR="009078C1">
              <w:rPr>
                <w:noProof/>
                <w:webHidden/>
              </w:rPr>
              <w:tab/>
            </w:r>
            <w:r w:rsidR="009078C1">
              <w:rPr>
                <w:noProof/>
                <w:webHidden/>
              </w:rPr>
              <w:fldChar w:fldCharType="begin"/>
            </w:r>
            <w:r w:rsidR="009078C1">
              <w:rPr>
                <w:noProof/>
                <w:webHidden/>
              </w:rPr>
              <w:instrText xml:space="preserve"> PAGEREF _Toc8827139 \h </w:instrText>
            </w:r>
            <w:r w:rsidR="009078C1">
              <w:rPr>
                <w:noProof/>
                <w:webHidden/>
              </w:rPr>
            </w:r>
            <w:r w:rsidR="009078C1">
              <w:rPr>
                <w:noProof/>
                <w:webHidden/>
              </w:rPr>
              <w:fldChar w:fldCharType="separate"/>
            </w:r>
            <w:r w:rsidR="001058F4">
              <w:rPr>
                <w:noProof/>
                <w:webHidden/>
              </w:rPr>
              <w:t>15</w:t>
            </w:r>
            <w:r w:rsidR="009078C1">
              <w:rPr>
                <w:noProof/>
                <w:webHidden/>
              </w:rPr>
              <w:fldChar w:fldCharType="end"/>
            </w:r>
          </w:hyperlink>
        </w:p>
        <w:p w14:paraId="30EA8D6F" w14:textId="6B31042F" w:rsidR="009078C1" w:rsidRDefault="0092137C">
          <w:pPr>
            <w:pStyle w:val="INNH3"/>
            <w:tabs>
              <w:tab w:val="left" w:pos="1320"/>
              <w:tab w:val="right" w:leader="dot" w:pos="9062"/>
            </w:tabs>
            <w:rPr>
              <w:rFonts w:asciiTheme="minorHAnsi" w:hAnsiTheme="minorHAnsi"/>
              <w:noProof/>
              <w:lang w:eastAsia="nb-NO"/>
            </w:rPr>
          </w:pPr>
          <w:hyperlink w:anchor="_Toc8827140" w:history="1">
            <w:r w:rsidR="009078C1" w:rsidRPr="00EF0D30">
              <w:rPr>
                <w:rStyle w:val="Hyperkobling"/>
                <w:i/>
                <w:noProof/>
              </w:rPr>
              <w:t>20.11</w:t>
            </w:r>
            <w:r w:rsidR="009078C1">
              <w:rPr>
                <w:rFonts w:asciiTheme="minorHAnsi" w:hAnsiTheme="minorHAnsi"/>
                <w:noProof/>
                <w:lang w:eastAsia="nb-NO"/>
              </w:rPr>
              <w:tab/>
            </w:r>
            <w:r w:rsidR="009078C1" w:rsidRPr="00EF0D30">
              <w:rPr>
                <w:rStyle w:val="Hyperkobling"/>
                <w:i/>
                <w:noProof/>
              </w:rPr>
              <w:t>Uavhengig kontroll</w:t>
            </w:r>
            <w:r w:rsidR="009078C1">
              <w:rPr>
                <w:noProof/>
                <w:webHidden/>
              </w:rPr>
              <w:tab/>
            </w:r>
            <w:r w:rsidR="009078C1">
              <w:rPr>
                <w:noProof/>
                <w:webHidden/>
              </w:rPr>
              <w:fldChar w:fldCharType="begin"/>
            </w:r>
            <w:r w:rsidR="009078C1">
              <w:rPr>
                <w:noProof/>
                <w:webHidden/>
              </w:rPr>
              <w:instrText xml:space="preserve"> PAGEREF _Toc8827140 \h </w:instrText>
            </w:r>
            <w:r w:rsidR="009078C1">
              <w:rPr>
                <w:noProof/>
                <w:webHidden/>
              </w:rPr>
            </w:r>
            <w:r w:rsidR="009078C1">
              <w:rPr>
                <w:noProof/>
                <w:webHidden/>
              </w:rPr>
              <w:fldChar w:fldCharType="separate"/>
            </w:r>
            <w:r w:rsidR="001058F4">
              <w:rPr>
                <w:noProof/>
                <w:webHidden/>
              </w:rPr>
              <w:t>15</w:t>
            </w:r>
            <w:r w:rsidR="009078C1">
              <w:rPr>
                <w:noProof/>
                <w:webHidden/>
              </w:rPr>
              <w:fldChar w:fldCharType="end"/>
            </w:r>
          </w:hyperlink>
        </w:p>
        <w:p w14:paraId="3140A548" w14:textId="4071988A" w:rsidR="009078C1" w:rsidRDefault="0092137C">
          <w:pPr>
            <w:pStyle w:val="INNH3"/>
            <w:tabs>
              <w:tab w:val="left" w:pos="1320"/>
              <w:tab w:val="right" w:leader="dot" w:pos="9062"/>
            </w:tabs>
            <w:rPr>
              <w:rFonts w:asciiTheme="minorHAnsi" w:hAnsiTheme="minorHAnsi"/>
              <w:noProof/>
              <w:lang w:eastAsia="nb-NO"/>
            </w:rPr>
          </w:pPr>
          <w:hyperlink w:anchor="_Toc8827141" w:history="1">
            <w:r w:rsidR="009078C1" w:rsidRPr="00EF0D30">
              <w:rPr>
                <w:rStyle w:val="Hyperkobling"/>
                <w:i/>
                <w:noProof/>
              </w:rPr>
              <w:t>20.12</w:t>
            </w:r>
            <w:r w:rsidR="009078C1">
              <w:rPr>
                <w:rFonts w:asciiTheme="minorHAnsi" w:hAnsiTheme="minorHAnsi"/>
                <w:noProof/>
                <w:lang w:eastAsia="nb-NO"/>
              </w:rPr>
              <w:tab/>
            </w:r>
            <w:r w:rsidR="009078C1" w:rsidRPr="00EF0D30">
              <w:rPr>
                <w:rStyle w:val="Hyperkobling"/>
                <w:i/>
                <w:noProof/>
              </w:rPr>
              <w:t>Sikring av fredete bygningsdeler</w:t>
            </w:r>
            <w:r w:rsidR="009078C1">
              <w:rPr>
                <w:noProof/>
                <w:webHidden/>
              </w:rPr>
              <w:tab/>
            </w:r>
            <w:r w:rsidR="009078C1">
              <w:rPr>
                <w:noProof/>
                <w:webHidden/>
              </w:rPr>
              <w:fldChar w:fldCharType="begin"/>
            </w:r>
            <w:r w:rsidR="009078C1">
              <w:rPr>
                <w:noProof/>
                <w:webHidden/>
              </w:rPr>
              <w:instrText xml:space="preserve"> PAGEREF _Toc8827141 \h </w:instrText>
            </w:r>
            <w:r w:rsidR="009078C1">
              <w:rPr>
                <w:noProof/>
                <w:webHidden/>
              </w:rPr>
            </w:r>
            <w:r w:rsidR="009078C1">
              <w:rPr>
                <w:noProof/>
                <w:webHidden/>
              </w:rPr>
              <w:fldChar w:fldCharType="separate"/>
            </w:r>
            <w:r w:rsidR="001058F4">
              <w:rPr>
                <w:noProof/>
                <w:webHidden/>
              </w:rPr>
              <w:t>15</w:t>
            </w:r>
            <w:r w:rsidR="009078C1">
              <w:rPr>
                <w:noProof/>
                <w:webHidden/>
              </w:rPr>
              <w:fldChar w:fldCharType="end"/>
            </w:r>
          </w:hyperlink>
        </w:p>
        <w:p w14:paraId="18117959" w14:textId="4FCC99E0" w:rsidR="009078C1" w:rsidRDefault="0092137C">
          <w:pPr>
            <w:pStyle w:val="INNH3"/>
            <w:tabs>
              <w:tab w:val="left" w:pos="1320"/>
              <w:tab w:val="right" w:leader="dot" w:pos="9062"/>
            </w:tabs>
            <w:rPr>
              <w:rFonts w:asciiTheme="minorHAnsi" w:hAnsiTheme="minorHAnsi"/>
              <w:noProof/>
              <w:lang w:eastAsia="nb-NO"/>
            </w:rPr>
          </w:pPr>
          <w:hyperlink w:anchor="_Toc8827142" w:history="1">
            <w:r w:rsidR="009078C1" w:rsidRPr="00EF0D30">
              <w:rPr>
                <w:rStyle w:val="Hyperkobling"/>
                <w:i/>
                <w:noProof/>
              </w:rPr>
              <w:t>20.13</w:t>
            </w:r>
            <w:r w:rsidR="009078C1">
              <w:rPr>
                <w:rFonts w:asciiTheme="minorHAnsi" w:hAnsiTheme="minorHAnsi"/>
                <w:noProof/>
                <w:lang w:eastAsia="nb-NO"/>
              </w:rPr>
              <w:tab/>
            </w:r>
            <w:r w:rsidR="009078C1" w:rsidRPr="00EF0D30">
              <w:rPr>
                <w:rStyle w:val="Hyperkobling"/>
                <w:i/>
                <w:noProof/>
              </w:rPr>
              <w:t>Innbruddsikring ved tiltak</w:t>
            </w:r>
            <w:r w:rsidR="009078C1">
              <w:rPr>
                <w:noProof/>
                <w:webHidden/>
              </w:rPr>
              <w:tab/>
            </w:r>
            <w:r w:rsidR="009078C1">
              <w:rPr>
                <w:noProof/>
                <w:webHidden/>
              </w:rPr>
              <w:fldChar w:fldCharType="begin"/>
            </w:r>
            <w:r w:rsidR="009078C1">
              <w:rPr>
                <w:noProof/>
                <w:webHidden/>
              </w:rPr>
              <w:instrText xml:space="preserve"> PAGEREF _Toc8827142 \h </w:instrText>
            </w:r>
            <w:r w:rsidR="009078C1">
              <w:rPr>
                <w:noProof/>
                <w:webHidden/>
              </w:rPr>
            </w:r>
            <w:r w:rsidR="009078C1">
              <w:rPr>
                <w:noProof/>
                <w:webHidden/>
              </w:rPr>
              <w:fldChar w:fldCharType="separate"/>
            </w:r>
            <w:r w:rsidR="001058F4">
              <w:rPr>
                <w:noProof/>
                <w:webHidden/>
              </w:rPr>
              <w:t>15</w:t>
            </w:r>
            <w:r w:rsidR="009078C1">
              <w:rPr>
                <w:noProof/>
                <w:webHidden/>
              </w:rPr>
              <w:fldChar w:fldCharType="end"/>
            </w:r>
          </w:hyperlink>
        </w:p>
        <w:p w14:paraId="71691C07" w14:textId="3E1EC51B" w:rsidR="009078C1" w:rsidRDefault="0092137C">
          <w:pPr>
            <w:pStyle w:val="INNH2"/>
            <w:tabs>
              <w:tab w:val="left" w:pos="880"/>
              <w:tab w:val="right" w:leader="dot" w:pos="9062"/>
            </w:tabs>
            <w:rPr>
              <w:rFonts w:asciiTheme="minorHAnsi" w:hAnsiTheme="minorHAnsi"/>
              <w:noProof/>
              <w:lang w:eastAsia="nb-NO"/>
            </w:rPr>
          </w:pPr>
          <w:hyperlink w:anchor="_Toc8827143" w:history="1">
            <w:r w:rsidR="009078C1" w:rsidRPr="00EF0D30">
              <w:rPr>
                <w:rStyle w:val="Hyperkobling"/>
                <w:i/>
                <w:noProof/>
              </w:rPr>
              <w:t>21</w:t>
            </w:r>
            <w:r w:rsidR="009078C1">
              <w:rPr>
                <w:rFonts w:asciiTheme="minorHAnsi" w:hAnsiTheme="minorHAnsi"/>
                <w:noProof/>
                <w:lang w:eastAsia="nb-NO"/>
              </w:rPr>
              <w:tab/>
            </w:r>
            <w:r w:rsidR="009078C1" w:rsidRPr="00EF0D30">
              <w:rPr>
                <w:rStyle w:val="Hyperkobling"/>
                <w:i/>
                <w:noProof/>
              </w:rPr>
              <w:t>Grunn og fundamenter</w:t>
            </w:r>
            <w:r w:rsidR="009078C1">
              <w:rPr>
                <w:noProof/>
                <w:webHidden/>
              </w:rPr>
              <w:tab/>
            </w:r>
            <w:r w:rsidR="009078C1">
              <w:rPr>
                <w:noProof/>
                <w:webHidden/>
              </w:rPr>
              <w:fldChar w:fldCharType="begin"/>
            </w:r>
            <w:r w:rsidR="009078C1">
              <w:rPr>
                <w:noProof/>
                <w:webHidden/>
              </w:rPr>
              <w:instrText xml:space="preserve"> PAGEREF _Toc8827143 \h </w:instrText>
            </w:r>
            <w:r w:rsidR="009078C1">
              <w:rPr>
                <w:noProof/>
                <w:webHidden/>
              </w:rPr>
            </w:r>
            <w:r w:rsidR="009078C1">
              <w:rPr>
                <w:noProof/>
                <w:webHidden/>
              </w:rPr>
              <w:fldChar w:fldCharType="separate"/>
            </w:r>
            <w:r w:rsidR="001058F4">
              <w:rPr>
                <w:noProof/>
                <w:webHidden/>
              </w:rPr>
              <w:t>15</w:t>
            </w:r>
            <w:r w:rsidR="009078C1">
              <w:rPr>
                <w:noProof/>
                <w:webHidden/>
              </w:rPr>
              <w:fldChar w:fldCharType="end"/>
            </w:r>
          </w:hyperlink>
        </w:p>
        <w:p w14:paraId="68652A6F" w14:textId="68DB2741" w:rsidR="009078C1" w:rsidRDefault="0092137C">
          <w:pPr>
            <w:pStyle w:val="INNH3"/>
            <w:tabs>
              <w:tab w:val="left" w:pos="1100"/>
              <w:tab w:val="right" w:leader="dot" w:pos="9062"/>
            </w:tabs>
            <w:rPr>
              <w:rFonts w:asciiTheme="minorHAnsi" w:hAnsiTheme="minorHAnsi"/>
              <w:noProof/>
              <w:lang w:eastAsia="nb-NO"/>
            </w:rPr>
          </w:pPr>
          <w:hyperlink w:anchor="_Toc8827144" w:history="1">
            <w:r w:rsidR="009078C1" w:rsidRPr="00EF0D30">
              <w:rPr>
                <w:rStyle w:val="Hyperkobling"/>
                <w:i/>
                <w:noProof/>
              </w:rPr>
              <w:t>210</w:t>
            </w:r>
            <w:r w:rsidR="009078C1">
              <w:rPr>
                <w:rFonts w:asciiTheme="minorHAnsi" w:hAnsiTheme="minorHAnsi"/>
                <w:noProof/>
                <w:lang w:eastAsia="nb-NO"/>
              </w:rPr>
              <w:tab/>
            </w:r>
            <w:r w:rsidR="009078C1" w:rsidRPr="00EF0D30">
              <w:rPr>
                <w:rStyle w:val="Hyperkobling"/>
                <w:i/>
                <w:noProof/>
              </w:rPr>
              <w:t>Generelt</w:t>
            </w:r>
            <w:r w:rsidR="009078C1">
              <w:rPr>
                <w:noProof/>
                <w:webHidden/>
              </w:rPr>
              <w:tab/>
            </w:r>
            <w:r w:rsidR="009078C1">
              <w:rPr>
                <w:noProof/>
                <w:webHidden/>
              </w:rPr>
              <w:fldChar w:fldCharType="begin"/>
            </w:r>
            <w:r w:rsidR="009078C1">
              <w:rPr>
                <w:noProof/>
                <w:webHidden/>
              </w:rPr>
              <w:instrText xml:space="preserve"> PAGEREF _Toc8827144 \h </w:instrText>
            </w:r>
            <w:r w:rsidR="009078C1">
              <w:rPr>
                <w:noProof/>
                <w:webHidden/>
              </w:rPr>
            </w:r>
            <w:r w:rsidR="009078C1">
              <w:rPr>
                <w:noProof/>
                <w:webHidden/>
              </w:rPr>
              <w:fldChar w:fldCharType="separate"/>
            </w:r>
            <w:r w:rsidR="001058F4">
              <w:rPr>
                <w:noProof/>
                <w:webHidden/>
              </w:rPr>
              <w:t>15</w:t>
            </w:r>
            <w:r w:rsidR="009078C1">
              <w:rPr>
                <w:noProof/>
                <w:webHidden/>
              </w:rPr>
              <w:fldChar w:fldCharType="end"/>
            </w:r>
          </w:hyperlink>
        </w:p>
        <w:p w14:paraId="0C19C1C3" w14:textId="0776D859" w:rsidR="009078C1" w:rsidRDefault="0092137C">
          <w:pPr>
            <w:pStyle w:val="INNH2"/>
            <w:tabs>
              <w:tab w:val="left" w:pos="880"/>
              <w:tab w:val="right" w:leader="dot" w:pos="9062"/>
            </w:tabs>
            <w:rPr>
              <w:rFonts w:asciiTheme="minorHAnsi" w:hAnsiTheme="minorHAnsi"/>
              <w:noProof/>
              <w:lang w:eastAsia="nb-NO"/>
            </w:rPr>
          </w:pPr>
          <w:hyperlink w:anchor="_Toc8827145" w:history="1">
            <w:r w:rsidR="009078C1" w:rsidRPr="00EF0D30">
              <w:rPr>
                <w:rStyle w:val="Hyperkobling"/>
                <w:i/>
                <w:noProof/>
              </w:rPr>
              <w:t>22</w:t>
            </w:r>
            <w:r w:rsidR="009078C1">
              <w:rPr>
                <w:rFonts w:asciiTheme="minorHAnsi" w:hAnsiTheme="minorHAnsi"/>
                <w:noProof/>
                <w:lang w:eastAsia="nb-NO"/>
              </w:rPr>
              <w:tab/>
            </w:r>
            <w:r w:rsidR="009078C1" w:rsidRPr="00EF0D30">
              <w:rPr>
                <w:rStyle w:val="Hyperkobling"/>
                <w:i/>
                <w:noProof/>
              </w:rPr>
              <w:t>Bæresystem</w:t>
            </w:r>
            <w:r w:rsidR="009078C1">
              <w:rPr>
                <w:noProof/>
                <w:webHidden/>
              </w:rPr>
              <w:tab/>
            </w:r>
            <w:r w:rsidR="009078C1">
              <w:rPr>
                <w:noProof/>
                <w:webHidden/>
              </w:rPr>
              <w:fldChar w:fldCharType="begin"/>
            </w:r>
            <w:r w:rsidR="009078C1">
              <w:rPr>
                <w:noProof/>
                <w:webHidden/>
              </w:rPr>
              <w:instrText xml:space="preserve"> PAGEREF _Toc8827145 \h </w:instrText>
            </w:r>
            <w:r w:rsidR="009078C1">
              <w:rPr>
                <w:noProof/>
                <w:webHidden/>
              </w:rPr>
            </w:r>
            <w:r w:rsidR="009078C1">
              <w:rPr>
                <w:noProof/>
                <w:webHidden/>
              </w:rPr>
              <w:fldChar w:fldCharType="separate"/>
            </w:r>
            <w:r w:rsidR="001058F4">
              <w:rPr>
                <w:noProof/>
                <w:webHidden/>
              </w:rPr>
              <w:t>16</w:t>
            </w:r>
            <w:r w:rsidR="009078C1">
              <w:rPr>
                <w:noProof/>
                <w:webHidden/>
              </w:rPr>
              <w:fldChar w:fldCharType="end"/>
            </w:r>
          </w:hyperlink>
        </w:p>
        <w:p w14:paraId="532B1CB9" w14:textId="13A4A987" w:rsidR="009078C1" w:rsidRDefault="0092137C">
          <w:pPr>
            <w:pStyle w:val="INNH3"/>
            <w:tabs>
              <w:tab w:val="left" w:pos="1100"/>
              <w:tab w:val="right" w:leader="dot" w:pos="9062"/>
            </w:tabs>
            <w:rPr>
              <w:rFonts w:asciiTheme="minorHAnsi" w:hAnsiTheme="minorHAnsi"/>
              <w:noProof/>
              <w:lang w:eastAsia="nb-NO"/>
            </w:rPr>
          </w:pPr>
          <w:hyperlink w:anchor="_Toc8827146" w:history="1">
            <w:r w:rsidR="009078C1" w:rsidRPr="00EF0D30">
              <w:rPr>
                <w:rStyle w:val="Hyperkobling"/>
                <w:i/>
                <w:noProof/>
              </w:rPr>
              <w:t>220</w:t>
            </w:r>
            <w:r w:rsidR="009078C1">
              <w:rPr>
                <w:rFonts w:asciiTheme="minorHAnsi" w:hAnsiTheme="minorHAnsi"/>
                <w:noProof/>
                <w:lang w:eastAsia="nb-NO"/>
              </w:rPr>
              <w:tab/>
            </w:r>
            <w:r w:rsidR="009078C1" w:rsidRPr="00EF0D30">
              <w:rPr>
                <w:rStyle w:val="Hyperkobling"/>
                <w:i/>
                <w:noProof/>
              </w:rPr>
              <w:t>Generelt</w:t>
            </w:r>
            <w:r w:rsidR="009078C1">
              <w:rPr>
                <w:noProof/>
                <w:webHidden/>
              </w:rPr>
              <w:tab/>
            </w:r>
            <w:r w:rsidR="009078C1">
              <w:rPr>
                <w:noProof/>
                <w:webHidden/>
              </w:rPr>
              <w:fldChar w:fldCharType="begin"/>
            </w:r>
            <w:r w:rsidR="009078C1">
              <w:rPr>
                <w:noProof/>
                <w:webHidden/>
              </w:rPr>
              <w:instrText xml:space="preserve"> PAGEREF _Toc8827146 \h </w:instrText>
            </w:r>
            <w:r w:rsidR="009078C1">
              <w:rPr>
                <w:noProof/>
                <w:webHidden/>
              </w:rPr>
            </w:r>
            <w:r w:rsidR="009078C1">
              <w:rPr>
                <w:noProof/>
                <w:webHidden/>
              </w:rPr>
              <w:fldChar w:fldCharType="separate"/>
            </w:r>
            <w:r w:rsidR="001058F4">
              <w:rPr>
                <w:noProof/>
                <w:webHidden/>
              </w:rPr>
              <w:t>16</w:t>
            </w:r>
            <w:r w:rsidR="009078C1">
              <w:rPr>
                <w:noProof/>
                <w:webHidden/>
              </w:rPr>
              <w:fldChar w:fldCharType="end"/>
            </w:r>
          </w:hyperlink>
        </w:p>
        <w:p w14:paraId="37F9B89A" w14:textId="6FC34C9A" w:rsidR="009078C1" w:rsidRDefault="0092137C">
          <w:pPr>
            <w:pStyle w:val="INNH2"/>
            <w:tabs>
              <w:tab w:val="left" w:pos="880"/>
              <w:tab w:val="right" w:leader="dot" w:pos="9062"/>
            </w:tabs>
            <w:rPr>
              <w:rFonts w:asciiTheme="minorHAnsi" w:hAnsiTheme="minorHAnsi"/>
              <w:noProof/>
              <w:lang w:eastAsia="nb-NO"/>
            </w:rPr>
          </w:pPr>
          <w:hyperlink w:anchor="_Toc8827147" w:history="1">
            <w:r w:rsidR="009078C1" w:rsidRPr="00EF0D30">
              <w:rPr>
                <w:rStyle w:val="Hyperkobling"/>
                <w:i/>
                <w:noProof/>
              </w:rPr>
              <w:t>23</w:t>
            </w:r>
            <w:r w:rsidR="009078C1">
              <w:rPr>
                <w:rFonts w:asciiTheme="minorHAnsi" w:hAnsiTheme="minorHAnsi"/>
                <w:noProof/>
                <w:lang w:eastAsia="nb-NO"/>
              </w:rPr>
              <w:tab/>
            </w:r>
            <w:r w:rsidR="009078C1" w:rsidRPr="00EF0D30">
              <w:rPr>
                <w:rStyle w:val="Hyperkobling"/>
                <w:i/>
                <w:noProof/>
              </w:rPr>
              <w:t>Yttervegg</w:t>
            </w:r>
            <w:r w:rsidR="009078C1">
              <w:rPr>
                <w:noProof/>
                <w:webHidden/>
              </w:rPr>
              <w:tab/>
            </w:r>
            <w:r w:rsidR="009078C1">
              <w:rPr>
                <w:noProof/>
                <w:webHidden/>
              </w:rPr>
              <w:fldChar w:fldCharType="begin"/>
            </w:r>
            <w:r w:rsidR="009078C1">
              <w:rPr>
                <w:noProof/>
                <w:webHidden/>
              </w:rPr>
              <w:instrText xml:space="preserve"> PAGEREF _Toc8827147 \h </w:instrText>
            </w:r>
            <w:r w:rsidR="009078C1">
              <w:rPr>
                <w:noProof/>
                <w:webHidden/>
              </w:rPr>
            </w:r>
            <w:r w:rsidR="009078C1">
              <w:rPr>
                <w:noProof/>
                <w:webHidden/>
              </w:rPr>
              <w:fldChar w:fldCharType="separate"/>
            </w:r>
            <w:r w:rsidR="001058F4">
              <w:rPr>
                <w:noProof/>
                <w:webHidden/>
              </w:rPr>
              <w:t>16</w:t>
            </w:r>
            <w:r w:rsidR="009078C1">
              <w:rPr>
                <w:noProof/>
                <w:webHidden/>
              </w:rPr>
              <w:fldChar w:fldCharType="end"/>
            </w:r>
          </w:hyperlink>
        </w:p>
        <w:p w14:paraId="022BCC28" w14:textId="7605AEA2" w:rsidR="009078C1" w:rsidRDefault="0092137C">
          <w:pPr>
            <w:pStyle w:val="INNH3"/>
            <w:tabs>
              <w:tab w:val="left" w:pos="1100"/>
              <w:tab w:val="right" w:leader="dot" w:pos="9062"/>
            </w:tabs>
            <w:rPr>
              <w:rFonts w:asciiTheme="minorHAnsi" w:hAnsiTheme="minorHAnsi"/>
              <w:noProof/>
              <w:lang w:eastAsia="nb-NO"/>
            </w:rPr>
          </w:pPr>
          <w:hyperlink w:anchor="_Toc8827148" w:history="1">
            <w:r w:rsidR="009078C1" w:rsidRPr="00EF0D30">
              <w:rPr>
                <w:rStyle w:val="Hyperkobling"/>
                <w:i/>
                <w:noProof/>
              </w:rPr>
              <w:t>230</w:t>
            </w:r>
            <w:r w:rsidR="009078C1">
              <w:rPr>
                <w:rFonts w:asciiTheme="minorHAnsi" w:hAnsiTheme="minorHAnsi"/>
                <w:noProof/>
                <w:lang w:eastAsia="nb-NO"/>
              </w:rPr>
              <w:tab/>
            </w:r>
            <w:r w:rsidR="009078C1" w:rsidRPr="00EF0D30">
              <w:rPr>
                <w:rStyle w:val="Hyperkobling"/>
                <w:i/>
                <w:noProof/>
              </w:rPr>
              <w:t>Generelt</w:t>
            </w:r>
            <w:r w:rsidR="009078C1">
              <w:rPr>
                <w:noProof/>
                <w:webHidden/>
              </w:rPr>
              <w:tab/>
            </w:r>
            <w:r w:rsidR="009078C1">
              <w:rPr>
                <w:noProof/>
                <w:webHidden/>
              </w:rPr>
              <w:fldChar w:fldCharType="begin"/>
            </w:r>
            <w:r w:rsidR="009078C1">
              <w:rPr>
                <w:noProof/>
                <w:webHidden/>
              </w:rPr>
              <w:instrText xml:space="preserve"> PAGEREF _Toc8827148 \h </w:instrText>
            </w:r>
            <w:r w:rsidR="009078C1">
              <w:rPr>
                <w:noProof/>
                <w:webHidden/>
              </w:rPr>
            </w:r>
            <w:r w:rsidR="009078C1">
              <w:rPr>
                <w:noProof/>
                <w:webHidden/>
              </w:rPr>
              <w:fldChar w:fldCharType="separate"/>
            </w:r>
            <w:r w:rsidR="001058F4">
              <w:rPr>
                <w:noProof/>
                <w:webHidden/>
              </w:rPr>
              <w:t>16</w:t>
            </w:r>
            <w:r w:rsidR="009078C1">
              <w:rPr>
                <w:noProof/>
                <w:webHidden/>
              </w:rPr>
              <w:fldChar w:fldCharType="end"/>
            </w:r>
          </w:hyperlink>
        </w:p>
        <w:p w14:paraId="6543D6B2" w14:textId="2E90ADF1" w:rsidR="009078C1" w:rsidRDefault="0092137C">
          <w:pPr>
            <w:pStyle w:val="INNH3"/>
            <w:tabs>
              <w:tab w:val="left" w:pos="1100"/>
              <w:tab w:val="right" w:leader="dot" w:pos="9062"/>
            </w:tabs>
            <w:rPr>
              <w:rFonts w:asciiTheme="minorHAnsi" w:hAnsiTheme="minorHAnsi"/>
              <w:noProof/>
              <w:lang w:eastAsia="nb-NO"/>
            </w:rPr>
          </w:pPr>
          <w:hyperlink w:anchor="_Toc8827149" w:history="1">
            <w:r w:rsidR="009078C1" w:rsidRPr="00EF0D30">
              <w:rPr>
                <w:rStyle w:val="Hyperkobling"/>
                <w:i/>
                <w:noProof/>
              </w:rPr>
              <w:t>233</w:t>
            </w:r>
            <w:r w:rsidR="009078C1">
              <w:rPr>
                <w:rFonts w:asciiTheme="minorHAnsi" w:hAnsiTheme="minorHAnsi"/>
                <w:noProof/>
                <w:lang w:eastAsia="nb-NO"/>
              </w:rPr>
              <w:tab/>
            </w:r>
            <w:r w:rsidR="009078C1" w:rsidRPr="00EF0D30">
              <w:rPr>
                <w:rStyle w:val="Hyperkobling"/>
                <w:i/>
                <w:noProof/>
              </w:rPr>
              <w:t>Glassfasader</w:t>
            </w:r>
            <w:r w:rsidR="009078C1">
              <w:rPr>
                <w:noProof/>
                <w:webHidden/>
              </w:rPr>
              <w:tab/>
            </w:r>
            <w:r w:rsidR="009078C1">
              <w:rPr>
                <w:noProof/>
                <w:webHidden/>
              </w:rPr>
              <w:fldChar w:fldCharType="begin"/>
            </w:r>
            <w:r w:rsidR="009078C1">
              <w:rPr>
                <w:noProof/>
                <w:webHidden/>
              </w:rPr>
              <w:instrText xml:space="preserve"> PAGEREF _Toc8827149 \h </w:instrText>
            </w:r>
            <w:r w:rsidR="009078C1">
              <w:rPr>
                <w:noProof/>
                <w:webHidden/>
              </w:rPr>
            </w:r>
            <w:r w:rsidR="009078C1">
              <w:rPr>
                <w:noProof/>
                <w:webHidden/>
              </w:rPr>
              <w:fldChar w:fldCharType="separate"/>
            </w:r>
            <w:r w:rsidR="001058F4">
              <w:rPr>
                <w:noProof/>
                <w:webHidden/>
              </w:rPr>
              <w:t>17</w:t>
            </w:r>
            <w:r w:rsidR="009078C1">
              <w:rPr>
                <w:noProof/>
                <w:webHidden/>
              </w:rPr>
              <w:fldChar w:fldCharType="end"/>
            </w:r>
          </w:hyperlink>
        </w:p>
        <w:p w14:paraId="76906565" w14:textId="2E03B600" w:rsidR="009078C1" w:rsidRDefault="0092137C">
          <w:pPr>
            <w:pStyle w:val="INNH3"/>
            <w:tabs>
              <w:tab w:val="left" w:pos="1100"/>
              <w:tab w:val="right" w:leader="dot" w:pos="9062"/>
            </w:tabs>
            <w:rPr>
              <w:rFonts w:asciiTheme="minorHAnsi" w:hAnsiTheme="minorHAnsi"/>
              <w:noProof/>
              <w:lang w:eastAsia="nb-NO"/>
            </w:rPr>
          </w:pPr>
          <w:hyperlink w:anchor="_Toc8827150" w:history="1">
            <w:r w:rsidR="009078C1" w:rsidRPr="00EF0D30">
              <w:rPr>
                <w:rStyle w:val="Hyperkobling"/>
                <w:i/>
                <w:noProof/>
              </w:rPr>
              <w:t>234</w:t>
            </w:r>
            <w:r w:rsidR="009078C1">
              <w:rPr>
                <w:rFonts w:asciiTheme="minorHAnsi" w:hAnsiTheme="minorHAnsi"/>
                <w:noProof/>
                <w:lang w:eastAsia="nb-NO"/>
              </w:rPr>
              <w:tab/>
            </w:r>
            <w:r w:rsidR="009078C1" w:rsidRPr="00EF0D30">
              <w:rPr>
                <w:rStyle w:val="Hyperkobling"/>
                <w:i/>
                <w:noProof/>
              </w:rPr>
              <w:t>Vinduer, dører, porter</w:t>
            </w:r>
            <w:r w:rsidR="009078C1">
              <w:rPr>
                <w:noProof/>
                <w:webHidden/>
              </w:rPr>
              <w:tab/>
            </w:r>
            <w:r w:rsidR="009078C1">
              <w:rPr>
                <w:noProof/>
                <w:webHidden/>
              </w:rPr>
              <w:fldChar w:fldCharType="begin"/>
            </w:r>
            <w:r w:rsidR="009078C1">
              <w:rPr>
                <w:noProof/>
                <w:webHidden/>
              </w:rPr>
              <w:instrText xml:space="preserve"> PAGEREF _Toc8827150 \h </w:instrText>
            </w:r>
            <w:r w:rsidR="009078C1">
              <w:rPr>
                <w:noProof/>
                <w:webHidden/>
              </w:rPr>
            </w:r>
            <w:r w:rsidR="009078C1">
              <w:rPr>
                <w:noProof/>
                <w:webHidden/>
              </w:rPr>
              <w:fldChar w:fldCharType="separate"/>
            </w:r>
            <w:r w:rsidR="001058F4">
              <w:rPr>
                <w:noProof/>
                <w:webHidden/>
              </w:rPr>
              <w:t>17</w:t>
            </w:r>
            <w:r w:rsidR="009078C1">
              <w:rPr>
                <w:noProof/>
                <w:webHidden/>
              </w:rPr>
              <w:fldChar w:fldCharType="end"/>
            </w:r>
          </w:hyperlink>
        </w:p>
        <w:p w14:paraId="1C8ED8C4" w14:textId="7C7BA59F" w:rsidR="009078C1" w:rsidRDefault="0092137C">
          <w:pPr>
            <w:pStyle w:val="INNH3"/>
            <w:tabs>
              <w:tab w:val="left" w:pos="1100"/>
              <w:tab w:val="right" w:leader="dot" w:pos="9062"/>
            </w:tabs>
            <w:rPr>
              <w:rFonts w:asciiTheme="minorHAnsi" w:hAnsiTheme="minorHAnsi"/>
              <w:noProof/>
              <w:lang w:eastAsia="nb-NO"/>
            </w:rPr>
          </w:pPr>
          <w:hyperlink w:anchor="_Toc8827151" w:history="1">
            <w:r w:rsidR="009078C1" w:rsidRPr="00EF0D30">
              <w:rPr>
                <w:rStyle w:val="Hyperkobling"/>
                <w:i/>
                <w:noProof/>
              </w:rPr>
              <w:t>235</w:t>
            </w:r>
            <w:r w:rsidR="009078C1">
              <w:rPr>
                <w:rFonts w:asciiTheme="minorHAnsi" w:hAnsiTheme="minorHAnsi"/>
                <w:noProof/>
                <w:lang w:eastAsia="nb-NO"/>
              </w:rPr>
              <w:tab/>
            </w:r>
            <w:r w:rsidR="009078C1" w:rsidRPr="00EF0D30">
              <w:rPr>
                <w:rStyle w:val="Hyperkobling"/>
                <w:i/>
                <w:noProof/>
              </w:rPr>
              <w:t>Utvendig kledning og overflate</w:t>
            </w:r>
            <w:r w:rsidR="009078C1">
              <w:rPr>
                <w:noProof/>
                <w:webHidden/>
              </w:rPr>
              <w:tab/>
            </w:r>
            <w:r w:rsidR="009078C1">
              <w:rPr>
                <w:noProof/>
                <w:webHidden/>
              </w:rPr>
              <w:fldChar w:fldCharType="begin"/>
            </w:r>
            <w:r w:rsidR="009078C1">
              <w:rPr>
                <w:noProof/>
                <w:webHidden/>
              </w:rPr>
              <w:instrText xml:space="preserve"> PAGEREF _Toc8827151 \h </w:instrText>
            </w:r>
            <w:r w:rsidR="009078C1">
              <w:rPr>
                <w:noProof/>
                <w:webHidden/>
              </w:rPr>
            </w:r>
            <w:r w:rsidR="009078C1">
              <w:rPr>
                <w:noProof/>
                <w:webHidden/>
              </w:rPr>
              <w:fldChar w:fldCharType="separate"/>
            </w:r>
            <w:r w:rsidR="001058F4">
              <w:rPr>
                <w:noProof/>
                <w:webHidden/>
              </w:rPr>
              <w:t>18</w:t>
            </w:r>
            <w:r w:rsidR="009078C1">
              <w:rPr>
                <w:noProof/>
                <w:webHidden/>
              </w:rPr>
              <w:fldChar w:fldCharType="end"/>
            </w:r>
          </w:hyperlink>
        </w:p>
        <w:p w14:paraId="2F1EA175" w14:textId="115C7760" w:rsidR="009078C1" w:rsidRDefault="0092137C">
          <w:pPr>
            <w:pStyle w:val="INNH3"/>
            <w:tabs>
              <w:tab w:val="left" w:pos="1100"/>
              <w:tab w:val="right" w:leader="dot" w:pos="9062"/>
            </w:tabs>
            <w:rPr>
              <w:rFonts w:asciiTheme="minorHAnsi" w:hAnsiTheme="minorHAnsi"/>
              <w:noProof/>
              <w:lang w:eastAsia="nb-NO"/>
            </w:rPr>
          </w:pPr>
          <w:hyperlink w:anchor="_Toc8827152" w:history="1">
            <w:r w:rsidR="009078C1" w:rsidRPr="00EF0D30">
              <w:rPr>
                <w:rStyle w:val="Hyperkobling"/>
                <w:i/>
                <w:noProof/>
              </w:rPr>
              <w:t>236</w:t>
            </w:r>
            <w:r w:rsidR="009078C1">
              <w:rPr>
                <w:rFonts w:asciiTheme="minorHAnsi" w:hAnsiTheme="minorHAnsi"/>
                <w:noProof/>
                <w:lang w:eastAsia="nb-NO"/>
              </w:rPr>
              <w:tab/>
            </w:r>
            <w:r w:rsidR="009078C1" w:rsidRPr="00EF0D30">
              <w:rPr>
                <w:rStyle w:val="Hyperkobling"/>
                <w:i/>
                <w:noProof/>
              </w:rPr>
              <w:t>Innvendig overflate</w:t>
            </w:r>
            <w:r w:rsidR="009078C1">
              <w:rPr>
                <w:noProof/>
                <w:webHidden/>
              </w:rPr>
              <w:tab/>
            </w:r>
            <w:r w:rsidR="009078C1">
              <w:rPr>
                <w:noProof/>
                <w:webHidden/>
              </w:rPr>
              <w:fldChar w:fldCharType="begin"/>
            </w:r>
            <w:r w:rsidR="009078C1">
              <w:rPr>
                <w:noProof/>
                <w:webHidden/>
              </w:rPr>
              <w:instrText xml:space="preserve"> PAGEREF _Toc8827152 \h </w:instrText>
            </w:r>
            <w:r w:rsidR="009078C1">
              <w:rPr>
                <w:noProof/>
                <w:webHidden/>
              </w:rPr>
            </w:r>
            <w:r w:rsidR="009078C1">
              <w:rPr>
                <w:noProof/>
                <w:webHidden/>
              </w:rPr>
              <w:fldChar w:fldCharType="separate"/>
            </w:r>
            <w:r w:rsidR="001058F4">
              <w:rPr>
                <w:noProof/>
                <w:webHidden/>
              </w:rPr>
              <w:t>18</w:t>
            </w:r>
            <w:r w:rsidR="009078C1">
              <w:rPr>
                <w:noProof/>
                <w:webHidden/>
              </w:rPr>
              <w:fldChar w:fldCharType="end"/>
            </w:r>
          </w:hyperlink>
        </w:p>
        <w:p w14:paraId="4524DF91" w14:textId="286A52B4" w:rsidR="009078C1" w:rsidRDefault="0092137C">
          <w:pPr>
            <w:pStyle w:val="INNH3"/>
            <w:tabs>
              <w:tab w:val="left" w:pos="1100"/>
              <w:tab w:val="right" w:leader="dot" w:pos="9062"/>
            </w:tabs>
            <w:rPr>
              <w:rFonts w:asciiTheme="minorHAnsi" w:hAnsiTheme="minorHAnsi"/>
              <w:noProof/>
              <w:lang w:eastAsia="nb-NO"/>
            </w:rPr>
          </w:pPr>
          <w:hyperlink w:anchor="_Toc8827153" w:history="1">
            <w:r w:rsidR="009078C1" w:rsidRPr="00EF0D30">
              <w:rPr>
                <w:rStyle w:val="Hyperkobling"/>
                <w:i/>
                <w:noProof/>
              </w:rPr>
              <w:t>237</w:t>
            </w:r>
            <w:r w:rsidR="009078C1">
              <w:rPr>
                <w:rFonts w:asciiTheme="minorHAnsi" w:hAnsiTheme="minorHAnsi"/>
                <w:noProof/>
                <w:lang w:eastAsia="nb-NO"/>
              </w:rPr>
              <w:tab/>
            </w:r>
            <w:r w:rsidR="009078C1" w:rsidRPr="00EF0D30">
              <w:rPr>
                <w:rStyle w:val="Hyperkobling"/>
                <w:i/>
                <w:noProof/>
              </w:rPr>
              <w:t>Solavskjerming</w:t>
            </w:r>
            <w:r w:rsidR="009078C1">
              <w:rPr>
                <w:noProof/>
                <w:webHidden/>
              </w:rPr>
              <w:tab/>
            </w:r>
            <w:r w:rsidR="009078C1">
              <w:rPr>
                <w:noProof/>
                <w:webHidden/>
              </w:rPr>
              <w:fldChar w:fldCharType="begin"/>
            </w:r>
            <w:r w:rsidR="009078C1">
              <w:rPr>
                <w:noProof/>
                <w:webHidden/>
              </w:rPr>
              <w:instrText xml:space="preserve"> PAGEREF _Toc8827153 \h </w:instrText>
            </w:r>
            <w:r w:rsidR="009078C1">
              <w:rPr>
                <w:noProof/>
                <w:webHidden/>
              </w:rPr>
            </w:r>
            <w:r w:rsidR="009078C1">
              <w:rPr>
                <w:noProof/>
                <w:webHidden/>
              </w:rPr>
              <w:fldChar w:fldCharType="separate"/>
            </w:r>
            <w:r w:rsidR="001058F4">
              <w:rPr>
                <w:noProof/>
                <w:webHidden/>
              </w:rPr>
              <w:t>18</w:t>
            </w:r>
            <w:r w:rsidR="009078C1">
              <w:rPr>
                <w:noProof/>
                <w:webHidden/>
              </w:rPr>
              <w:fldChar w:fldCharType="end"/>
            </w:r>
          </w:hyperlink>
        </w:p>
        <w:p w14:paraId="32A1A441" w14:textId="48B01FF1" w:rsidR="009078C1" w:rsidRDefault="0092137C">
          <w:pPr>
            <w:pStyle w:val="INNH2"/>
            <w:tabs>
              <w:tab w:val="left" w:pos="880"/>
              <w:tab w:val="right" w:leader="dot" w:pos="9062"/>
            </w:tabs>
            <w:rPr>
              <w:rFonts w:asciiTheme="minorHAnsi" w:hAnsiTheme="minorHAnsi"/>
              <w:noProof/>
              <w:lang w:eastAsia="nb-NO"/>
            </w:rPr>
          </w:pPr>
          <w:hyperlink w:anchor="_Toc8827154" w:history="1">
            <w:r w:rsidR="009078C1" w:rsidRPr="00EF0D30">
              <w:rPr>
                <w:rStyle w:val="Hyperkobling"/>
                <w:i/>
                <w:noProof/>
              </w:rPr>
              <w:t>24</w:t>
            </w:r>
            <w:r w:rsidR="009078C1">
              <w:rPr>
                <w:rFonts w:asciiTheme="minorHAnsi" w:hAnsiTheme="minorHAnsi"/>
                <w:noProof/>
                <w:lang w:eastAsia="nb-NO"/>
              </w:rPr>
              <w:tab/>
            </w:r>
            <w:r w:rsidR="009078C1" w:rsidRPr="00EF0D30">
              <w:rPr>
                <w:rStyle w:val="Hyperkobling"/>
                <w:i/>
                <w:noProof/>
              </w:rPr>
              <w:t>Innervegger</w:t>
            </w:r>
            <w:r w:rsidR="009078C1">
              <w:rPr>
                <w:noProof/>
                <w:webHidden/>
              </w:rPr>
              <w:tab/>
            </w:r>
            <w:r w:rsidR="009078C1">
              <w:rPr>
                <w:noProof/>
                <w:webHidden/>
              </w:rPr>
              <w:fldChar w:fldCharType="begin"/>
            </w:r>
            <w:r w:rsidR="009078C1">
              <w:rPr>
                <w:noProof/>
                <w:webHidden/>
              </w:rPr>
              <w:instrText xml:space="preserve"> PAGEREF _Toc8827154 \h </w:instrText>
            </w:r>
            <w:r w:rsidR="009078C1">
              <w:rPr>
                <w:noProof/>
                <w:webHidden/>
              </w:rPr>
            </w:r>
            <w:r w:rsidR="009078C1">
              <w:rPr>
                <w:noProof/>
                <w:webHidden/>
              </w:rPr>
              <w:fldChar w:fldCharType="separate"/>
            </w:r>
            <w:r w:rsidR="001058F4">
              <w:rPr>
                <w:noProof/>
                <w:webHidden/>
              </w:rPr>
              <w:t>19</w:t>
            </w:r>
            <w:r w:rsidR="009078C1">
              <w:rPr>
                <w:noProof/>
                <w:webHidden/>
              </w:rPr>
              <w:fldChar w:fldCharType="end"/>
            </w:r>
          </w:hyperlink>
        </w:p>
        <w:p w14:paraId="7E271EA3" w14:textId="7D80E00E" w:rsidR="009078C1" w:rsidRDefault="0092137C">
          <w:pPr>
            <w:pStyle w:val="INNH3"/>
            <w:tabs>
              <w:tab w:val="left" w:pos="1100"/>
              <w:tab w:val="right" w:leader="dot" w:pos="9062"/>
            </w:tabs>
            <w:rPr>
              <w:rFonts w:asciiTheme="minorHAnsi" w:hAnsiTheme="minorHAnsi"/>
              <w:noProof/>
              <w:lang w:eastAsia="nb-NO"/>
            </w:rPr>
          </w:pPr>
          <w:hyperlink w:anchor="_Toc8827155" w:history="1">
            <w:r w:rsidR="009078C1" w:rsidRPr="00EF0D30">
              <w:rPr>
                <w:rStyle w:val="Hyperkobling"/>
                <w:i/>
                <w:noProof/>
              </w:rPr>
              <w:t>240</w:t>
            </w:r>
            <w:r w:rsidR="009078C1">
              <w:rPr>
                <w:rFonts w:asciiTheme="minorHAnsi" w:hAnsiTheme="minorHAnsi"/>
                <w:noProof/>
                <w:lang w:eastAsia="nb-NO"/>
              </w:rPr>
              <w:tab/>
            </w:r>
            <w:r w:rsidR="009078C1" w:rsidRPr="00EF0D30">
              <w:rPr>
                <w:rStyle w:val="Hyperkobling"/>
                <w:i/>
                <w:noProof/>
              </w:rPr>
              <w:t>Generelt</w:t>
            </w:r>
            <w:r w:rsidR="009078C1">
              <w:rPr>
                <w:noProof/>
                <w:webHidden/>
              </w:rPr>
              <w:tab/>
            </w:r>
            <w:r w:rsidR="009078C1">
              <w:rPr>
                <w:noProof/>
                <w:webHidden/>
              </w:rPr>
              <w:fldChar w:fldCharType="begin"/>
            </w:r>
            <w:r w:rsidR="009078C1">
              <w:rPr>
                <w:noProof/>
                <w:webHidden/>
              </w:rPr>
              <w:instrText xml:space="preserve"> PAGEREF _Toc8827155 \h </w:instrText>
            </w:r>
            <w:r w:rsidR="009078C1">
              <w:rPr>
                <w:noProof/>
                <w:webHidden/>
              </w:rPr>
            </w:r>
            <w:r w:rsidR="009078C1">
              <w:rPr>
                <w:noProof/>
                <w:webHidden/>
              </w:rPr>
              <w:fldChar w:fldCharType="separate"/>
            </w:r>
            <w:r w:rsidR="001058F4">
              <w:rPr>
                <w:noProof/>
                <w:webHidden/>
              </w:rPr>
              <w:t>19</w:t>
            </w:r>
            <w:r w:rsidR="009078C1">
              <w:rPr>
                <w:noProof/>
                <w:webHidden/>
              </w:rPr>
              <w:fldChar w:fldCharType="end"/>
            </w:r>
          </w:hyperlink>
        </w:p>
        <w:p w14:paraId="3DCF48ED" w14:textId="79B7E1A2" w:rsidR="009078C1" w:rsidRDefault="0092137C">
          <w:pPr>
            <w:pStyle w:val="INNH3"/>
            <w:tabs>
              <w:tab w:val="left" w:pos="1100"/>
              <w:tab w:val="right" w:leader="dot" w:pos="9062"/>
            </w:tabs>
            <w:rPr>
              <w:rFonts w:asciiTheme="minorHAnsi" w:hAnsiTheme="minorHAnsi"/>
              <w:noProof/>
              <w:lang w:eastAsia="nb-NO"/>
            </w:rPr>
          </w:pPr>
          <w:hyperlink w:anchor="_Toc8827156" w:history="1">
            <w:r w:rsidR="009078C1" w:rsidRPr="00EF0D30">
              <w:rPr>
                <w:rStyle w:val="Hyperkobling"/>
                <w:i/>
                <w:noProof/>
              </w:rPr>
              <w:t>241</w:t>
            </w:r>
            <w:r w:rsidR="009078C1">
              <w:rPr>
                <w:rFonts w:asciiTheme="minorHAnsi" w:hAnsiTheme="minorHAnsi"/>
                <w:noProof/>
                <w:lang w:eastAsia="nb-NO"/>
              </w:rPr>
              <w:tab/>
            </w:r>
            <w:r w:rsidR="009078C1" w:rsidRPr="00EF0D30">
              <w:rPr>
                <w:rStyle w:val="Hyperkobling"/>
                <w:i/>
                <w:noProof/>
              </w:rPr>
              <w:t>Bærende innervegger</w:t>
            </w:r>
            <w:r w:rsidR="009078C1">
              <w:rPr>
                <w:noProof/>
                <w:webHidden/>
              </w:rPr>
              <w:tab/>
            </w:r>
            <w:r w:rsidR="009078C1">
              <w:rPr>
                <w:noProof/>
                <w:webHidden/>
              </w:rPr>
              <w:fldChar w:fldCharType="begin"/>
            </w:r>
            <w:r w:rsidR="009078C1">
              <w:rPr>
                <w:noProof/>
                <w:webHidden/>
              </w:rPr>
              <w:instrText xml:space="preserve"> PAGEREF _Toc8827156 \h </w:instrText>
            </w:r>
            <w:r w:rsidR="009078C1">
              <w:rPr>
                <w:noProof/>
                <w:webHidden/>
              </w:rPr>
            </w:r>
            <w:r w:rsidR="009078C1">
              <w:rPr>
                <w:noProof/>
                <w:webHidden/>
              </w:rPr>
              <w:fldChar w:fldCharType="separate"/>
            </w:r>
            <w:r w:rsidR="001058F4">
              <w:rPr>
                <w:noProof/>
                <w:webHidden/>
              </w:rPr>
              <w:t>19</w:t>
            </w:r>
            <w:r w:rsidR="009078C1">
              <w:rPr>
                <w:noProof/>
                <w:webHidden/>
              </w:rPr>
              <w:fldChar w:fldCharType="end"/>
            </w:r>
          </w:hyperlink>
        </w:p>
        <w:p w14:paraId="542D93B9" w14:textId="316401A0" w:rsidR="009078C1" w:rsidRDefault="0092137C">
          <w:pPr>
            <w:pStyle w:val="INNH3"/>
            <w:tabs>
              <w:tab w:val="left" w:pos="1100"/>
              <w:tab w:val="right" w:leader="dot" w:pos="9062"/>
            </w:tabs>
            <w:rPr>
              <w:rFonts w:asciiTheme="minorHAnsi" w:hAnsiTheme="minorHAnsi"/>
              <w:noProof/>
              <w:lang w:eastAsia="nb-NO"/>
            </w:rPr>
          </w:pPr>
          <w:hyperlink w:anchor="_Toc8827157" w:history="1">
            <w:r w:rsidR="009078C1" w:rsidRPr="00EF0D30">
              <w:rPr>
                <w:rStyle w:val="Hyperkobling"/>
                <w:i/>
                <w:noProof/>
              </w:rPr>
              <w:t>242</w:t>
            </w:r>
            <w:r w:rsidR="009078C1">
              <w:rPr>
                <w:rFonts w:asciiTheme="minorHAnsi" w:hAnsiTheme="minorHAnsi"/>
                <w:noProof/>
                <w:lang w:eastAsia="nb-NO"/>
              </w:rPr>
              <w:tab/>
            </w:r>
            <w:r w:rsidR="009078C1" w:rsidRPr="00EF0D30">
              <w:rPr>
                <w:rStyle w:val="Hyperkobling"/>
                <w:i/>
                <w:noProof/>
              </w:rPr>
              <w:t>Ikke-bærende innervegger</w:t>
            </w:r>
            <w:r w:rsidR="009078C1">
              <w:rPr>
                <w:noProof/>
                <w:webHidden/>
              </w:rPr>
              <w:tab/>
            </w:r>
            <w:r w:rsidR="009078C1">
              <w:rPr>
                <w:noProof/>
                <w:webHidden/>
              </w:rPr>
              <w:fldChar w:fldCharType="begin"/>
            </w:r>
            <w:r w:rsidR="009078C1">
              <w:rPr>
                <w:noProof/>
                <w:webHidden/>
              </w:rPr>
              <w:instrText xml:space="preserve"> PAGEREF _Toc8827157 \h </w:instrText>
            </w:r>
            <w:r w:rsidR="009078C1">
              <w:rPr>
                <w:noProof/>
                <w:webHidden/>
              </w:rPr>
            </w:r>
            <w:r w:rsidR="009078C1">
              <w:rPr>
                <w:noProof/>
                <w:webHidden/>
              </w:rPr>
              <w:fldChar w:fldCharType="separate"/>
            </w:r>
            <w:r w:rsidR="001058F4">
              <w:rPr>
                <w:noProof/>
                <w:webHidden/>
              </w:rPr>
              <w:t>19</w:t>
            </w:r>
            <w:r w:rsidR="009078C1">
              <w:rPr>
                <w:noProof/>
                <w:webHidden/>
              </w:rPr>
              <w:fldChar w:fldCharType="end"/>
            </w:r>
          </w:hyperlink>
        </w:p>
        <w:p w14:paraId="73890210" w14:textId="47E47F66" w:rsidR="009078C1" w:rsidRDefault="0092137C">
          <w:pPr>
            <w:pStyle w:val="INNH3"/>
            <w:tabs>
              <w:tab w:val="left" w:pos="1100"/>
              <w:tab w:val="right" w:leader="dot" w:pos="9062"/>
            </w:tabs>
            <w:rPr>
              <w:rFonts w:asciiTheme="minorHAnsi" w:hAnsiTheme="minorHAnsi"/>
              <w:noProof/>
              <w:lang w:eastAsia="nb-NO"/>
            </w:rPr>
          </w:pPr>
          <w:hyperlink w:anchor="_Toc8827158" w:history="1">
            <w:r w:rsidR="009078C1" w:rsidRPr="00EF0D30">
              <w:rPr>
                <w:rStyle w:val="Hyperkobling"/>
                <w:i/>
                <w:noProof/>
              </w:rPr>
              <w:t>243</w:t>
            </w:r>
            <w:r w:rsidR="009078C1">
              <w:rPr>
                <w:rFonts w:asciiTheme="minorHAnsi" w:hAnsiTheme="minorHAnsi"/>
                <w:noProof/>
                <w:lang w:eastAsia="nb-NO"/>
              </w:rPr>
              <w:tab/>
            </w:r>
            <w:r w:rsidR="009078C1" w:rsidRPr="00EF0D30">
              <w:rPr>
                <w:rStyle w:val="Hyperkobling"/>
                <w:i/>
                <w:noProof/>
              </w:rPr>
              <w:t>Systemvegger, glassfelt</w:t>
            </w:r>
            <w:r w:rsidR="009078C1">
              <w:rPr>
                <w:noProof/>
                <w:webHidden/>
              </w:rPr>
              <w:tab/>
            </w:r>
            <w:r w:rsidR="009078C1">
              <w:rPr>
                <w:noProof/>
                <w:webHidden/>
              </w:rPr>
              <w:fldChar w:fldCharType="begin"/>
            </w:r>
            <w:r w:rsidR="009078C1">
              <w:rPr>
                <w:noProof/>
                <w:webHidden/>
              </w:rPr>
              <w:instrText xml:space="preserve"> PAGEREF _Toc8827158 \h </w:instrText>
            </w:r>
            <w:r w:rsidR="009078C1">
              <w:rPr>
                <w:noProof/>
                <w:webHidden/>
              </w:rPr>
            </w:r>
            <w:r w:rsidR="009078C1">
              <w:rPr>
                <w:noProof/>
                <w:webHidden/>
              </w:rPr>
              <w:fldChar w:fldCharType="separate"/>
            </w:r>
            <w:r w:rsidR="001058F4">
              <w:rPr>
                <w:noProof/>
                <w:webHidden/>
              </w:rPr>
              <w:t>20</w:t>
            </w:r>
            <w:r w:rsidR="009078C1">
              <w:rPr>
                <w:noProof/>
                <w:webHidden/>
              </w:rPr>
              <w:fldChar w:fldCharType="end"/>
            </w:r>
          </w:hyperlink>
        </w:p>
        <w:p w14:paraId="6A210231" w14:textId="04342FAC" w:rsidR="009078C1" w:rsidRDefault="0092137C">
          <w:pPr>
            <w:pStyle w:val="INNH3"/>
            <w:tabs>
              <w:tab w:val="left" w:pos="1100"/>
              <w:tab w:val="right" w:leader="dot" w:pos="9062"/>
            </w:tabs>
            <w:rPr>
              <w:rFonts w:asciiTheme="minorHAnsi" w:hAnsiTheme="minorHAnsi"/>
              <w:noProof/>
              <w:lang w:eastAsia="nb-NO"/>
            </w:rPr>
          </w:pPr>
          <w:hyperlink w:anchor="_Toc8827159" w:history="1">
            <w:r w:rsidR="009078C1" w:rsidRPr="00EF0D30">
              <w:rPr>
                <w:rStyle w:val="Hyperkobling"/>
                <w:i/>
                <w:noProof/>
              </w:rPr>
              <w:t>244</w:t>
            </w:r>
            <w:r w:rsidR="009078C1">
              <w:rPr>
                <w:rFonts w:asciiTheme="minorHAnsi" w:hAnsiTheme="minorHAnsi"/>
                <w:noProof/>
                <w:lang w:eastAsia="nb-NO"/>
              </w:rPr>
              <w:tab/>
            </w:r>
            <w:r w:rsidR="009078C1" w:rsidRPr="00EF0D30">
              <w:rPr>
                <w:rStyle w:val="Hyperkobling"/>
                <w:i/>
                <w:noProof/>
              </w:rPr>
              <w:t>Vinduer, dører, foldevegger</w:t>
            </w:r>
            <w:r w:rsidR="009078C1">
              <w:rPr>
                <w:noProof/>
                <w:webHidden/>
              </w:rPr>
              <w:tab/>
            </w:r>
            <w:r w:rsidR="009078C1">
              <w:rPr>
                <w:noProof/>
                <w:webHidden/>
              </w:rPr>
              <w:fldChar w:fldCharType="begin"/>
            </w:r>
            <w:r w:rsidR="009078C1">
              <w:rPr>
                <w:noProof/>
                <w:webHidden/>
              </w:rPr>
              <w:instrText xml:space="preserve"> PAGEREF _Toc8827159 \h </w:instrText>
            </w:r>
            <w:r w:rsidR="009078C1">
              <w:rPr>
                <w:noProof/>
                <w:webHidden/>
              </w:rPr>
            </w:r>
            <w:r w:rsidR="009078C1">
              <w:rPr>
                <w:noProof/>
                <w:webHidden/>
              </w:rPr>
              <w:fldChar w:fldCharType="separate"/>
            </w:r>
            <w:r w:rsidR="001058F4">
              <w:rPr>
                <w:noProof/>
                <w:webHidden/>
              </w:rPr>
              <w:t>20</w:t>
            </w:r>
            <w:r w:rsidR="009078C1">
              <w:rPr>
                <w:noProof/>
                <w:webHidden/>
              </w:rPr>
              <w:fldChar w:fldCharType="end"/>
            </w:r>
          </w:hyperlink>
        </w:p>
        <w:p w14:paraId="0F5DFEAD" w14:textId="1349257B" w:rsidR="009078C1" w:rsidRDefault="0092137C">
          <w:pPr>
            <w:pStyle w:val="INNH3"/>
            <w:tabs>
              <w:tab w:val="left" w:pos="1100"/>
              <w:tab w:val="right" w:leader="dot" w:pos="9062"/>
            </w:tabs>
            <w:rPr>
              <w:rFonts w:asciiTheme="minorHAnsi" w:hAnsiTheme="minorHAnsi"/>
              <w:noProof/>
              <w:lang w:eastAsia="nb-NO"/>
            </w:rPr>
          </w:pPr>
          <w:hyperlink w:anchor="_Toc8827160" w:history="1">
            <w:r w:rsidR="009078C1" w:rsidRPr="00EF0D30">
              <w:rPr>
                <w:rStyle w:val="Hyperkobling"/>
                <w:i/>
                <w:noProof/>
              </w:rPr>
              <w:t>245</w:t>
            </w:r>
            <w:r w:rsidR="009078C1">
              <w:rPr>
                <w:rFonts w:asciiTheme="minorHAnsi" w:hAnsiTheme="minorHAnsi"/>
                <w:noProof/>
                <w:lang w:eastAsia="nb-NO"/>
              </w:rPr>
              <w:tab/>
            </w:r>
            <w:r w:rsidR="009078C1" w:rsidRPr="00EF0D30">
              <w:rPr>
                <w:rStyle w:val="Hyperkobling"/>
                <w:i/>
                <w:noProof/>
              </w:rPr>
              <w:t>Skjørt</w:t>
            </w:r>
            <w:r w:rsidR="009078C1">
              <w:rPr>
                <w:noProof/>
                <w:webHidden/>
              </w:rPr>
              <w:tab/>
            </w:r>
            <w:r w:rsidR="009078C1">
              <w:rPr>
                <w:noProof/>
                <w:webHidden/>
              </w:rPr>
              <w:fldChar w:fldCharType="begin"/>
            </w:r>
            <w:r w:rsidR="009078C1">
              <w:rPr>
                <w:noProof/>
                <w:webHidden/>
              </w:rPr>
              <w:instrText xml:space="preserve"> PAGEREF _Toc8827160 \h </w:instrText>
            </w:r>
            <w:r w:rsidR="009078C1">
              <w:rPr>
                <w:noProof/>
                <w:webHidden/>
              </w:rPr>
            </w:r>
            <w:r w:rsidR="009078C1">
              <w:rPr>
                <w:noProof/>
                <w:webHidden/>
              </w:rPr>
              <w:fldChar w:fldCharType="separate"/>
            </w:r>
            <w:r w:rsidR="001058F4">
              <w:rPr>
                <w:noProof/>
                <w:webHidden/>
              </w:rPr>
              <w:t>21</w:t>
            </w:r>
            <w:r w:rsidR="009078C1">
              <w:rPr>
                <w:noProof/>
                <w:webHidden/>
              </w:rPr>
              <w:fldChar w:fldCharType="end"/>
            </w:r>
          </w:hyperlink>
        </w:p>
        <w:p w14:paraId="23FFE367" w14:textId="564CA51F" w:rsidR="009078C1" w:rsidRDefault="0092137C">
          <w:pPr>
            <w:pStyle w:val="INNH3"/>
            <w:tabs>
              <w:tab w:val="left" w:pos="1100"/>
              <w:tab w:val="right" w:leader="dot" w:pos="9062"/>
            </w:tabs>
            <w:rPr>
              <w:rFonts w:asciiTheme="minorHAnsi" w:hAnsiTheme="minorHAnsi"/>
              <w:noProof/>
              <w:lang w:eastAsia="nb-NO"/>
            </w:rPr>
          </w:pPr>
          <w:hyperlink w:anchor="_Toc8827161" w:history="1">
            <w:r w:rsidR="009078C1" w:rsidRPr="00EF0D30">
              <w:rPr>
                <w:rStyle w:val="Hyperkobling"/>
                <w:i/>
                <w:noProof/>
              </w:rPr>
              <w:t>246</w:t>
            </w:r>
            <w:r w:rsidR="009078C1">
              <w:rPr>
                <w:rFonts w:asciiTheme="minorHAnsi" w:hAnsiTheme="minorHAnsi"/>
                <w:noProof/>
                <w:lang w:eastAsia="nb-NO"/>
              </w:rPr>
              <w:tab/>
            </w:r>
            <w:r w:rsidR="009078C1" w:rsidRPr="00EF0D30">
              <w:rPr>
                <w:rStyle w:val="Hyperkobling"/>
                <w:i/>
                <w:noProof/>
              </w:rPr>
              <w:t>Kledning og overflate</w:t>
            </w:r>
            <w:r w:rsidR="009078C1">
              <w:rPr>
                <w:noProof/>
                <w:webHidden/>
              </w:rPr>
              <w:tab/>
            </w:r>
            <w:r w:rsidR="009078C1">
              <w:rPr>
                <w:noProof/>
                <w:webHidden/>
              </w:rPr>
              <w:fldChar w:fldCharType="begin"/>
            </w:r>
            <w:r w:rsidR="009078C1">
              <w:rPr>
                <w:noProof/>
                <w:webHidden/>
              </w:rPr>
              <w:instrText xml:space="preserve"> PAGEREF _Toc8827161 \h </w:instrText>
            </w:r>
            <w:r w:rsidR="009078C1">
              <w:rPr>
                <w:noProof/>
                <w:webHidden/>
              </w:rPr>
            </w:r>
            <w:r w:rsidR="009078C1">
              <w:rPr>
                <w:noProof/>
                <w:webHidden/>
              </w:rPr>
              <w:fldChar w:fldCharType="separate"/>
            </w:r>
            <w:r w:rsidR="001058F4">
              <w:rPr>
                <w:noProof/>
                <w:webHidden/>
              </w:rPr>
              <w:t>21</w:t>
            </w:r>
            <w:r w:rsidR="009078C1">
              <w:rPr>
                <w:noProof/>
                <w:webHidden/>
              </w:rPr>
              <w:fldChar w:fldCharType="end"/>
            </w:r>
          </w:hyperlink>
        </w:p>
        <w:p w14:paraId="2AC3B4DF" w14:textId="00383999" w:rsidR="009078C1" w:rsidRDefault="0092137C">
          <w:pPr>
            <w:pStyle w:val="INNH3"/>
            <w:tabs>
              <w:tab w:val="left" w:pos="1100"/>
              <w:tab w:val="right" w:leader="dot" w:pos="9062"/>
            </w:tabs>
            <w:rPr>
              <w:rFonts w:asciiTheme="minorHAnsi" w:hAnsiTheme="minorHAnsi"/>
              <w:noProof/>
              <w:lang w:eastAsia="nb-NO"/>
            </w:rPr>
          </w:pPr>
          <w:hyperlink w:anchor="_Toc8827162" w:history="1">
            <w:r w:rsidR="009078C1" w:rsidRPr="00EF0D30">
              <w:rPr>
                <w:rStyle w:val="Hyperkobling"/>
                <w:i/>
                <w:noProof/>
              </w:rPr>
              <w:t>249</w:t>
            </w:r>
            <w:r w:rsidR="009078C1">
              <w:rPr>
                <w:rFonts w:asciiTheme="minorHAnsi" w:hAnsiTheme="minorHAnsi"/>
                <w:noProof/>
                <w:lang w:eastAsia="nb-NO"/>
              </w:rPr>
              <w:tab/>
            </w:r>
            <w:r w:rsidR="009078C1" w:rsidRPr="00EF0D30">
              <w:rPr>
                <w:rStyle w:val="Hyperkobling"/>
                <w:i/>
                <w:noProof/>
              </w:rPr>
              <w:t>Branndører, brannceller, nødutganger og rømningsveier</w:t>
            </w:r>
            <w:r w:rsidR="009078C1">
              <w:rPr>
                <w:noProof/>
                <w:webHidden/>
              </w:rPr>
              <w:tab/>
            </w:r>
            <w:r w:rsidR="009078C1">
              <w:rPr>
                <w:noProof/>
                <w:webHidden/>
              </w:rPr>
              <w:fldChar w:fldCharType="begin"/>
            </w:r>
            <w:r w:rsidR="009078C1">
              <w:rPr>
                <w:noProof/>
                <w:webHidden/>
              </w:rPr>
              <w:instrText xml:space="preserve"> PAGEREF _Toc8827162 \h </w:instrText>
            </w:r>
            <w:r w:rsidR="009078C1">
              <w:rPr>
                <w:noProof/>
                <w:webHidden/>
              </w:rPr>
            </w:r>
            <w:r w:rsidR="009078C1">
              <w:rPr>
                <w:noProof/>
                <w:webHidden/>
              </w:rPr>
              <w:fldChar w:fldCharType="separate"/>
            </w:r>
            <w:r w:rsidR="001058F4">
              <w:rPr>
                <w:noProof/>
                <w:webHidden/>
              </w:rPr>
              <w:t>21</w:t>
            </w:r>
            <w:r w:rsidR="009078C1">
              <w:rPr>
                <w:noProof/>
                <w:webHidden/>
              </w:rPr>
              <w:fldChar w:fldCharType="end"/>
            </w:r>
          </w:hyperlink>
        </w:p>
        <w:p w14:paraId="30FE894F" w14:textId="7723037B" w:rsidR="009078C1" w:rsidRDefault="0092137C">
          <w:pPr>
            <w:pStyle w:val="INNH2"/>
            <w:tabs>
              <w:tab w:val="left" w:pos="880"/>
              <w:tab w:val="right" w:leader="dot" w:pos="9062"/>
            </w:tabs>
            <w:rPr>
              <w:rFonts w:asciiTheme="minorHAnsi" w:hAnsiTheme="minorHAnsi"/>
              <w:noProof/>
              <w:lang w:eastAsia="nb-NO"/>
            </w:rPr>
          </w:pPr>
          <w:hyperlink w:anchor="_Toc8827163" w:history="1">
            <w:r w:rsidR="009078C1" w:rsidRPr="00EF0D30">
              <w:rPr>
                <w:rStyle w:val="Hyperkobling"/>
                <w:i/>
                <w:noProof/>
              </w:rPr>
              <w:t>25</w:t>
            </w:r>
            <w:r w:rsidR="009078C1">
              <w:rPr>
                <w:rFonts w:asciiTheme="minorHAnsi" w:hAnsiTheme="minorHAnsi"/>
                <w:noProof/>
                <w:lang w:eastAsia="nb-NO"/>
              </w:rPr>
              <w:tab/>
            </w:r>
            <w:r w:rsidR="009078C1" w:rsidRPr="00EF0D30">
              <w:rPr>
                <w:rStyle w:val="Hyperkobling"/>
                <w:i/>
                <w:noProof/>
              </w:rPr>
              <w:t>Dekker</w:t>
            </w:r>
            <w:r w:rsidR="009078C1">
              <w:rPr>
                <w:noProof/>
                <w:webHidden/>
              </w:rPr>
              <w:tab/>
            </w:r>
            <w:r w:rsidR="009078C1">
              <w:rPr>
                <w:noProof/>
                <w:webHidden/>
              </w:rPr>
              <w:fldChar w:fldCharType="begin"/>
            </w:r>
            <w:r w:rsidR="009078C1">
              <w:rPr>
                <w:noProof/>
                <w:webHidden/>
              </w:rPr>
              <w:instrText xml:space="preserve"> PAGEREF _Toc8827163 \h </w:instrText>
            </w:r>
            <w:r w:rsidR="009078C1">
              <w:rPr>
                <w:noProof/>
                <w:webHidden/>
              </w:rPr>
            </w:r>
            <w:r w:rsidR="009078C1">
              <w:rPr>
                <w:noProof/>
                <w:webHidden/>
              </w:rPr>
              <w:fldChar w:fldCharType="separate"/>
            </w:r>
            <w:r w:rsidR="001058F4">
              <w:rPr>
                <w:noProof/>
                <w:webHidden/>
              </w:rPr>
              <w:t>21</w:t>
            </w:r>
            <w:r w:rsidR="009078C1">
              <w:rPr>
                <w:noProof/>
                <w:webHidden/>
              </w:rPr>
              <w:fldChar w:fldCharType="end"/>
            </w:r>
          </w:hyperlink>
        </w:p>
        <w:p w14:paraId="2FE65B51" w14:textId="3EE15F60" w:rsidR="009078C1" w:rsidRDefault="0092137C">
          <w:pPr>
            <w:pStyle w:val="INNH3"/>
            <w:tabs>
              <w:tab w:val="left" w:pos="1100"/>
              <w:tab w:val="right" w:leader="dot" w:pos="9062"/>
            </w:tabs>
            <w:rPr>
              <w:rFonts w:asciiTheme="minorHAnsi" w:hAnsiTheme="minorHAnsi"/>
              <w:noProof/>
              <w:lang w:eastAsia="nb-NO"/>
            </w:rPr>
          </w:pPr>
          <w:hyperlink w:anchor="_Toc8827164" w:history="1">
            <w:r w:rsidR="009078C1" w:rsidRPr="00EF0D30">
              <w:rPr>
                <w:rStyle w:val="Hyperkobling"/>
                <w:i/>
                <w:noProof/>
              </w:rPr>
              <w:t>255</w:t>
            </w:r>
            <w:r w:rsidR="009078C1">
              <w:rPr>
                <w:rFonts w:asciiTheme="minorHAnsi" w:hAnsiTheme="minorHAnsi"/>
                <w:noProof/>
                <w:lang w:eastAsia="nb-NO"/>
              </w:rPr>
              <w:tab/>
            </w:r>
            <w:r w:rsidR="009078C1" w:rsidRPr="00EF0D30">
              <w:rPr>
                <w:rStyle w:val="Hyperkobling"/>
                <w:i/>
                <w:noProof/>
              </w:rPr>
              <w:t>Gulvoverflate</w:t>
            </w:r>
            <w:r w:rsidR="009078C1">
              <w:rPr>
                <w:noProof/>
                <w:webHidden/>
              </w:rPr>
              <w:tab/>
            </w:r>
            <w:r w:rsidR="009078C1">
              <w:rPr>
                <w:noProof/>
                <w:webHidden/>
              </w:rPr>
              <w:fldChar w:fldCharType="begin"/>
            </w:r>
            <w:r w:rsidR="009078C1">
              <w:rPr>
                <w:noProof/>
                <w:webHidden/>
              </w:rPr>
              <w:instrText xml:space="preserve"> PAGEREF _Toc8827164 \h </w:instrText>
            </w:r>
            <w:r w:rsidR="009078C1">
              <w:rPr>
                <w:noProof/>
                <w:webHidden/>
              </w:rPr>
            </w:r>
            <w:r w:rsidR="009078C1">
              <w:rPr>
                <w:noProof/>
                <w:webHidden/>
              </w:rPr>
              <w:fldChar w:fldCharType="separate"/>
            </w:r>
            <w:r w:rsidR="001058F4">
              <w:rPr>
                <w:noProof/>
                <w:webHidden/>
              </w:rPr>
              <w:t>21</w:t>
            </w:r>
            <w:r w:rsidR="009078C1">
              <w:rPr>
                <w:noProof/>
                <w:webHidden/>
              </w:rPr>
              <w:fldChar w:fldCharType="end"/>
            </w:r>
          </w:hyperlink>
        </w:p>
        <w:p w14:paraId="3349EE12" w14:textId="2150C990" w:rsidR="009078C1" w:rsidRDefault="0092137C">
          <w:pPr>
            <w:pStyle w:val="INNH3"/>
            <w:tabs>
              <w:tab w:val="left" w:pos="1100"/>
              <w:tab w:val="right" w:leader="dot" w:pos="9062"/>
            </w:tabs>
            <w:rPr>
              <w:rFonts w:asciiTheme="minorHAnsi" w:hAnsiTheme="minorHAnsi"/>
              <w:noProof/>
              <w:lang w:eastAsia="nb-NO"/>
            </w:rPr>
          </w:pPr>
          <w:hyperlink w:anchor="_Toc8827165" w:history="1">
            <w:r w:rsidR="009078C1" w:rsidRPr="00EF0D30">
              <w:rPr>
                <w:rStyle w:val="Hyperkobling"/>
                <w:i/>
                <w:noProof/>
              </w:rPr>
              <w:t>256</w:t>
            </w:r>
            <w:r w:rsidR="009078C1">
              <w:rPr>
                <w:rFonts w:asciiTheme="minorHAnsi" w:hAnsiTheme="minorHAnsi"/>
                <w:noProof/>
                <w:lang w:eastAsia="nb-NO"/>
              </w:rPr>
              <w:tab/>
            </w:r>
            <w:r w:rsidR="009078C1" w:rsidRPr="00EF0D30">
              <w:rPr>
                <w:rStyle w:val="Hyperkobling"/>
                <w:i/>
                <w:noProof/>
              </w:rPr>
              <w:t>Faste himlinger og 257 Systemhimlinger</w:t>
            </w:r>
            <w:r w:rsidR="009078C1">
              <w:rPr>
                <w:noProof/>
                <w:webHidden/>
              </w:rPr>
              <w:tab/>
            </w:r>
            <w:r w:rsidR="009078C1">
              <w:rPr>
                <w:noProof/>
                <w:webHidden/>
              </w:rPr>
              <w:fldChar w:fldCharType="begin"/>
            </w:r>
            <w:r w:rsidR="009078C1">
              <w:rPr>
                <w:noProof/>
                <w:webHidden/>
              </w:rPr>
              <w:instrText xml:space="preserve"> PAGEREF _Toc8827165 \h </w:instrText>
            </w:r>
            <w:r w:rsidR="009078C1">
              <w:rPr>
                <w:noProof/>
                <w:webHidden/>
              </w:rPr>
            </w:r>
            <w:r w:rsidR="009078C1">
              <w:rPr>
                <w:noProof/>
                <w:webHidden/>
              </w:rPr>
              <w:fldChar w:fldCharType="separate"/>
            </w:r>
            <w:r w:rsidR="001058F4">
              <w:rPr>
                <w:noProof/>
                <w:webHidden/>
              </w:rPr>
              <w:t>22</w:t>
            </w:r>
            <w:r w:rsidR="009078C1">
              <w:rPr>
                <w:noProof/>
                <w:webHidden/>
              </w:rPr>
              <w:fldChar w:fldCharType="end"/>
            </w:r>
          </w:hyperlink>
        </w:p>
        <w:p w14:paraId="363EF27F" w14:textId="50D094FE" w:rsidR="009078C1" w:rsidRDefault="0092137C">
          <w:pPr>
            <w:pStyle w:val="INNH2"/>
            <w:tabs>
              <w:tab w:val="left" w:pos="880"/>
              <w:tab w:val="right" w:leader="dot" w:pos="9062"/>
            </w:tabs>
            <w:rPr>
              <w:rFonts w:asciiTheme="minorHAnsi" w:hAnsiTheme="minorHAnsi"/>
              <w:noProof/>
              <w:lang w:eastAsia="nb-NO"/>
            </w:rPr>
          </w:pPr>
          <w:hyperlink w:anchor="_Toc8827166" w:history="1">
            <w:r w:rsidR="009078C1" w:rsidRPr="00EF0D30">
              <w:rPr>
                <w:rStyle w:val="Hyperkobling"/>
                <w:i/>
                <w:noProof/>
              </w:rPr>
              <w:t>26</w:t>
            </w:r>
            <w:r w:rsidR="009078C1">
              <w:rPr>
                <w:rFonts w:asciiTheme="minorHAnsi" w:hAnsiTheme="minorHAnsi"/>
                <w:noProof/>
                <w:lang w:eastAsia="nb-NO"/>
              </w:rPr>
              <w:tab/>
            </w:r>
            <w:r w:rsidR="009078C1" w:rsidRPr="00EF0D30">
              <w:rPr>
                <w:rStyle w:val="Hyperkobling"/>
                <w:i/>
                <w:noProof/>
              </w:rPr>
              <w:t>Yttertak</w:t>
            </w:r>
            <w:r w:rsidR="009078C1">
              <w:rPr>
                <w:noProof/>
                <w:webHidden/>
              </w:rPr>
              <w:tab/>
            </w:r>
            <w:r w:rsidR="009078C1">
              <w:rPr>
                <w:noProof/>
                <w:webHidden/>
              </w:rPr>
              <w:fldChar w:fldCharType="begin"/>
            </w:r>
            <w:r w:rsidR="009078C1">
              <w:rPr>
                <w:noProof/>
                <w:webHidden/>
              </w:rPr>
              <w:instrText xml:space="preserve"> PAGEREF _Toc8827166 \h </w:instrText>
            </w:r>
            <w:r w:rsidR="009078C1">
              <w:rPr>
                <w:noProof/>
                <w:webHidden/>
              </w:rPr>
            </w:r>
            <w:r w:rsidR="009078C1">
              <w:rPr>
                <w:noProof/>
                <w:webHidden/>
              </w:rPr>
              <w:fldChar w:fldCharType="separate"/>
            </w:r>
            <w:r w:rsidR="001058F4">
              <w:rPr>
                <w:noProof/>
                <w:webHidden/>
              </w:rPr>
              <w:t>22</w:t>
            </w:r>
            <w:r w:rsidR="009078C1">
              <w:rPr>
                <w:noProof/>
                <w:webHidden/>
              </w:rPr>
              <w:fldChar w:fldCharType="end"/>
            </w:r>
          </w:hyperlink>
        </w:p>
        <w:p w14:paraId="27E9B054" w14:textId="6BC6D880" w:rsidR="009078C1" w:rsidRDefault="0092137C">
          <w:pPr>
            <w:pStyle w:val="INNH3"/>
            <w:tabs>
              <w:tab w:val="left" w:pos="1100"/>
              <w:tab w:val="right" w:leader="dot" w:pos="9062"/>
            </w:tabs>
            <w:rPr>
              <w:rFonts w:asciiTheme="minorHAnsi" w:hAnsiTheme="minorHAnsi"/>
              <w:noProof/>
              <w:lang w:eastAsia="nb-NO"/>
            </w:rPr>
          </w:pPr>
          <w:hyperlink w:anchor="_Toc8827167" w:history="1">
            <w:r w:rsidR="009078C1" w:rsidRPr="00EF0D30">
              <w:rPr>
                <w:rStyle w:val="Hyperkobling"/>
                <w:i/>
                <w:noProof/>
              </w:rPr>
              <w:t>260</w:t>
            </w:r>
            <w:r w:rsidR="009078C1">
              <w:rPr>
                <w:rFonts w:asciiTheme="minorHAnsi" w:hAnsiTheme="minorHAnsi"/>
                <w:noProof/>
                <w:lang w:eastAsia="nb-NO"/>
              </w:rPr>
              <w:tab/>
            </w:r>
            <w:r w:rsidR="009078C1" w:rsidRPr="00EF0D30">
              <w:rPr>
                <w:rStyle w:val="Hyperkobling"/>
                <w:i/>
                <w:noProof/>
              </w:rPr>
              <w:t>Generelt</w:t>
            </w:r>
            <w:r w:rsidR="009078C1">
              <w:rPr>
                <w:noProof/>
                <w:webHidden/>
              </w:rPr>
              <w:tab/>
            </w:r>
            <w:r w:rsidR="009078C1">
              <w:rPr>
                <w:noProof/>
                <w:webHidden/>
              </w:rPr>
              <w:fldChar w:fldCharType="begin"/>
            </w:r>
            <w:r w:rsidR="009078C1">
              <w:rPr>
                <w:noProof/>
                <w:webHidden/>
              </w:rPr>
              <w:instrText xml:space="preserve"> PAGEREF _Toc8827167 \h </w:instrText>
            </w:r>
            <w:r w:rsidR="009078C1">
              <w:rPr>
                <w:noProof/>
                <w:webHidden/>
              </w:rPr>
            </w:r>
            <w:r w:rsidR="009078C1">
              <w:rPr>
                <w:noProof/>
                <w:webHidden/>
              </w:rPr>
              <w:fldChar w:fldCharType="separate"/>
            </w:r>
            <w:r w:rsidR="001058F4">
              <w:rPr>
                <w:noProof/>
                <w:webHidden/>
              </w:rPr>
              <w:t>22</w:t>
            </w:r>
            <w:r w:rsidR="009078C1">
              <w:rPr>
                <w:noProof/>
                <w:webHidden/>
              </w:rPr>
              <w:fldChar w:fldCharType="end"/>
            </w:r>
          </w:hyperlink>
        </w:p>
        <w:p w14:paraId="4B1E5737" w14:textId="5155585C" w:rsidR="009078C1" w:rsidRDefault="0092137C">
          <w:pPr>
            <w:pStyle w:val="INNH3"/>
            <w:tabs>
              <w:tab w:val="left" w:pos="1100"/>
              <w:tab w:val="right" w:leader="dot" w:pos="9062"/>
            </w:tabs>
            <w:rPr>
              <w:rFonts w:asciiTheme="minorHAnsi" w:hAnsiTheme="minorHAnsi"/>
              <w:noProof/>
              <w:lang w:eastAsia="nb-NO"/>
            </w:rPr>
          </w:pPr>
          <w:hyperlink w:anchor="_Toc8827168" w:history="1">
            <w:r w:rsidR="009078C1" w:rsidRPr="00EF0D30">
              <w:rPr>
                <w:rStyle w:val="Hyperkobling"/>
                <w:i/>
                <w:noProof/>
              </w:rPr>
              <w:t>262</w:t>
            </w:r>
            <w:r w:rsidR="009078C1">
              <w:rPr>
                <w:rFonts w:asciiTheme="minorHAnsi" w:hAnsiTheme="minorHAnsi"/>
                <w:noProof/>
                <w:lang w:eastAsia="nb-NO"/>
              </w:rPr>
              <w:tab/>
            </w:r>
            <w:r w:rsidR="009078C1" w:rsidRPr="00EF0D30">
              <w:rPr>
                <w:rStyle w:val="Hyperkobling"/>
                <w:i/>
                <w:noProof/>
              </w:rPr>
              <w:t>Taktekning</w:t>
            </w:r>
            <w:r w:rsidR="009078C1">
              <w:rPr>
                <w:noProof/>
                <w:webHidden/>
              </w:rPr>
              <w:tab/>
            </w:r>
            <w:r w:rsidR="009078C1">
              <w:rPr>
                <w:noProof/>
                <w:webHidden/>
              </w:rPr>
              <w:fldChar w:fldCharType="begin"/>
            </w:r>
            <w:r w:rsidR="009078C1">
              <w:rPr>
                <w:noProof/>
                <w:webHidden/>
              </w:rPr>
              <w:instrText xml:space="preserve"> PAGEREF _Toc8827168 \h </w:instrText>
            </w:r>
            <w:r w:rsidR="009078C1">
              <w:rPr>
                <w:noProof/>
                <w:webHidden/>
              </w:rPr>
            </w:r>
            <w:r w:rsidR="009078C1">
              <w:rPr>
                <w:noProof/>
                <w:webHidden/>
              </w:rPr>
              <w:fldChar w:fldCharType="separate"/>
            </w:r>
            <w:r w:rsidR="001058F4">
              <w:rPr>
                <w:noProof/>
                <w:webHidden/>
              </w:rPr>
              <w:t>23</w:t>
            </w:r>
            <w:r w:rsidR="009078C1">
              <w:rPr>
                <w:noProof/>
                <w:webHidden/>
              </w:rPr>
              <w:fldChar w:fldCharType="end"/>
            </w:r>
          </w:hyperlink>
        </w:p>
        <w:p w14:paraId="6604A482" w14:textId="70F56838" w:rsidR="009078C1" w:rsidRDefault="0092137C">
          <w:pPr>
            <w:pStyle w:val="INNH3"/>
            <w:tabs>
              <w:tab w:val="left" w:pos="1100"/>
              <w:tab w:val="right" w:leader="dot" w:pos="9062"/>
            </w:tabs>
            <w:rPr>
              <w:rFonts w:asciiTheme="minorHAnsi" w:hAnsiTheme="minorHAnsi"/>
              <w:noProof/>
              <w:lang w:eastAsia="nb-NO"/>
            </w:rPr>
          </w:pPr>
          <w:hyperlink w:anchor="_Toc8827169" w:history="1">
            <w:r w:rsidR="009078C1" w:rsidRPr="00EF0D30">
              <w:rPr>
                <w:rStyle w:val="Hyperkobling"/>
                <w:i/>
                <w:noProof/>
              </w:rPr>
              <w:t>263</w:t>
            </w:r>
            <w:r w:rsidR="009078C1">
              <w:rPr>
                <w:rFonts w:asciiTheme="minorHAnsi" w:hAnsiTheme="minorHAnsi"/>
                <w:noProof/>
                <w:lang w:eastAsia="nb-NO"/>
              </w:rPr>
              <w:tab/>
            </w:r>
            <w:r w:rsidR="009078C1" w:rsidRPr="00EF0D30">
              <w:rPr>
                <w:rStyle w:val="Hyperkobling"/>
                <w:i/>
                <w:noProof/>
              </w:rPr>
              <w:t>Røyk- og brannluker</w:t>
            </w:r>
            <w:r w:rsidR="009078C1">
              <w:rPr>
                <w:noProof/>
                <w:webHidden/>
              </w:rPr>
              <w:tab/>
            </w:r>
            <w:r w:rsidR="009078C1">
              <w:rPr>
                <w:noProof/>
                <w:webHidden/>
              </w:rPr>
              <w:fldChar w:fldCharType="begin"/>
            </w:r>
            <w:r w:rsidR="009078C1">
              <w:rPr>
                <w:noProof/>
                <w:webHidden/>
              </w:rPr>
              <w:instrText xml:space="preserve"> PAGEREF _Toc8827169 \h </w:instrText>
            </w:r>
            <w:r w:rsidR="009078C1">
              <w:rPr>
                <w:noProof/>
                <w:webHidden/>
              </w:rPr>
            </w:r>
            <w:r w:rsidR="009078C1">
              <w:rPr>
                <w:noProof/>
                <w:webHidden/>
              </w:rPr>
              <w:fldChar w:fldCharType="separate"/>
            </w:r>
            <w:r w:rsidR="001058F4">
              <w:rPr>
                <w:noProof/>
                <w:webHidden/>
              </w:rPr>
              <w:t>23</w:t>
            </w:r>
            <w:r w:rsidR="009078C1">
              <w:rPr>
                <w:noProof/>
                <w:webHidden/>
              </w:rPr>
              <w:fldChar w:fldCharType="end"/>
            </w:r>
          </w:hyperlink>
        </w:p>
        <w:p w14:paraId="5B27ECA9" w14:textId="15BCE29B" w:rsidR="009078C1" w:rsidRDefault="0092137C">
          <w:pPr>
            <w:pStyle w:val="INNH3"/>
            <w:tabs>
              <w:tab w:val="left" w:pos="1100"/>
              <w:tab w:val="right" w:leader="dot" w:pos="9062"/>
            </w:tabs>
            <w:rPr>
              <w:rFonts w:asciiTheme="minorHAnsi" w:hAnsiTheme="minorHAnsi"/>
              <w:noProof/>
              <w:lang w:eastAsia="nb-NO"/>
            </w:rPr>
          </w:pPr>
          <w:hyperlink w:anchor="_Toc8827170" w:history="1">
            <w:r w:rsidR="009078C1" w:rsidRPr="00EF0D30">
              <w:rPr>
                <w:rStyle w:val="Hyperkobling"/>
                <w:i/>
                <w:noProof/>
              </w:rPr>
              <w:t>265</w:t>
            </w:r>
            <w:r w:rsidR="009078C1">
              <w:rPr>
                <w:rFonts w:asciiTheme="minorHAnsi" w:hAnsiTheme="minorHAnsi"/>
                <w:noProof/>
                <w:lang w:eastAsia="nb-NO"/>
              </w:rPr>
              <w:tab/>
            </w:r>
            <w:r w:rsidR="009078C1" w:rsidRPr="00EF0D30">
              <w:rPr>
                <w:rStyle w:val="Hyperkobling"/>
                <w:i/>
                <w:noProof/>
              </w:rPr>
              <w:t>Gesimser, takrenner og nedløp</w:t>
            </w:r>
            <w:r w:rsidR="009078C1">
              <w:rPr>
                <w:noProof/>
                <w:webHidden/>
              </w:rPr>
              <w:tab/>
            </w:r>
            <w:r w:rsidR="009078C1">
              <w:rPr>
                <w:noProof/>
                <w:webHidden/>
              </w:rPr>
              <w:fldChar w:fldCharType="begin"/>
            </w:r>
            <w:r w:rsidR="009078C1">
              <w:rPr>
                <w:noProof/>
                <w:webHidden/>
              </w:rPr>
              <w:instrText xml:space="preserve"> PAGEREF _Toc8827170 \h </w:instrText>
            </w:r>
            <w:r w:rsidR="009078C1">
              <w:rPr>
                <w:noProof/>
                <w:webHidden/>
              </w:rPr>
            </w:r>
            <w:r w:rsidR="009078C1">
              <w:rPr>
                <w:noProof/>
                <w:webHidden/>
              </w:rPr>
              <w:fldChar w:fldCharType="separate"/>
            </w:r>
            <w:r w:rsidR="001058F4">
              <w:rPr>
                <w:noProof/>
                <w:webHidden/>
              </w:rPr>
              <w:t>23</w:t>
            </w:r>
            <w:r w:rsidR="009078C1">
              <w:rPr>
                <w:noProof/>
                <w:webHidden/>
              </w:rPr>
              <w:fldChar w:fldCharType="end"/>
            </w:r>
          </w:hyperlink>
        </w:p>
        <w:p w14:paraId="25AEFCA4" w14:textId="704B07A5" w:rsidR="009078C1" w:rsidRDefault="0092137C">
          <w:pPr>
            <w:pStyle w:val="INNH3"/>
            <w:tabs>
              <w:tab w:val="left" w:pos="1100"/>
              <w:tab w:val="right" w:leader="dot" w:pos="9062"/>
            </w:tabs>
            <w:rPr>
              <w:rFonts w:asciiTheme="minorHAnsi" w:hAnsiTheme="minorHAnsi"/>
              <w:noProof/>
              <w:lang w:eastAsia="nb-NO"/>
            </w:rPr>
          </w:pPr>
          <w:hyperlink w:anchor="_Toc8827171" w:history="1">
            <w:r w:rsidR="009078C1" w:rsidRPr="00EF0D30">
              <w:rPr>
                <w:rStyle w:val="Hyperkobling"/>
                <w:i/>
                <w:noProof/>
              </w:rPr>
              <w:t>268</w:t>
            </w:r>
            <w:r w:rsidR="009078C1">
              <w:rPr>
                <w:rFonts w:asciiTheme="minorHAnsi" w:hAnsiTheme="minorHAnsi"/>
                <w:noProof/>
                <w:lang w:eastAsia="nb-NO"/>
              </w:rPr>
              <w:tab/>
            </w:r>
            <w:r w:rsidR="009078C1" w:rsidRPr="00EF0D30">
              <w:rPr>
                <w:rStyle w:val="Hyperkobling"/>
                <w:i/>
                <w:noProof/>
              </w:rPr>
              <w:t>Utstyr og komplettering</w:t>
            </w:r>
            <w:r w:rsidR="009078C1">
              <w:rPr>
                <w:noProof/>
                <w:webHidden/>
              </w:rPr>
              <w:tab/>
            </w:r>
            <w:r w:rsidR="009078C1">
              <w:rPr>
                <w:noProof/>
                <w:webHidden/>
              </w:rPr>
              <w:fldChar w:fldCharType="begin"/>
            </w:r>
            <w:r w:rsidR="009078C1">
              <w:rPr>
                <w:noProof/>
                <w:webHidden/>
              </w:rPr>
              <w:instrText xml:space="preserve"> PAGEREF _Toc8827171 \h </w:instrText>
            </w:r>
            <w:r w:rsidR="009078C1">
              <w:rPr>
                <w:noProof/>
                <w:webHidden/>
              </w:rPr>
            </w:r>
            <w:r w:rsidR="009078C1">
              <w:rPr>
                <w:noProof/>
                <w:webHidden/>
              </w:rPr>
              <w:fldChar w:fldCharType="separate"/>
            </w:r>
            <w:r w:rsidR="001058F4">
              <w:rPr>
                <w:noProof/>
                <w:webHidden/>
              </w:rPr>
              <w:t>24</w:t>
            </w:r>
            <w:r w:rsidR="009078C1">
              <w:rPr>
                <w:noProof/>
                <w:webHidden/>
              </w:rPr>
              <w:fldChar w:fldCharType="end"/>
            </w:r>
          </w:hyperlink>
        </w:p>
        <w:p w14:paraId="451EF2F9" w14:textId="55A7F9F4" w:rsidR="009078C1" w:rsidRDefault="0092137C">
          <w:pPr>
            <w:pStyle w:val="INNH2"/>
            <w:tabs>
              <w:tab w:val="left" w:pos="880"/>
              <w:tab w:val="right" w:leader="dot" w:pos="9062"/>
            </w:tabs>
            <w:rPr>
              <w:rFonts w:asciiTheme="minorHAnsi" w:hAnsiTheme="minorHAnsi"/>
              <w:noProof/>
              <w:lang w:eastAsia="nb-NO"/>
            </w:rPr>
          </w:pPr>
          <w:hyperlink w:anchor="_Toc8827172" w:history="1">
            <w:r w:rsidR="009078C1" w:rsidRPr="00EF0D30">
              <w:rPr>
                <w:rStyle w:val="Hyperkobling"/>
                <w:i/>
                <w:noProof/>
              </w:rPr>
              <w:t>27</w:t>
            </w:r>
            <w:r w:rsidR="009078C1">
              <w:rPr>
                <w:rFonts w:asciiTheme="minorHAnsi" w:hAnsiTheme="minorHAnsi"/>
                <w:noProof/>
                <w:lang w:eastAsia="nb-NO"/>
              </w:rPr>
              <w:tab/>
            </w:r>
            <w:r w:rsidR="009078C1" w:rsidRPr="00EF0D30">
              <w:rPr>
                <w:rStyle w:val="Hyperkobling"/>
                <w:i/>
                <w:noProof/>
              </w:rPr>
              <w:t>Fast inventar</w:t>
            </w:r>
            <w:r w:rsidR="009078C1">
              <w:rPr>
                <w:noProof/>
                <w:webHidden/>
              </w:rPr>
              <w:tab/>
            </w:r>
            <w:r w:rsidR="009078C1">
              <w:rPr>
                <w:noProof/>
                <w:webHidden/>
              </w:rPr>
              <w:fldChar w:fldCharType="begin"/>
            </w:r>
            <w:r w:rsidR="009078C1">
              <w:rPr>
                <w:noProof/>
                <w:webHidden/>
              </w:rPr>
              <w:instrText xml:space="preserve"> PAGEREF _Toc8827172 \h </w:instrText>
            </w:r>
            <w:r w:rsidR="009078C1">
              <w:rPr>
                <w:noProof/>
                <w:webHidden/>
              </w:rPr>
            </w:r>
            <w:r w:rsidR="009078C1">
              <w:rPr>
                <w:noProof/>
                <w:webHidden/>
              </w:rPr>
              <w:fldChar w:fldCharType="separate"/>
            </w:r>
            <w:r w:rsidR="001058F4">
              <w:rPr>
                <w:noProof/>
                <w:webHidden/>
              </w:rPr>
              <w:t>24</w:t>
            </w:r>
            <w:r w:rsidR="009078C1">
              <w:rPr>
                <w:noProof/>
                <w:webHidden/>
              </w:rPr>
              <w:fldChar w:fldCharType="end"/>
            </w:r>
          </w:hyperlink>
        </w:p>
        <w:p w14:paraId="4F5C1AAA" w14:textId="5ED94895" w:rsidR="009078C1" w:rsidRDefault="0092137C">
          <w:pPr>
            <w:pStyle w:val="INNH3"/>
            <w:tabs>
              <w:tab w:val="left" w:pos="1100"/>
              <w:tab w:val="right" w:leader="dot" w:pos="9062"/>
            </w:tabs>
            <w:rPr>
              <w:rFonts w:asciiTheme="minorHAnsi" w:hAnsiTheme="minorHAnsi"/>
              <w:noProof/>
              <w:lang w:eastAsia="nb-NO"/>
            </w:rPr>
          </w:pPr>
          <w:hyperlink w:anchor="_Toc8827173" w:history="1">
            <w:r w:rsidR="009078C1" w:rsidRPr="00EF0D30">
              <w:rPr>
                <w:rStyle w:val="Hyperkobling"/>
                <w:i/>
                <w:noProof/>
              </w:rPr>
              <w:t>270</w:t>
            </w:r>
            <w:r w:rsidR="009078C1">
              <w:rPr>
                <w:rFonts w:asciiTheme="minorHAnsi" w:hAnsiTheme="minorHAnsi"/>
                <w:noProof/>
                <w:lang w:eastAsia="nb-NO"/>
              </w:rPr>
              <w:tab/>
            </w:r>
            <w:r w:rsidR="009078C1" w:rsidRPr="00EF0D30">
              <w:rPr>
                <w:rStyle w:val="Hyperkobling"/>
                <w:i/>
                <w:noProof/>
              </w:rPr>
              <w:t>Generelt</w:t>
            </w:r>
            <w:r w:rsidR="009078C1">
              <w:rPr>
                <w:noProof/>
                <w:webHidden/>
              </w:rPr>
              <w:tab/>
            </w:r>
            <w:r w:rsidR="009078C1">
              <w:rPr>
                <w:noProof/>
                <w:webHidden/>
              </w:rPr>
              <w:fldChar w:fldCharType="begin"/>
            </w:r>
            <w:r w:rsidR="009078C1">
              <w:rPr>
                <w:noProof/>
                <w:webHidden/>
              </w:rPr>
              <w:instrText xml:space="preserve"> PAGEREF _Toc8827173 \h </w:instrText>
            </w:r>
            <w:r w:rsidR="009078C1">
              <w:rPr>
                <w:noProof/>
                <w:webHidden/>
              </w:rPr>
            </w:r>
            <w:r w:rsidR="009078C1">
              <w:rPr>
                <w:noProof/>
                <w:webHidden/>
              </w:rPr>
              <w:fldChar w:fldCharType="separate"/>
            </w:r>
            <w:r w:rsidR="001058F4">
              <w:rPr>
                <w:noProof/>
                <w:webHidden/>
              </w:rPr>
              <w:t>24</w:t>
            </w:r>
            <w:r w:rsidR="009078C1">
              <w:rPr>
                <w:noProof/>
                <w:webHidden/>
              </w:rPr>
              <w:fldChar w:fldCharType="end"/>
            </w:r>
          </w:hyperlink>
        </w:p>
        <w:p w14:paraId="1B77CE4B" w14:textId="4EBB8AF9" w:rsidR="009078C1" w:rsidRDefault="0092137C">
          <w:pPr>
            <w:pStyle w:val="INNH3"/>
            <w:tabs>
              <w:tab w:val="left" w:pos="1100"/>
              <w:tab w:val="right" w:leader="dot" w:pos="9062"/>
            </w:tabs>
            <w:rPr>
              <w:rFonts w:asciiTheme="minorHAnsi" w:hAnsiTheme="minorHAnsi"/>
              <w:noProof/>
              <w:lang w:eastAsia="nb-NO"/>
            </w:rPr>
          </w:pPr>
          <w:hyperlink w:anchor="_Toc8827174" w:history="1">
            <w:r w:rsidR="009078C1" w:rsidRPr="00EF0D30">
              <w:rPr>
                <w:rStyle w:val="Hyperkobling"/>
                <w:i/>
                <w:noProof/>
              </w:rPr>
              <w:t>274</w:t>
            </w:r>
            <w:r w:rsidR="009078C1">
              <w:rPr>
                <w:rFonts w:asciiTheme="minorHAnsi" w:hAnsiTheme="minorHAnsi"/>
                <w:noProof/>
                <w:lang w:eastAsia="nb-NO"/>
              </w:rPr>
              <w:tab/>
            </w:r>
            <w:r w:rsidR="009078C1" w:rsidRPr="00EF0D30">
              <w:rPr>
                <w:rStyle w:val="Hyperkobling"/>
                <w:i/>
                <w:noProof/>
              </w:rPr>
              <w:t>Innredning og garnityr for våtrom</w:t>
            </w:r>
            <w:r w:rsidR="009078C1">
              <w:rPr>
                <w:noProof/>
                <w:webHidden/>
              </w:rPr>
              <w:tab/>
            </w:r>
            <w:r w:rsidR="009078C1">
              <w:rPr>
                <w:noProof/>
                <w:webHidden/>
              </w:rPr>
              <w:fldChar w:fldCharType="begin"/>
            </w:r>
            <w:r w:rsidR="009078C1">
              <w:rPr>
                <w:noProof/>
                <w:webHidden/>
              </w:rPr>
              <w:instrText xml:space="preserve"> PAGEREF _Toc8827174 \h </w:instrText>
            </w:r>
            <w:r w:rsidR="009078C1">
              <w:rPr>
                <w:noProof/>
                <w:webHidden/>
              </w:rPr>
            </w:r>
            <w:r w:rsidR="009078C1">
              <w:rPr>
                <w:noProof/>
                <w:webHidden/>
              </w:rPr>
              <w:fldChar w:fldCharType="separate"/>
            </w:r>
            <w:r w:rsidR="001058F4">
              <w:rPr>
                <w:noProof/>
                <w:webHidden/>
              </w:rPr>
              <w:t>24</w:t>
            </w:r>
            <w:r w:rsidR="009078C1">
              <w:rPr>
                <w:noProof/>
                <w:webHidden/>
              </w:rPr>
              <w:fldChar w:fldCharType="end"/>
            </w:r>
          </w:hyperlink>
        </w:p>
        <w:p w14:paraId="5E31C140" w14:textId="2E4F4783" w:rsidR="009078C1" w:rsidRDefault="0092137C">
          <w:pPr>
            <w:pStyle w:val="INNH3"/>
            <w:tabs>
              <w:tab w:val="left" w:pos="1100"/>
              <w:tab w:val="right" w:leader="dot" w:pos="9062"/>
            </w:tabs>
            <w:rPr>
              <w:rFonts w:asciiTheme="minorHAnsi" w:hAnsiTheme="minorHAnsi"/>
              <w:noProof/>
              <w:lang w:eastAsia="nb-NO"/>
            </w:rPr>
          </w:pPr>
          <w:hyperlink w:anchor="_Toc8827175" w:history="1">
            <w:r w:rsidR="009078C1" w:rsidRPr="00EF0D30">
              <w:rPr>
                <w:rStyle w:val="Hyperkobling"/>
                <w:i/>
                <w:noProof/>
              </w:rPr>
              <w:t>279</w:t>
            </w:r>
            <w:r w:rsidR="009078C1">
              <w:rPr>
                <w:rFonts w:asciiTheme="minorHAnsi" w:hAnsiTheme="minorHAnsi"/>
                <w:noProof/>
                <w:lang w:eastAsia="nb-NO"/>
              </w:rPr>
              <w:tab/>
            </w:r>
            <w:r w:rsidR="009078C1" w:rsidRPr="00EF0D30">
              <w:rPr>
                <w:rStyle w:val="Hyperkobling"/>
                <w:i/>
                <w:noProof/>
              </w:rPr>
              <w:t>Annen fast inventar</w:t>
            </w:r>
            <w:r w:rsidR="009078C1">
              <w:rPr>
                <w:noProof/>
                <w:webHidden/>
              </w:rPr>
              <w:tab/>
            </w:r>
            <w:r w:rsidR="009078C1">
              <w:rPr>
                <w:noProof/>
                <w:webHidden/>
              </w:rPr>
              <w:fldChar w:fldCharType="begin"/>
            </w:r>
            <w:r w:rsidR="009078C1">
              <w:rPr>
                <w:noProof/>
                <w:webHidden/>
              </w:rPr>
              <w:instrText xml:space="preserve"> PAGEREF _Toc8827175 \h </w:instrText>
            </w:r>
            <w:r w:rsidR="009078C1">
              <w:rPr>
                <w:noProof/>
                <w:webHidden/>
              </w:rPr>
            </w:r>
            <w:r w:rsidR="009078C1">
              <w:rPr>
                <w:noProof/>
                <w:webHidden/>
              </w:rPr>
              <w:fldChar w:fldCharType="separate"/>
            </w:r>
            <w:r w:rsidR="001058F4">
              <w:rPr>
                <w:noProof/>
                <w:webHidden/>
              </w:rPr>
              <w:t>25</w:t>
            </w:r>
            <w:r w:rsidR="009078C1">
              <w:rPr>
                <w:noProof/>
                <w:webHidden/>
              </w:rPr>
              <w:fldChar w:fldCharType="end"/>
            </w:r>
          </w:hyperlink>
        </w:p>
        <w:p w14:paraId="35CFA252" w14:textId="20C24A95" w:rsidR="009078C1" w:rsidRDefault="0092137C">
          <w:pPr>
            <w:pStyle w:val="INNH2"/>
            <w:tabs>
              <w:tab w:val="left" w:pos="880"/>
              <w:tab w:val="right" w:leader="dot" w:pos="9062"/>
            </w:tabs>
            <w:rPr>
              <w:rFonts w:asciiTheme="minorHAnsi" w:hAnsiTheme="minorHAnsi"/>
              <w:noProof/>
              <w:lang w:eastAsia="nb-NO"/>
            </w:rPr>
          </w:pPr>
          <w:hyperlink w:anchor="_Toc8827176" w:history="1">
            <w:r w:rsidR="009078C1" w:rsidRPr="00EF0D30">
              <w:rPr>
                <w:rStyle w:val="Hyperkobling"/>
                <w:i/>
                <w:noProof/>
              </w:rPr>
              <w:t>28</w:t>
            </w:r>
            <w:r w:rsidR="009078C1">
              <w:rPr>
                <w:rFonts w:asciiTheme="minorHAnsi" w:hAnsiTheme="minorHAnsi"/>
                <w:noProof/>
                <w:lang w:eastAsia="nb-NO"/>
              </w:rPr>
              <w:tab/>
            </w:r>
            <w:r w:rsidR="009078C1" w:rsidRPr="00EF0D30">
              <w:rPr>
                <w:rStyle w:val="Hyperkobling"/>
                <w:i/>
                <w:noProof/>
              </w:rPr>
              <w:t>Trapper, balkonger m.m.</w:t>
            </w:r>
            <w:r w:rsidR="009078C1">
              <w:rPr>
                <w:noProof/>
                <w:webHidden/>
              </w:rPr>
              <w:tab/>
            </w:r>
            <w:r w:rsidR="009078C1">
              <w:rPr>
                <w:noProof/>
                <w:webHidden/>
              </w:rPr>
              <w:fldChar w:fldCharType="begin"/>
            </w:r>
            <w:r w:rsidR="009078C1">
              <w:rPr>
                <w:noProof/>
                <w:webHidden/>
              </w:rPr>
              <w:instrText xml:space="preserve"> PAGEREF _Toc8827176 \h </w:instrText>
            </w:r>
            <w:r w:rsidR="009078C1">
              <w:rPr>
                <w:noProof/>
                <w:webHidden/>
              </w:rPr>
            </w:r>
            <w:r w:rsidR="009078C1">
              <w:rPr>
                <w:noProof/>
                <w:webHidden/>
              </w:rPr>
              <w:fldChar w:fldCharType="separate"/>
            </w:r>
            <w:r w:rsidR="001058F4">
              <w:rPr>
                <w:noProof/>
                <w:webHidden/>
              </w:rPr>
              <w:t>25</w:t>
            </w:r>
            <w:r w:rsidR="009078C1">
              <w:rPr>
                <w:noProof/>
                <w:webHidden/>
              </w:rPr>
              <w:fldChar w:fldCharType="end"/>
            </w:r>
          </w:hyperlink>
        </w:p>
        <w:p w14:paraId="7992F71B" w14:textId="08FBD226" w:rsidR="009078C1" w:rsidRDefault="0092137C">
          <w:pPr>
            <w:pStyle w:val="INNH3"/>
            <w:tabs>
              <w:tab w:val="left" w:pos="1100"/>
              <w:tab w:val="right" w:leader="dot" w:pos="9062"/>
            </w:tabs>
            <w:rPr>
              <w:rFonts w:asciiTheme="minorHAnsi" w:hAnsiTheme="minorHAnsi"/>
              <w:noProof/>
              <w:lang w:eastAsia="nb-NO"/>
            </w:rPr>
          </w:pPr>
          <w:hyperlink w:anchor="_Toc8827177" w:history="1">
            <w:r w:rsidR="009078C1" w:rsidRPr="00EF0D30">
              <w:rPr>
                <w:rStyle w:val="Hyperkobling"/>
                <w:i/>
                <w:noProof/>
              </w:rPr>
              <w:t>281</w:t>
            </w:r>
            <w:r w:rsidR="009078C1">
              <w:rPr>
                <w:rFonts w:asciiTheme="minorHAnsi" w:hAnsiTheme="minorHAnsi"/>
                <w:noProof/>
                <w:lang w:eastAsia="nb-NO"/>
              </w:rPr>
              <w:tab/>
            </w:r>
            <w:r w:rsidR="009078C1" w:rsidRPr="00EF0D30">
              <w:rPr>
                <w:rStyle w:val="Hyperkobling"/>
                <w:i/>
                <w:noProof/>
              </w:rPr>
              <w:t>Innvendige trapper</w:t>
            </w:r>
            <w:r w:rsidR="009078C1">
              <w:rPr>
                <w:noProof/>
                <w:webHidden/>
              </w:rPr>
              <w:tab/>
            </w:r>
            <w:r w:rsidR="009078C1">
              <w:rPr>
                <w:noProof/>
                <w:webHidden/>
              </w:rPr>
              <w:fldChar w:fldCharType="begin"/>
            </w:r>
            <w:r w:rsidR="009078C1">
              <w:rPr>
                <w:noProof/>
                <w:webHidden/>
              </w:rPr>
              <w:instrText xml:space="preserve"> PAGEREF _Toc8827177 \h </w:instrText>
            </w:r>
            <w:r w:rsidR="009078C1">
              <w:rPr>
                <w:noProof/>
                <w:webHidden/>
              </w:rPr>
            </w:r>
            <w:r w:rsidR="009078C1">
              <w:rPr>
                <w:noProof/>
                <w:webHidden/>
              </w:rPr>
              <w:fldChar w:fldCharType="separate"/>
            </w:r>
            <w:r w:rsidR="001058F4">
              <w:rPr>
                <w:noProof/>
                <w:webHidden/>
              </w:rPr>
              <w:t>25</w:t>
            </w:r>
            <w:r w:rsidR="009078C1">
              <w:rPr>
                <w:noProof/>
                <w:webHidden/>
              </w:rPr>
              <w:fldChar w:fldCharType="end"/>
            </w:r>
          </w:hyperlink>
        </w:p>
        <w:p w14:paraId="161EC66A" w14:textId="514411CD" w:rsidR="009078C1" w:rsidRDefault="0092137C">
          <w:pPr>
            <w:pStyle w:val="INNH2"/>
            <w:tabs>
              <w:tab w:val="left" w:pos="880"/>
              <w:tab w:val="right" w:leader="dot" w:pos="9062"/>
            </w:tabs>
            <w:rPr>
              <w:rFonts w:asciiTheme="minorHAnsi" w:hAnsiTheme="minorHAnsi"/>
              <w:noProof/>
              <w:lang w:eastAsia="nb-NO"/>
            </w:rPr>
          </w:pPr>
          <w:hyperlink w:anchor="_Toc8827178" w:history="1">
            <w:r w:rsidR="009078C1" w:rsidRPr="00EF0D30">
              <w:rPr>
                <w:rStyle w:val="Hyperkobling"/>
                <w:i/>
                <w:noProof/>
              </w:rPr>
              <w:t>29</w:t>
            </w:r>
            <w:r w:rsidR="009078C1">
              <w:rPr>
                <w:rFonts w:asciiTheme="minorHAnsi" w:hAnsiTheme="minorHAnsi"/>
                <w:noProof/>
                <w:lang w:eastAsia="nb-NO"/>
              </w:rPr>
              <w:tab/>
            </w:r>
            <w:r w:rsidR="009078C1" w:rsidRPr="00EF0D30">
              <w:rPr>
                <w:rStyle w:val="Hyperkobling"/>
                <w:i/>
                <w:noProof/>
              </w:rPr>
              <w:t>Spesielt</w:t>
            </w:r>
            <w:r w:rsidR="009078C1">
              <w:rPr>
                <w:noProof/>
                <w:webHidden/>
              </w:rPr>
              <w:tab/>
            </w:r>
            <w:r w:rsidR="009078C1">
              <w:rPr>
                <w:noProof/>
                <w:webHidden/>
              </w:rPr>
              <w:fldChar w:fldCharType="begin"/>
            </w:r>
            <w:r w:rsidR="009078C1">
              <w:rPr>
                <w:noProof/>
                <w:webHidden/>
              </w:rPr>
              <w:instrText xml:space="preserve"> PAGEREF _Toc8827178 \h </w:instrText>
            </w:r>
            <w:r w:rsidR="009078C1">
              <w:rPr>
                <w:noProof/>
                <w:webHidden/>
              </w:rPr>
            </w:r>
            <w:r w:rsidR="009078C1">
              <w:rPr>
                <w:noProof/>
                <w:webHidden/>
              </w:rPr>
              <w:fldChar w:fldCharType="separate"/>
            </w:r>
            <w:r w:rsidR="001058F4">
              <w:rPr>
                <w:noProof/>
                <w:webHidden/>
              </w:rPr>
              <w:t>25</w:t>
            </w:r>
            <w:r w:rsidR="009078C1">
              <w:rPr>
                <w:noProof/>
                <w:webHidden/>
              </w:rPr>
              <w:fldChar w:fldCharType="end"/>
            </w:r>
          </w:hyperlink>
        </w:p>
        <w:p w14:paraId="35AE90DF" w14:textId="323AB358" w:rsidR="009078C1" w:rsidRDefault="0092137C">
          <w:pPr>
            <w:pStyle w:val="INNH3"/>
            <w:tabs>
              <w:tab w:val="left" w:pos="1100"/>
              <w:tab w:val="right" w:leader="dot" w:pos="9062"/>
            </w:tabs>
            <w:rPr>
              <w:rFonts w:asciiTheme="minorHAnsi" w:hAnsiTheme="minorHAnsi"/>
              <w:noProof/>
              <w:lang w:eastAsia="nb-NO"/>
            </w:rPr>
          </w:pPr>
          <w:hyperlink w:anchor="_Toc8827179" w:history="1">
            <w:r w:rsidR="009078C1" w:rsidRPr="00EF0D30">
              <w:rPr>
                <w:rStyle w:val="Hyperkobling"/>
                <w:i/>
                <w:noProof/>
              </w:rPr>
              <w:t>292</w:t>
            </w:r>
            <w:r w:rsidR="009078C1">
              <w:rPr>
                <w:rFonts w:asciiTheme="minorHAnsi" w:hAnsiTheme="minorHAnsi"/>
                <w:noProof/>
                <w:lang w:eastAsia="nb-NO"/>
              </w:rPr>
              <w:tab/>
            </w:r>
            <w:r w:rsidR="009078C1" w:rsidRPr="00EF0D30">
              <w:rPr>
                <w:rStyle w:val="Hyperkobling"/>
                <w:i/>
                <w:noProof/>
              </w:rPr>
              <w:t>Branntekniske forhold</w:t>
            </w:r>
            <w:r w:rsidR="009078C1">
              <w:rPr>
                <w:noProof/>
                <w:webHidden/>
              </w:rPr>
              <w:tab/>
            </w:r>
            <w:r w:rsidR="009078C1">
              <w:rPr>
                <w:noProof/>
                <w:webHidden/>
              </w:rPr>
              <w:fldChar w:fldCharType="begin"/>
            </w:r>
            <w:r w:rsidR="009078C1">
              <w:rPr>
                <w:noProof/>
                <w:webHidden/>
              </w:rPr>
              <w:instrText xml:space="preserve"> PAGEREF _Toc8827179 \h </w:instrText>
            </w:r>
            <w:r w:rsidR="009078C1">
              <w:rPr>
                <w:noProof/>
                <w:webHidden/>
              </w:rPr>
            </w:r>
            <w:r w:rsidR="009078C1">
              <w:rPr>
                <w:noProof/>
                <w:webHidden/>
              </w:rPr>
              <w:fldChar w:fldCharType="separate"/>
            </w:r>
            <w:r w:rsidR="001058F4">
              <w:rPr>
                <w:noProof/>
                <w:webHidden/>
              </w:rPr>
              <w:t>25</w:t>
            </w:r>
            <w:r w:rsidR="009078C1">
              <w:rPr>
                <w:noProof/>
                <w:webHidden/>
              </w:rPr>
              <w:fldChar w:fldCharType="end"/>
            </w:r>
          </w:hyperlink>
        </w:p>
        <w:p w14:paraId="4E946EDC" w14:textId="64F59FD5" w:rsidR="00584861" w:rsidRPr="00493E26" w:rsidRDefault="00584861" w:rsidP="00493E26">
          <w:pPr>
            <w:rPr>
              <w:rFonts w:cs="Arial"/>
            </w:rPr>
          </w:pPr>
          <w:r w:rsidRPr="00493E26">
            <w:rPr>
              <w:rFonts w:cs="Arial"/>
              <w:b/>
              <w:bCs/>
              <w:sz w:val="20"/>
            </w:rPr>
            <w:fldChar w:fldCharType="end"/>
          </w:r>
        </w:p>
      </w:sdtContent>
    </w:sdt>
    <w:p w14:paraId="2F6DBC73" w14:textId="77777777" w:rsidR="00FB4BAE" w:rsidRDefault="00FB4BAE" w:rsidP="00FB4BAE"/>
    <w:p w14:paraId="1FE3490B" w14:textId="77777777" w:rsidR="00FB4BAE" w:rsidRDefault="00FB4BAE" w:rsidP="00FB4BAE"/>
    <w:p w14:paraId="6D75E67D" w14:textId="4F185B7E" w:rsidR="00FB4BAE" w:rsidRDefault="00FB4BAE" w:rsidP="00FB4BAE"/>
    <w:p w14:paraId="747AC750" w14:textId="52F0C758" w:rsidR="00142471" w:rsidRDefault="00142471" w:rsidP="00FB4BAE"/>
    <w:p w14:paraId="7A1C5B79" w14:textId="723FFE87" w:rsidR="00142471" w:rsidRDefault="00142471" w:rsidP="00FB4BAE"/>
    <w:p w14:paraId="1C1472B6" w14:textId="6B4B7238" w:rsidR="00142471" w:rsidRDefault="00142471" w:rsidP="00FB4BAE"/>
    <w:p w14:paraId="4869BF09" w14:textId="60C1325D" w:rsidR="00142471" w:rsidRDefault="00142471" w:rsidP="00FB4BAE"/>
    <w:p w14:paraId="6EB60AED" w14:textId="4670B27A" w:rsidR="00142471" w:rsidRDefault="00142471" w:rsidP="00FB4BAE"/>
    <w:p w14:paraId="6C7BBA53" w14:textId="050CB0AF" w:rsidR="00142471" w:rsidRDefault="00142471" w:rsidP="00FB4BAE"/>
    <w:p w14:paraId="52E2CDEA" w14:textId="005EDF1D" w:rsidR="00142471" w:rsidRDefault="00142471" w:rsidP="00FB4BAE"/>
    <w:p w14:paraId="52A217ED" w14:textId="2987E86E" w:rsidR="00142471" w:rsidRDefault="00142471" w:rsidP="00FB4BAE"/>
    <w:p w14:paraId="5DEC823A" w14:textId="14F334B9" w:rsidR="00142471" w:rsidRDefault="00142471" w:rsidP="00FB4BAE"/>
    <w:p w14:paraId="513A478A" w14:textId="21CBE95E" w:rsidR="00142471" w:rsidRDefault="00142471" w:rsidP="00FB4BAE"/>
    <w:p w14:paraId="26C48900" w14:textId="77777777" w:rsidR="00142471" w:rsidRDefault="00142471" w:rsidP="00FB4BAE"/>
    <w:p w14:paraId="01320CDC" w14:textId="00D6FF1F" w:rsidR="00FB4BAE" w:rsidRDefault="00FB4BAE" w:rsidP="00FB4BAE"/>
    <w:p w14:paraId="78240E4A" w14:textId="77777777" w:rsidR="00FB0892" w:rsidRPr="00493E26" w:rsidRDefault="00FB0892" w:rsidP="00493E26">
      <w:pPr>
        <w:pStyle w:val="Overskrift1"/>
        <w:rPr>
          <w:rFonts w:cs="Arial"/>
        </w:rPr>
      </w:pPr>
      <w:bookmarkStart w:id="1" w:name="_Toc8827102"/>
      <w:r w:rsidRPr="00493E26">
        <w:rPr>
          <w:rFonts w:cs="Arial"/>
          <w:bCs w:val="0"/>
        </w:rPr>
        <w:lastRenderedPageBreak/>
        <w:t>1</w:t>
      </w:r>
      <w:r w:rsidRPr="00493E26">
        <w:rPr>
          <w:rFonts w:cs="Arial"/>
        </w:rPr>
        <w:tab/>
        <w:t>Overordnede føringer</w:t>
      </w:r>
      <w:bookmarkEnd w:id="1"/>
    </w:p>
    <w:p w14:paraId="1A4519D5" w14:textId="77777777" w:rsidR="00CA08A9" w:rsidRDefault="00FB0892" w:rsidP="00493E26">
      <w:pPr>
        <w:pStyle w:val="Overskrift2"/>
        <w:rPr>
          <w:rFonts w:cs="Arial"/>
        </w:rPr>
      </w:pPr>
      <w:bookmarkStart w:id="2" w:name="_Toc8827103"/>
      <w:r w:rsidRPr="00493E26">
        <w:rPr>
          <w:rFonts w:cs="Arial"/>
        </w:rPr>
        <w:t>1.1</w:t>
      </w:r>
      <w:r w:rsidRPr="00493E26">
        <w:rPr>
          <w:rFonts w:cs="Arial"/>
        </w:rPr>
        <w:tab/>
        <w:t>Definisjoner</w:t>
      </w:r>
      <w:bookmarkEnd w:id="2"/>
    </w:p>
    <w:tbl>
      <w:tblPr>
        <w:tblStyle w:val="Tabellrutenett"/>
        <w:tblW w:w="0" w:type="auto"/>
        <w:tblLook w:val="04A0" w:firstRow="1" w:lastRow="0" w:firstColumn="1" w:lastColumn="0" w:noHBand="0" w:noVBand="1"/>
      </w:tblPr>
      <w:tblGrid>
        <w:gridCol w:w="1831"/>
        <w:gridCol w:w="7231"/>
      </w:tblGrid>
      <w:tr w:rsidR="00DD3A4F" w:rsidRPr="008436D0" w14:paraId="1CA17C15" w14:textId="77777777" w:rsidTr="0088151E">
        <w:tc>
          <w:tcPr>
            <w:tcW w:w="1831" w:type="dxa"/>
            <w:shd w:val="clear" w:color="auto" w:fill="D9D9D9" w:themeFill="background1" w:themeFillShade="D9"/>
          </w:tcPr>
          <w:p w14:paraId="67FCC370" w14:textId="77777777" w:rsidR="00DD3A4F" w:rsidRPr="008436D0" w:rsidRDefault="00DD3A4F" w:rsidP="00FB4BAE">
            <w:pPr>
              <w:rPr>
                <w:b/>
              </w:rPr>
            </w:pPr>
            <w:r w:rsidRPr="008436D0">
              <w:rPr>
                <w:b/>
              </w:rPr>
              <w:t>Ord</w:t>
            </w:r>
          </w:p>
        </w:tc>
        <w:tc>
          <w:tcPr>
            <w:tcW w:w="7231" w:type="dxa"/>
            <w:shd w:val="clear" w:color="auto" w:fill="D9D9D9" w:themeFill="background1" w:themeFillShade="D9"/>
          </w:tcPr>
          <w:p w14:paraId="66E28F54" w14:textId="77777777" w:rsidR="00DD3A4F" w:rsidRPr="008436D0" w:rsidRDefault="00DD3A4F" w:rsidP="00FB4BAE">
            <w:pPr>
              <w:rPr>
                <w:b/>
              </w:rPr>
            </w:pPr>
            <w:r w:rsidRPr="008436D0">
              <w:rPr>
                <w:b/>
              </w:rPr>
              <w:t>Beskrivelse</w:t>
            </w:r>
          </w:p>
        </w:tc>
      </w:tr>
      <w:tr w:rsidR="00DD3A4F" w14:paraId="6353A75D" w14:textId="77777777" w:rsidTr="0088151E">
        <w:tc>
          <w:tcPr>
            <w:tcW w:w="1831" w:type="dxa"/>
          </w:tcPr>
          <w:p w14:paraId="7A22010D" w14:textId="77777777" w:rsidR="00DD3A4F" w:rsidRDefault="00DD3A4F" w:rsidP="00FB4BAE">
            <w:r>
              <w:t>Leverandør</w:t>
            </w:r>
          </w:p>
        </w:tc>
        <w:tc>
          <w:tcPr>
            <w:tcW w:w="7231" w:type="dxa"/>
          </w:tcPr>
          <w:p w14:paraId="058F3E3F" w14:textId="77777777" w:rsidR="00DD3A4F" w:rsidRDefault="00DD3A4F" w:rsidP="00FB4BAE">
            <w:r>
              <w:t>Herunder konsulent, rådgiver, leverandør og entreprenør</w:t>
            </w:r>
          </w:p>
        </w:tc>
      </w:tr>
    </w:tbl>
    <w:p w14:paraId="06DC89BD" w14:textId="77777777" w:rsidR="00DD3A4F" w:rsidRPr="00801D74" w:rsidRDefault="00DD3A4F" w:rsidP="00DD3A4F"/>
    <w:p w14:paraId="559CD51A" w14:textId="77777777" w:rsidR="00DD3A4F" w:rsidRPr="00D23AA3" w:rsidRDefault="00DD3A4F" w:rsidP="00FB4BAE">
      <w:pPr>
        <w:pStyle w:val="Overskrift2"/>
      </w:pPr>
      <w:bookmarkStart w:id="3" w:name="_Toc502747216"/>
      <w:bookmarkStart w:id="4" w:name="_Toc8827104"/>
      <w:r>
        <w:t>1.2</w:t>
      </w:r>
      <w:r>
        <w:tab/>
        <w:t>Forkortelser</w:t>
      </w:r>
      <w:bookmarkEnd w:id="3"/>
      <w:bookmarkEnd w:id="4"/>
    </w:p>
    <w:tbl>
      <w:tblPr>
        <w:tblStyle w:val="Tabellrutenett"/>
        <w:tblW w:w="0" w:type="auto"/>
        <w:tblLook w:val="04A0" w:firstRow="1" w:lastRow="0" w:firstColumn="1" w:lastColumn="0" w:noHBand="0" w:noVBand="1"/>
      </w:tblPr>
      <w:tblGrid>
        <w:gridCol w:w="1797"/>
        <w:gridCol w:w="7265"/>
      </w:tblGrid>
      <w:tr w:rsidR="00DD3A4F" w:rsidRPr="00176C39" w14:paraId="496F3667" w14:textId="77777777" w:rsidTr="00FB4BAE">
        <w:tc>
          <w:tcPr>
            <w:tcW w:w="1809" w:type="dxa"/>
            <w:shd w:val="clear" w:color="auto" w:fill="D9D9D9" w:themeFill="background1" w:themeFillShade="D9"/>
          </w:tcPr>
          <w:p w14:paraId="7CA81E2F" w14:textId="77777777" w:rsidR="00DD3A4F" w:rsidRPr="00176C39" w:rsidRDefault="00DD3A4F" w:rsidP="00FB4BAE">
            <w:pPr>
              <w:rPr>
                <w:b/>
              </w:rPr>
            </w:pPr>
            <w:r w:rsidRPr="00176C39">
              <w:rPr>
                <w:b/>
              </w:rPr>
              <w:t>Forkortelse</w:t>
            </w:r>
          </w:p>
        </w:tc>
        <w:tc>
          <w:tcPr>
            <w:tcW w:w="7403" w:type="dxa"/>
            <w:shd w:val="clear" w:color="auto" w:fill="D9D9D9" w:themeFill="background1" w:themeFillShade="D9"/>
          </w:tcPr>
          <w:p w14:paraId="589AE5D0" w14:textId="77777777" w:rsidR="00DD3A4F" w:rsidRPr="00176C39" w:rsidRDefault="00DD3A4F" w:rsidP="00FB4BAE">
            <w:pPr>
              <w:rPr>
                <w:b/>
              </w:rPr>
            </w:pPr>
            <w:r w:rsidRPr="00176C39">
              <w:rPr>
                <w:b/>
              </w:rPr>
              <w:t>Beskrivelse</w:t>
            </w:r>
          </w:p>
        </w:tc>
      </w:tr>
      <w:tr w:rsidR="00DD3A4F" w14:paraId="52BEC39C" w14:textId="77777777" w:rsidTr="00FB4BAE">
        <w:tc>
          <w:tcPr>
            <w:tcW w:w="1809" w:type="dxa"/>
          </w:tcPr>
          <w:p w14:paraId="4A86DF17" w14:textId="477D1177" w:rsidR="00DD3A4F" w:rsidRDefault="007029FF" w:rsidP="00FB4BAE">
            <w:r>
              <w:t>LCC</w:t>
            </w:r>
          </w:p>
        </w:tc>
        <w:tc>
          <w:tcPr>
            <w:tcW w:w="7403" w:type="dxa"/>
          </w:tcPr>
          <w:p w14:paraId="33294EBF" w14:textId="78A65E57" w:rsidR="00DD3A4F" w:rsidRDefault="007029FF" w:rsidP="00FB4BAE">
            <w:r>
              <w:t>Livsykluskostnader</w:t>
            </w:r>
          </w:p>
        </w:tc>
      </w:tr>
      <w:tr w:rsidR="00DD3A4F" w14:paraId="0B660875" w14:textId="77777777" w:rsidTr="00FB4BAE">
        <w:tc>
          <w:tcPr>
            <w:tcW w:w="1809" w:type="dxa"/>
          </w:tcPr>
          <w:p w14:paraId="7B6329C9" w14:textId="3D84D552" w:rsidR="00DD3A4F" w:rsidRDefault="002F6674" w:rsidP="00FB4BAE">
            <w:r>
              <w:t>ENØK</w:t>
            </w:r>
          </w:p>
        </w:tc>
        <w:tc>
          <w:tcPr>
            <w:tcW w:w="7403" w:type="dxa"/>
          </w:tcPr>
          <w:p w14:paraId="2646F65D" w14:textId="28289933" w:rsidR="00DD3A4F" w:rsidRDefault="002F6674" w:rsidP="00FB4BAE">
            <w:r>
              <w:t>Energi Økonomi</w:t>
            </w:r>
          </w:p>
        </w:tc>
      </w:tr>
      <w:tr w:rsidR="00DD3A4F" w14:paraId="2AFEAD60" w14:textId="77777777" w:rsidTr="00FB4BAE">
        <w:tc>
          <w:tcPr>
            <w:tcW w:w="1809" w:type="dxa"/>
          </w:tcPr>
          <w:p w14:paraId="645F2C98" w14:textId="77777777" w:rsidR="00DD3A4F" w:rsidRDefault="00670841" w:rsidP="00FB4BAE">
            <w:r>
              <w:t>IKT</w:t>
            </w:r>
          </w:p>
        </w:tc>
        <w:tc>
          <w:tcPr>
            <w:tcW w:w="7403" w:type="dxa"/>
          </w:tcPr>
          <w:p w14:paraId="323EB6FC" w14:textId="651EDF87" w:rsidR="00DD3A4F" w:rsidRDefault="00367456" w:rsidP="00FB4BAE">
            <w:r>
              <w:t>Informasjons- og kommunikasjonsteknologi</w:t>
            </w:r>
          </w:p>
        </w:tc>
      </w:tr>
      <w:tr w:rsidR="00DD3A4F" w14:paraId="5D66A69D" w14:textId="77777777" w:rsidTr="00FB4BAE">
        <w:tc>
          <w:tcPr>
            <w:tcW w:w="1809" w:type="dxa"/>
          </w:tcPr>
          <w:p w14:paraId="074E0ED3" w14:textId="77777777" w:rsidR="00DD3A4F" w:rsidRDefault="00DD3A4F" w:rsidP="00FB4BAE">
            <w:r>
              <w:t>UiO</w:t>
            </w:r>
          </w:p>
        </w:tc>
        <w:tc>
          <w:tcPr>
            <w:tcW w:w="7403" w:type="dxa"/>
          </w:tcPr>
          <w:p w14:paraId="589B6B0D" w14:textId="77777777" w:rsidR="00DD3A4F" w:rsidRDefault="00DD3A4F" w:rsidP="00FB4BAE">
            <w:r>
              <w:t>Universitetet i Oslo</w:t>
            </w:r>
          </w:p>
        </w:tc>
      </w:tr>
      <w:tr w:rsidR="00DD3A4F" w14:paraId="2D3A6808" w14:textId="77777777" w:rsidTr="00FB4BAE">
        <w:tc>
          <w:tcPr>
            <w:tcW w:w="1809" w:type="dxa"/>
          </w:tcPr>
          <w:p w14:paraId="4612CD85" w14:textId="77777777" w:rsidR="00DD3A4F" w:rsidRDefault="00DD3A4F" w:rsidP="00FB4BAE">
            <w:r>
              <w:t>EA</w:t>
            </w:r>
          </w:p>
        </w:tc>
        <w:tc>
          <w:tcPr>
            <w:tcW w:w="7403" w:type="dxa"/>
          </w:tcPr>
          <w:p w14:paraId="5A634427" w14:textId="77777777" w:rsidR="00DD3A4F" w:rsidRDefault="00DD3A4F" w:rsidP="00FB4BAE">
            <w:r>
              <w:t>Eiendomsavdelingen (ved Universitetet i Oslo)</w:t>
            </w:r>
          </w:p>
        </w:tc>
      </w:tr>
      <w:tr w:rsidR="00DD3A4F" w14:paraId="5CB53F1D" w14:textId="77777777" w:rsidTr="00FB4BAE">
        <w:tc>
          <w:tcPr>
            <w:tcW w:w="1809" w:type="dxa"/>
          </w:tcPr>
          <w:p w14:paraId="34B5C8E8" w14:textId="77777777" w:rsidR="00DD3A4F" w:rsidRDefault="00670841" w:rsidP="00FB4BAE">
            <w:r>
              <w:t>El</w:t>
            </w:r>
          </w:p>
        </w:tc>
        <w:tc>
          <w:tcPr>
            <w:tcW w:w="7403" w:type="dxa"/>
          </w:tcPr>
          <w:p w14:paraId="3CE9497E" w14:textId="435E5EC0" w:rsidR="00DD3A4F" w:rsidRDefault="00367456" w:rsidP="00FB4BAE">
            <w:r>
              <w:t>Elektro</w:t>
            </w:r>
          </w:p>
        </w:tc>
      </w:tr>
      <w:tr w:rsidR="00DD3A4F" w14:paraId="1BA2E29D" w14:textId="77777777" w:rsidTr="00FB4BAE">
        <w:tc>
          <w:tcPr>
            <w:tcW w:w="1809" w:type="dxa"/>
          </w:tcPr>
          <w:p w14:paraId="30431B4B" w14:textId="77777777" w:rsidR="00DD3A4F" w:rsidRDefault="00DD3A4F" w:rsidP="00FB4BAE">
            <w:r>
              <w:t>VVS</w:t>
            </w:r>
          </w:p>
        </w:tc>
        <w:tc>
          <w:tcPr>
            <w:tcW w:w="7403" w:type="dxa"/>
          </w:tcPr>
          <w:p w14:paraId="197AEB55" w14:textId="77777777" w:rsidR="00DD3A4F" w:rsidRDefault="00DD3A4F" w:rsidP="00FB4BAE">
            <w:r>
              <w:t>Varme, ventilasjon og Sanitær</w:t>
            </w:r>
          </w:p>
        </w:tc>
      </w:tr>
      <w:tr w:rsidR="00DD3A4F" w14:paraId="0DF7E47E" w14:textId="77777777" w:rsidTr="00FB4BAE">
        <w:tc>
          <w:tcPr>
            <w:tcW w:w="1809" w:type="dxa"/>
          </w:tcPr>
          <w:p w14:paraId="52DC667E" w14:textId="77777777" w:rsidR="00DD3A4F" w:rsidRDefault="00DD3A4F" w:rsidP="00FB4BAE">
            <w:r>
              <w:t>FDV</w:t>
            </w:r>
          </w:p>
        </w:tc>
        <w:tc>
          <w:tcPr>
            <w:tcW w:w="7403" w:type="dxa"/>
          </w:tcPr>
          <w:p w14:paraId="6C54D839" w14:textId="77777777" w:rsidR="00DD3A4F" w:rsidRDefault="00DD3A4F" w:rsidP="00FB4BAE">
            <w:r>
              <w:t>Forvaltning, drift og vedlikehold</w:t>
            </w:r>
          </w:p>
        </w:tc>
      </w:tr>
      <w:tr w:rsidR="005A7A8B" w14:paraId="4B55C3F3" w14:textId="77777777" w:rsidTr="00FB4BAE">
        <w:tc>
          <w:tcPr>
            <w:tcW w:w="1809" w:type="dxa"/>
          </w:tcPr>
          <w:p w14:paraId="3C9BE398" w14:textId="2EA98B5A" w:rsidR="005A7A8B" w:rsidRDefault="005A7A8B" w:rsidP="00FB4BAE">
            <w:r>
              <w:t>Xpand</w:t>
            </w:r>
          </w:p>
        </w:tc>
        <w:tc>
          <w:tcPr>
            <w:tcW w:w="7403" w:type="dxa"/>
          </w:tcPr>
          <w:p w14:paraId="43771B0E" w14:textId="2058F8DB" w:rsidR="005A7A8B" w:rsidRDefault="005A7A8B" w:rsidP="00FB4BAE">
            <w:r>
              <w:rPr>
                <w:rFonts w:cs="Arial"/>
                <w:sz w:val="24"/>
                <w:szCs w:val="24"/>
              </w:rPr>
              <w:t xml:space="preserve">UiOs </w:t>
            </w:r>
            <w:r w:rsidRPr="001760CF">
              <w:rPr>
                <w:rFonts w:cs="Arial"/>
                <w:sz w:val="24"/>
                <w:szCs w:val="24"/>
              </w:rPr>
              <w:t>digitale FDV-system</w:t>
            </w:r>
          </w:p>
        </w:tc>
      </w:tr>
    </w:tbl>
    <w:p w14:paraId="7A056AE5" w14:textId="77777777" w:rsidR="00DD3A4F" w:rsidRPr="00801D74" w:rsidRDefault="00DD3A4F" w:rsidP="00DD3A4F"/>
    <w:p w14:paraId="3CE2CB14" w14:textId="77777777" w:rsidR="00DD3A4F" w:rsidRDefault="00DD3A4F" w:rsidP="00FB4BAE">
      <w:pPr>
        <w:pStyle w:val="Overskrift2"/>
      </w:pPr>
      <w:bookmarkStart w:id="5" w:name="_Toc502747217"/>
      <w:bookmarkStart w:id="6" w:name="_Toc8827105"/>
      <w:r>
        <w:t>1.3</w:t>
      </w:r>
      <w:r>
        <w:tab/>
        <w:t>Referanser</w:t>
      </w:r>
      <w:bookmarkEnd w:id="5"/>
      <w:bookmarkEnd w:id="6"/>
    </w:p>
    <w:tbl>
      <w:tblPr>
        <w:tblStyle w:val="Tabellrutenett"/>
        <w:tblW w:w="0" w:type="auto"/>
        <w:tblLook w:val="04A0" w:firstRow="1" w:lastRow="0" w:firstColumn="1" w:lastColumn="0" w:noHBand="0" w:noVBand="1"/>
      </w:tblPr>
      <w:tblGrid>
        <w:gridCol w:w="3964"/>
        <w:gridCol w:w="5098"/>
      </w:tblGrid>
      <w:tr w:rsidR="00DD3A4F" w:rsidRPr="00FA2A8E" w14:paraId="45EA7E11" w14:textId="77777777" w:rsidTr="0094148F">
        <w:tc>
          <w:tcPr>
            <w:tcW w:w="3964" w:type="dxa"/>
            <w:shd w:val="clear" w:color="auto" w:fill="D9D9D9" w:themeFill="background1" w:themeFillShade="D9"/>
          </w:tcPr>
          <w:p w14:paraId="639589B7" w14:textId="77777777" w:rsidR="00DD3A4F" w:rsidRPr="00FA2A8E" w:rsidRDefault="00DD3A4F" w:rsidP="00FB4BAE">
            <w:pPr>
              <w:rPr>
                <w:b/>
              </w:rPr>
            </w:pPr>
            <w:r w:rsidRPr="00FA2A8E">
              <w:rPr>
                <w:b/>
              </w:rPr>
              <w:t>Referanse</w:t>
            </w:r>
          </w:p>
        </w:tc>
        <w:tc>
          <w:tcPr>
            <w:tcW w:w="5098" w:type="dxa"/>
            <w:shd w:val="clear" w:color="auto" w:fill="D9D9D9" w:themeFill="background1" w:themeFillShade="D9"/>
          </w:tcPr>
          <w:p w14:paraId="7AD12E4F" w14:textId="77777777" w:rsidR="00DD3A4F" w:rsidRPr="00FA2A8E" w:rsidRDefault="00DD3A4F" w:rsidP="00FB4BAE">
            <w:pPr>
              <w:rPr>
                <w:b/>
              </w:rPr>
            </w:pPr>
            <w:r w:rsidRPr="00FA2A8E">
              <w:rPr>
                <w:b/>
              </w:rPr>
              <w:t>Beskrivelse</w:t>
            </w:r>
          </w:p>
        </w:tc>
      </w:tr>
      <w:tr w:rsidR="00DD3A4F" w14:paraId="497BD5DB" w14:textId="77777777" w:rsidTr="0094148F">
        <w:tc>
          <w:tcPr>
            <w:tcW w:w="3964" w:type="dxa"/>
          </w:tcPr>
          <w:p w14:paraId="4FF32545" w14:textId="7B6E831E" w:rsidR="00DD3A4F" w:rsidRDefault="00367456" w:rsidP="00FB4BAE">
            <w:r>
              <w:t>PBL</w:t>
            </w:r>
          </w:p>
        </w:tc>
        <w:tc>
          <w:tcPr>
            <w:tcW w:w="5098" w:type="dxa"/>
          </w:tcPr>
          <w:p w14:paraId="3DE9B2C4" w14:textId="168B5C19" w:rsidR="00DD3A4F" w:rsidRDefault="00367456" w:rsidP="00FB4BAE">
            <w:r>
              <w:t>Plan- og bygningsloven</w:t>
            </w:r>
          </w:p>
        </w:tc>
      </w:tr>
      <w:tr w:rsidR="00DD3A4F" w14:paraId="70931F20" w14:textId="77777777" w:rsidTr="0094148F">
        <w:tc>
          <w:tcPr>
            <w:tcW w:w="3964" w:type="dxa"/>
          </w:tcPr>
          <w:p w14:paraId="2EC8056E" w14:textId="11B07774" w:rsidR="00DD3A4F" w:rsidRDefault="00D536E3" w:rsidP="00FB4BAE">
            <w:r>
              <w:t>V-TEK (siste gjeldende versjon)</w:t>
            </w:r>
          </w:p>
        </w:tc>
        <w:tc>
          <w:tcPr>
            <w:tcW w:w="5098" w:type="dxa"/>
          </w:tcPr>
          <w:p w14:paraId="4A8522C1" w14:textId="5CDFB735" w:rsidR="00DD3A4F" w:rsidRDefault="00367456" w:rsidP="00FB4BAE">
            <w:r>
              <w:t>Teknisk forskrift med veileder</w:t>
            </w:r>
          </w:p>
        </w:tc>
      </w:tr>
      <w:tr w:rsidR="00DD3A4F" w14:paraId="1BDAE902" w14:textId="77777777" w:rsidTr="0094148F">
        <w:tc>
          <w:tcPr>
            <w:tcW w:w="3964" w:type="dxa"/>
          </w:tcPr>
          <w:p w14:paraId="571E06BC" w14:textId="6196E181" w:rsidR="00DD3A4F" w:rsidRDefault="00DA700D" w:rsidP="00FB4BAE">
            <w:r>
              <w:t>BVN</w:t>
            </w:r>
          </w:p>
        </w:tc>
        <w:tc>
          <w:tcPr>
            <w:tcW w:w="5098" w:type="dxa"/>
          </w:tcPr>
          <w:p w14:paraId="35F53ABB" w14:textId="53B37649" w:rsidR="00DD3A4F" w:rsidRDefault="00DA700D" w:rsidP="00FB4BAE">
            <w:r>
              <w:t>Våtromsnormen</w:t>
            </w:r>
          </w:p>
        </w:tc>
      </w:tr>
      <w:tr w:rsidR="00EC117F" w14:paraId="45065A25" w14:textId="77777777" w:rsidTr="0094148F">
        <w:tc>
          <w:tcPr>
            <w:tcW w:w="3964" w:type="dxa"/>
          </w:tcPr>
          <w:p w14:paraId="682AF853" w14:textId="5CC0A65A" w:rsidR="00EC117F" w:rsidRDefault="00EC117F" w:rsidP="00FB4BAE">
            <w:r>
              <w:t>NS 3420</w:t>
            </w:r>
            <w:r w:rsidR="00174088">
              <w:t xml:space="preserve"> (siste gjeldende versjon)</w:t>
            </w:r>
          </w:p>
        </w:tc>
        <w:tc>
          <w:tcPr>
            <w:tcW w:w="5098" w:type="dxa"/>
          </w:tcPr>
          <w:p w14:paraId="538589DA" w14:textId="28B0BCAE" w:rsidR="00EC117F" w:rsidRDefault="00EC117F" w:rsidP="00FB4BAE">
            <w:r>
              <w:t>Beskrivelsessystem for bygg og anlegg</w:t>
            </w:r>
          </w:p>
        </w:tc>
      </w:tr>
      <w:tr w:rsidR="00DD3A4F" w14:paraId="7AA7FCBE" w14:textId="77777777" w:rsidTr="0094148F">
        <w:tc>
          <w:tcPr>
            <w:tcW w:w="3964" w:type="dxa"/>
          </w:tcPr>
          <w:p w14:paraId="3829B9BC" w14:textId="1F37FA2D" w:rsidR="00DD3A4F" w:rsidRDefault="00174088" w:rsidP="00FB4BAE">
            <w:r>
              <w:t>NS 3451 (siste gjeldende versjon)</w:t>
            </w:r>
          </w:p>
        </w:tc>
        <w:tc>
          <w:tcPr>
            <w:tcW w:w="5098" w:type="dxa"/>
          </w:tcPr>
          <w:p w14:paraId="33C72A21" w14:textId="377DF171" w:rsidR="00DD3A4F" w:rsidRDefault="00961527" w:rsidP="00FB4BAE">
            <w:r>
              <w:t>Bygningsdelstabellen</w:t>
            </w:r>
          </w:p>
        </w:tc>
      </w:tr>
      <w:tr w:rsidR="00DD3A4F" w14:paraId="6C0D7240" w14:textId="77777777" w:rsidTr="0094148F">
        <w:tc>
          <w:tcPr>
            <w:tcW w:w="3964" w:type="dxa"/>
          </w:tcPr>
          <w:p w14:paraId="1997ED2D" w14:textId="5C60578D" w:rsidR="00DD3A4F" w:rsidRDefault="00174088" w:rsidP="00FB4BAE">
            <w:r>
              <w:rPr>
                <w:rFonts w:cs="Arial"/>
                <w:sz w:val="24"/>
                <w:szCs w:val="24"/>
              </w:rPr>
              <w:t xml:space="preserve">NS-EN 12207 </w:t>
            </w:r>
            <w:r>
              <w:t>(siste gjeldende versjon)</w:t>
            </w:r>
          </w:p>
        </w:tc>
        <w:tc>
          <w:tcPr>
            <w:tcW w:w="5098" w:type="dxa"/>
          </w:tcPr>
          <w:p w14:paraId="74729D67" w14:textId="7AA07161" w:rsidR="00DD3A4F" w:rsidRDefault="0080596E" w:rsidP="00FB4BAE">
            <w:r>
              <w:t>Klassifiseringsstandard for tettheten til dører og vinduer</w:t>
            </w:r>
          </w:p>
        </w:tc>
      </w:tr>
      <w:tr w:rsidR="002F6674" w14:paraId="63DA499C" w14:textId="77777777" w:rsidTr="0094148F">
        <w:tc>
          <w:tcPr>
            <w:tcW w:w="3964" w:type="dxa"/>
          </w:tcPr>
          <w:p w14:paraId="3611BDF5" w14:textId="43EEE091" w:rsidR="002F6674" w:rsidRPr="00670841" w:rsidRDefault="00A1346C" w:rsidP="00FB4BAE">
            <w:pPr>
              <w:rPr>
                <w:rFonts w:cs="Arial"/>
                <w:sz w:val="24"/>
                <w:szCs w:val="24"/>
              </w:rPr>
            </w:pPr>
            <w:r>
              <w:rPr>
                <w:rFonts w:cs="Arial"/>
                <w:sz w:val="24"/>
                <w:szCs w:val="24"/>
              </w:rPr>
              <w:t>NTR</w:t>
            </w:r>
          </w:p>
        </w:tc>
        <w:tc>
          <w:tcPr>
            <w:tcW w:w="5098" w:type="dxa"/>
          </w:tcPr>
          <w:p w14:paraId="61B124B6" w14:textId="4B78E93C" w:rsidR="002F6674" w:rsidRDefault="00A1346C" w:rsidP="00FB4BAE">
            <w:r>
              <w:rPr>
                <w:rFonts w:cs="Arial"/>
                <w:sz w:val="24"/>
                <w:szCs w:val="24"/>
              </w:rPr>
              <w:t>Nordiska Traskyddsrådet</w:t>
            </w:r>
          </w:p>
        </w:tc>
      </w:tr>
      <w:tr w:rsidR="0094148F" w14:paraId="763A8032" w14:textId="77777777" w:rsidTr="0094148F">
        <w:tc>
          <w:tcPr>
            <w:tcW w:w="3964" w:type="dxa"/>
          </w:tcPr>
          <w:p w14:paraId="0918C120" w14:textId="51A308D4" w:rsidR="0094148F" w:rsidRDefault="0094148F" w:rsidP="00FB4BAE">
            <w:pPr>
              <w:rPr>
                <w:rFonts w:cs="Arial"/>
                <w:sz w:val="24"/>
                <w:szCs w:val="24"/>
              </w:rPr>
            </w:pPr>
            <w:r>
              <w:rPr>
                <w:rFonts w:cs="Arial"/>
                <w:sz w:val="24"/>
                <w:szCs w:val="24"/>
              </w:rPr>
              <w:t>NDVK</w:t>
            </w:r>
          </w:p>
        </w:tc>
        <w:tc>
          <w:tcPr>
            <w:tcW w:w="5098" w:type="dxa"/>
          </w:tcPr>
          <w:p w14:paraId="15B5B056" w14:textId="7F0EBDAF" w:rsidR="0094148F" w:rsidRDefault="0094148F" w:rsidP="00FB4BAE">
            <w:pPr>
              <w:rPr>
                <w:rFonts w:cs="Arial"/>
                <w:sz w:val="24"/>
                <w:szCs w:val="24"/>
              </w:rPr>
            </w:pPr>
            <w:r w:rsidRPr="00670841">
              <w:rPr>
                <w:rFonts w:cs="Arial"/>
                <w:sz w:val="24"/>
                <w:szCs w:val="24"/>
              </w:rPr>
              <w:t>Nor</w:t>
            </w:r>
            <w:r>
              <w:rPr>
                <w:rFonts w:cs="Arial"/>
                <w:sz w:val="24"/>
                <w:szCs w:val="24"/>
              </w:rPr>
              <w:t>sk Dør- og Vinduskontroll</w:t>
            </w:r>
          </w:p>
        </w:tc>
      </w:tr>
      <w:tr w:rsidR="0094148F" w14:paraId="71A9AFA2" w14:textId="77777777" w:rsidTr="0094148F">
        <w:tc>
          <w:tcPr>
            <w:tcW w:w="3964" w:type="dxa"/>
          </w:tcPr>
          <w:p w14:paraId="27B3D49C" w14:textId="3F227B67" w:rsidR="0094148F" w:rsidRDefault="00174088" w:rsidP="00FB4BAE">
            <w:pPr>
              <w:rPr>
                <w:rFonts w:cs="Arial"/>
                <w:sz w:val="24"/>
                <w:szCs w:val="24"/>
              </w:rPr>
            </w:pPr>
            <w:r>
              <w:rPr>
                <w:rFonts w:cs="Arial"/>
                <w:sz w:val="24"/>
                <w:szCs w:val="24"/>
              </w:rPr>
              <w:t xml:space="preserve">NS-EN 1991-1-4 </w:t>
            </w:r>
            <w:r>
              <w:t>(siste gjeldende versjon)</w:t>
            </w:r>
            <w:r>
              <w:rPr>
                <w:rFonts w:cs="Arial"/>
                <w:sz w:val="24"/>
                <w:szCs w:val="24"/>
              </w:rPr>
              <w:t xml:space="preserve"> +NA </w:t>
            </w:r>
            <w:r>
              <w:t>(siste gjeldende versjon)</w:t>
            </w:r>
          </w:p>
        </w:tc>
        <w:tc>
          <w:tcPr>
            <w:tcW w:w="5098" w:type="dxa"/>
          </w:tcPr>
          <w:p w14:paraId="38F0318D" w14:textId="5AC00015" w:rsidR="0094148F" w:rsidRDefault="0080596E" w:rsidP="00FB4BAE">
            <w:pPr>
              <w:rPr>
                <w:rFonts w:cs="Arial"/>
                <w:sz w:val="24"/>
                <w:szCs w:val="24"/>
              </w:rPr>
            </w:pPr>
            <w:r>
              <w:rPr>
                <w:rFonts w:cs="Arial"/>
                <w:sz w:val="24"/>
                <w:szCs w:val="24"/>
              </w:rPr>
              <w:t>Standard for laster på konstruksjoner</w:t>
            </w:r>
          </w:p>
        </w:tc>
      </w:tr>
      <w:tr w:rsidR="0094148F" w14:paraId="630D9B15" w14:textId="77777777" w:rsidTr="0094148F">
        <w:tc>
          <w:tcPr>
            <w:tcW w:w="3964" w:type="dxa"/>
          </w:tcPr>
          <w:p w14:paraId="0B39176D" w14:textId="6E4E5838" w:rsidR="0094148F" w:rsidRPr="00670841" w:rsidRDefault="00174088" w:rsidP="00FB4BAE">
            <w:pPr>
              <w:rPr>
                <w:rFonts w:cs="Arial"/>
                <w:sz w:val="24"/>
                <w:szCs w:val="24"/>
              </w:rPr>
            </w:pPr>
            <w:r>
              <w:rPr>
                <w:rFonts w:eastAsia="Arial" w:cs="Arial"/>
                <w:sz w:val="24"/>
                <w:szCs w:val="24"/>
                <w:lang w:eastAsia="en-US"/>
              </w:rPr>
              <w:lastRenderedPageBreak/>
              <w:t xml:space="preserve">NS-EN 13964 </w:t>
            </w:r>
            <w:r>
              <w:t>(siste gjeldende versjon)</w:t>
            </w:r>
          </w:p>
        </w:tc>
        <w:tc>
          <w:tcPr>
            <w:tcW w:w="5098" w:type="dxa"/>
          </w:tcPr>
          <w:p w14:paraId="28446619" w14:textId="1E5DFB58" w:rsidR="0094148F" w:rsidRDefault="0080596E" w:rsidP="00FB4BAE">
            <w:pPr>
              <w:rPr>
                <w:rFonts w:cs="Arial"/>
                <w:sz w:val="24"/>
                <w:szCs w:val="24"/>
              </w:rPr>
            </w:pPr>
            <w:r>
              <w:rPr>
                <w:rFonts w:cs="Arial"/>
                <w:sz w:val="24"/>
                <w:szCs w:val="24"/>
              </w:rPr>
              <w:t>Nedsenkede himlinger – Krav og prøvingsmetoder</w:t>
            </w:r>
          </w:p>
        </w:tc>
      </w:tr>
      <w:tr w:rsidR="0094148F" w14:paraId="2F8DCD92" w14:textId="77777777" w:rsidTr="0094148F">
        <w:tc>
          <w:tcPr>
            <w:tcW w:w="3964" w:type="dxa"/>
          </w:tcPr>
          <w:p w14:paraId="0EC760DC" w14:textId="4ADCD67A" w:rsidR="0094148F" w:rsidRPr="00670841" w:rsidRDefault="0094148F" w:rsidP="00FB4BAE">
            <w:pPr>
              <w:rPr>
                <w:rFonts w:eastAsia="Arial" w:cs="Arial"/>
                <w:sz w:val="24"/>
                <w:szCs w:val="24"/>
                <w:lang w:eastAsia="en-US"/>
              </w:rPr>
            </w:pPr>
            <w:r w:rsidRPr="00670841">
              <w:rPr>
                <w:rFonts w:eastAsia="Arial" w:cs="Arial"/>
                <w:sz w:val="24"/>
                <w:szCs w:val="24"/>
                <w:lang w:eastAsia="en-US"/>
              </w:rPr>
              <w:t>NT Build 347</w:t>
            </w:r>
          </w:p>
        </w:tc>
        <w:tc>
          <w:tcPr>
            <w:tcW w:w="5098" w:type="dxa"/>
          </w:tcPr>
          <w:p w14:paraId="11DB9272" w14:textId="1BB0593A" w:rsidR="0094148F" w:rsidRDefault="009524AC" w:rsidP="00FB4BAE">
            <w:pPr>
              <w:rPr>
                <w:rFonts w:cs="Arial"/>
                <w:sz w:val="24"/>
                <w:szCs w:val="24"/>
              </w:rPr>
            </w:pPr>
            <w:r>
              <w:rPr>
                <w:rFonts w:cs="Arial"/>
                <w:sz w:val="24"/>
                <w:szCs w:val="24"/>
              </w:rPr>
              <w:t>Metode</w:t>
            </w:r>
            <w:r w:rsidR="00F64DBD">
              <w:rPr>
                <w:rFonts w:cs="Arial"/>
                <w:sz w:val="24"/>
                <w:szCs w:val="24"/>
              </w:rPr>
              <w:t xml:space="preserve"> for bestemmelse av fiberavgivelse</w:t>
            </w:r>
            <w:r>
              <w:rPr>
                <w:rFonts w:cs="Arial"/>
                <w:sz w:val="24"/>
                <w:szCs w:val="24"/>
              </w:rPr>
              <w:t xml:space="preserve"> fra himlingsplater</w:t>
            </w:r>
          </w:p>
        </w:tc>
      </w:tr>
      <w:tr w:rsidR="0094148F" w14:paraId="50A4DAA4" w14:textId="77777777" w:rsidTr="0094148F">
        <w:tc>
          <w:tcPr>
            <w:tcW w:w="3964" w:type="dxa"/>
          </w:tcPr>
          <w:p w14:paraId="62FEF084" w14:textId="34611F36" w:rsidR="0094148F" w:rsidRPr="00670841" w:rsidRDefault="0094148F" w:rsidP="0094148F">
            <w:pPr>
              <w:widowControl w:val="0"/>
              <w:rPr>
                <w:rFonts w:eastAsia="Arial" w:cs="Arial"/>
                <w:sz w:val="24"/>
                <w:szCs w:val="24"/>
                <w:lang w:eastAsia="en-US"/>
              </w:rPr>
            </w:pPr>
            <w:r>
              <w:rPr>
                <w:rFonts w:eastAsia="Arial" w:cs="Arial"/>
                <w:sz w:val="24"/>
                <w:szCs w:val="24"/>
                <w:lang w:eastAsia="en-US"/>
              </w:rPr>
              <w:t>NS-ISO 129</w:t>
            </w:r>
            <w:r w:rsidR="00174088">
              <w:rPr>
                <w:rFonts w:eastAsia="Arial" w:cs="Arial"/>
                <w:sz w:val="24"/>
                <w:szCs w:val="24"/>
                <w:lang w:eastAsia="en-US"/>
              </w:rPr>
              <w:t xml:space="preserve">44-2 </w:t>
            </w:r>
            <w:r w:rsidR="00174088">
              <w:t>(siste gjeldende versjon)</w:t>
            </w:r>
          </w:p>
        </w:tc>
        <w:tc>
          <w:tcPr>
            <w:tcW w:w="5098" w:type="dxa"/>
          </w:tcPr>
          <w:p w14:paraId="695DDAEE" w14:textId="70D46CF3" w:rsidR="0094148F" w:rsidRDefault="000569B6" w:rsidP="00FB4BAE">
            <w:pPr>
              <w:rPr>
                <w:rFonts w:cs="Arial"/>
                <w:sz w:val="24"/>
                <w:szCs w:val="24"/>
              </w:rPr>
            </w:pPr>
            <w:r>
              <w:rPr>
                <w:rFonts w:cs="Arial"/>
                <w:sz w:val="24"/>
                <w:szCs w:val="24"/>
              </w:rPr>
              <w:t>Maling og lakk – Klassifisering av miljøet</w:t>
            </w:r>
          </w:p>
        </w:tc>
      </w:tr>
      <w:tr w:rsidR="007D4042" w14:paraId="2AAC99EC" w14:textId="77777777" w:rsidTr="0094148F">
        <w:tc>
          <w:tcPr>
            <w:tcW w:w="3964" w:type="dxa"/>
          </w:tcPr>
          <w:p w14:paraId="056B92BD" w14:textId="5EA54C85" w:rsidR="007D4042" w:rsidRDefault="00285C29" w:rsidP="0094148F">
            <w:pPr>
              <w:widowControl w:val="0"/>
              <w:rPr>
                <w:rFonts w:eastAsia="Arial" w:cs="Arial"/>
                <w:sz w:val="24"/>
                <w:szCs w:val="24"/>
                <w:lang w:eastAsia="en-US"/>
              </w:rPr>
            </w:pPr>
            <w:r>
              <w:rPr>
                <w:rFonts w:eastAsia="Arial" w:cs="Arial"/>
                <w:sz w:val="24"/>
                <w:szCs w:val="24"/>
                <w:lang w:eastAsia="en-US"/>
              </w:rPr>
              <w:t>V</w:t>
            </w:r>
            <w:r w:rsidR="007D4042">
              <w:rPr>
                <w:rFonts w:eastAsia="Arial" w:cs="Arial"/>
                <w:sz w:val="24"/>
                <w:szCs w:val="24"/>
                <w:lang w:eastAsia="en-US"/>
              </w:rPr>
              <w:t>eiledninger som det henvises til i denne prosjektanvisning</w:t>
            </w:r>
            <w:r w:rsidR="009F1890">
              <w:rPr>
                <w:rFonts w:eastAsia="Arial" w:cs="Arial"/>
                <w:sz w:val="24"/>
                <w:szCs w:val="24"/>
                <w:lang w:eastAsia="en-US"/>
              </w:rPr>
              <w:t xml:space="preserve"> </w:t>
            </w:r>
            <w:r>
              <w:rPr>
                <w:rFonts w:eastAsia="Arial" w:cs="Arial"/>
                <w:sz w:val="24"/>
                <w:szCs w:val="24"/>
                <w:lang w:eastAsia="en-US"/>
              </w:rPr>
              <w:t>er å anse som en del av</w:t>
            </w:r>
            <w:r w:rsidR="00D945B7">
              <w:rPr>
                <w:rFonts w:eastAsia="Arial" w:cs="Arial"/>
                <w:sz w:val="24"/>
                <w:szCs w:val="24"/>
                <w:lang w:eastAsia="en-US"/>
              </w:rPr>
              <w:t xml:space="preserve"> anvisningen</w:t>
            </w:r>
            <w:r>
              <w:rPr>
                <w:rFonts w:eastAsia="Arial" w:cs="Arial"/>
                <w:sz w:val="24"/>
                <w:szCs w:val="24"/>
                <w:lang w:eastAsia="en-US"/>
              </w:rPr>
              <w:t xml:space="preserve">. </w:t>
            </w:r>
          </w:p>
        </w:tc>
        <w:tc>
          <w:tcPr>
            <w:tcW w:w="5098" w:type="dxa"/>
          </w:tcPr>
          <w:p w14:paraId="497B74DF" w14:textId="1F3FB4D3" w:rsidR="007D4042" w:rsidRDefault="007D4042" w:rsidP="007A11A1">
            <w:pPr>
              <w:pStyle w:val="Listeavsnitt"/>
              <w:numPr>
                <w:ilvl w:val="0"/>
                <w:numId w:val="37"/>
              </w:numPr>
              <w:rPr>
                <w:rFonts w:cs="Arial"/>
                <w:sz w:val="24"/>
                <w:szCs w:val="24"/>
              </w:rPr>
            </w:pPr>
            <w:r w:rsidRPr="007D4042">
              <w:rPr>
                <w:rFonts w:cs="Arial"/>
                <w:sz w:val="24"/>
                <w:szCs w:val="24"/>
              </w:rPr>
              <w:t>FDV</w:t>
            </w:r>
            <w:r w:rsidR="00C23F42">
              <w:rPr>
                <w:rFonts w:cs="Arial"/>
                <w:sz w:val="24"/>
                <w:szCs w:val="24"/>
              </w:rPr>
              <w:t xml:space="preserve"> planer</w:t>
            </w:r>
            <w:r w:rsidRPr="007D4042">
              <w:rPr>
                <w:rFonts w:cs="Arial"/>
                <w:sz w:val="24"/>
                <w:szCs w:val="24"/>
              </w:rPr>
              <w:t xml:space="preserve"> /</w:t>
            </w:r>
            <w:r>
              <w:rPr>
                <w:rFonts w:cs="Arial"/>
                <w:sz w:val="24"/>
                <w:szCs w:val="24"/>
              </w:rPr>
              <w:t xml:space="preserve"> </w:t>
            </w:r>
            <w:r w:rsidR="00285C29" w:rsidRPr="007D4042">
              <w:rPr>
                <w:rFonts w:cs="Arial"/>
                <w:sz w:val="24"/>
                <w:szCs w:val="24"/>
              </w:rPr>
              <w:t>v</w:t>
            </w:r>
            <w:r w:rsidR="00285C29">
              <w:rPr>
                <w:rFonts w:cs="Arial"/>
                <w:sz w:val="24"/>
                <w:szCs w:val="24"/>
              </w:rPr>
              <w:t>edlikeholds</w:t>
            </w:r>
            <w:r w:rsidR="00285C29" w:rsidRPr="007A11A1">
              <w:rPr>
                <w:rFonts w:cs="Arial"/>
                <w:sz w:val="24"/>
                <w:szCs w:val="24"/>
              </w:rPr>
              <w:t>instrukser</w:t>
            </w:r>
          </w:p>
          <w:p w14:paraId="07DB966C" w14:textId="0DDF531B" w:rsidR="007D4042" w:rsidRDefault="007D4042" w:rsidP="007A11A1">
            <w:pPr>
              <w:pStyle w:val="Listeavsnitt"/>
              <w:numPr>
                <w:ilvl w:val="0"/>
                <w:numId w:val="37"/>
              </w:numPr>
              <w:rPr>
                <w:rFonts w:cs="Arial"/>
                <w:sz w:val="24"/>
                <w:szCs w:val="24"/>
              </w:rPr>
            </w:pPr>
            <w:r>
              <w:rPr>
                <w:rFonts w:cs="Arial"/>
                <w:sz w:val="24"/>
                <w:szCs w:val="24"/>
              </w:rPr>
              <w:t>Vedlikeholdsstrategi for UiOs eiendommer</w:t>
            </w:r>
          </w:p>
          <w:p w14:paraId="4B83F977" w14:textId="7F64132D" w:rsidR="00604408" w:rsidRDefault="00174088" w:rsidP="007A11A1">
            <w:pPr>
              <w:pStyle w:val="Listeavsnitt"/>
              <w:numPr>
                <w:ilvl w:val="0"/>
                <w:numId w:val="37"/>
              </w:numPr>
              <w:rPr>
                <w:rFonts w:cs="Arial"/>
                <w:sz w:val="24"/>
                <w:szCs w:val="24"/>
              </w:rPr>
            </w:pPr>
            <w:r>
              <w:rPr>
                <w:rFonts w:cs="Arial"/>
                <w:sz w:val="24"/>
                <w:szCs w:val="24"/>
              </w:rPr>
              <w:t>UiOs b</w:t>
            </w:r>
            <w:r w:rsidR="00604408">
              <w:rPr>
                <w:rFonts w:cs="Arial"/>
                <w:sz w:val="24"/>
                <w:szCs w:val="24"/>
              </w:rPr>
              <w:t>rukerveiledning for utarbeidelse av tilstandsanalyse</w:t>
            </w:r>
          </w:p>
          <w:p w14:paraId="34256804" w14:textId="0E8A8BBF" w:rsidR="00604408" w:rsidRDefault="00174088" w:rsidP="007A11A1">
            <w:pPr>
              <w:pStyle w:val="Listeavsnitt"/>
              <w:numPr>
                <w:ilvl w:val="0"/>
                <w:numId w:val="37"/>
              </w:numPr>
              <w:rPr>
                <w:rFonts w:cs="Arial"/>
                <w:sz w:val="24"/>
                <w:szCs w:val="24"/>
              </w:rPr>
            </w:pPr>
            <w:r>
              <w:rPr>
                <w:rFonts w:cs="Arial"/>
                <w:sz w:val="24"/>
                <w:szCs w:val="24"/>
              </w:rPr>
              <w:t>UiOs b</w:t>
            </w:r>
            <w:r w:rsidR="00604408">
              <w:rPr>
                <w:rFonts w:cs="Arial"/>
                <w:sz w:val="24"/>
                <w:szCs w:val="24"/>
              </w:rPr>
              <w:t>rukerveiledning for utarbeidelse av vedlikeholdsplaner</w:t>
            </w:r>
          </w:p>
          <w:p w14:paraId="1036EBFC" w14:textId="5BEDE526" w:rsidR="007D4042" w:rsidRDefault="007D4042" w:rsidP="007A11A1">
            <w:pPr>
              <w:pStyle w:val="Listeavsnitt"/>
              <w:numPr>
                <w:ilvl w:val="0"/>
                <w:numId w:val="37"/>
              </w:numPr>
              <w:rPr>
                <w:rFonts w:cs="Arial"/>
                <w:sz w:val="24"/>
                <w:szCs w:val="24"/>
              </w:rPr>
            </w:pPr>
            <w:r>
              <w:rPr>
                <w:rFonts w:cs="Arial"/>
                <w:sz w:val="24"/>
                <w:szCs w:val="24"/>
              </w:rPr>
              <w:t>Miljø- og klimastrategi</w:t>
            </w:r>
            <w:r w:rsidR="00174088">
              <w:rPr>
                <w:rFonts w:cs="Arial"/>
                <w:sz w:val="24"/>
                <w:szCs w:val="24"/>
              </w:rPr>
              <w:t xml:space="preserve"> for UiOs eiendomsmasse</w:t>
            </w:r>
          </w:p>
          <w:p w14:paraId="07388EE3" w14:textId="77777777" w:rsidR="007D4042" w:rsidRDefault="00FE1570" w:rsidP="007A11A1">
            <w:pPr>
              <w:pStyle w:val="Listeavsnitt"/>
              <w:numPr>
                <w:ilvl w:val="0"/>
                <w:numId w:val="37"/>
              </w:numPr>
              <w:rPr>
                <w:rFonts w:cs="Arial"/>
                <w:sz w:val="24"/>
                <w:szCs w:val="24"/>
              </w:rPr>
            </w:pPr>
            <w:r w:rsidRPr="00910857">
              <w:rPr>
                <w:rFonts w:cs="Arial"/>
                <w:sz w:val="24"/>
                <w:szCs w:val="24"/>
              </w:rPr>
              <w:t>Strakstiltak i Eiendomssektorens veikart mot 2050</w:t>
            </w:r>
          </w:p>
          <w:p w14:paraId="06AC6577" w14:textId="5A8F82AE" w:rsidR="00FE1570" w:rsidRDefault="00D945B7" w:rsidP="007A11A1">
            <w:pPr>
              <w:pStyle w:val="Listeavsnitt"/>
              <w:numPr>
                <w:ilvl w:val="0"/>
                <w:numId w:val="37"/>
              </w:numPr>
              <w:rPr>
                <w:rFonts w:cs="Arial"/>
                <w:sz w:val="24"/>
                <w:szCs w:val="24"/>
              </w:rPr>
            </w:pPr>
            <w:r>
              <w:rPr>
                <w:rFonts w:cs="Arial"/>
                <w:sz w:val="24"/>
                <w:szCs w:val="24"/>
              </w:rPr>
              <w:t>Forvaltningsplaner</w:t>
            </w:r>
            <w:r w:rsidR="00174088">
              <w:rPr>
                <w:rFonts w:cs="Arial"/>
                <w:sz w:val="24"/>
                <w:szCs w:val="24"/>
              </w:rPr>
              <w:t xml:space="preserve"> ved UiO</w:t>
            </w:r>
          </w:p>
          <w:p w14:paraId="4ACCFC7A" w14:textId="77777777" w:rsidR="00C23F42" w:rsidRDefault="00C23F42" w:rsidP="007A11A1">
            <w:pPr>
              <w:pStyle w:val="Listeavsnitt"/>
              <w:numPr>
                <w:ilvl w:val="0"/>
                <w:numId w:val="37"/>
              </w:numPr>
              <w:rPr>
                <w:rFonts w:cs="Arial"/>
                <w:sz w:val="24"/>
                <w:szCs w:val="24"/>
              </w:rPr>
            </w:pPr>
            <w:r>
              <w:rPr>
                <w:rFonts w:cs="Arial"/>
                <w:sz w:val="24"/>
                <w:szCs w:val="24"/>
              </w:rPr>
              <w:t>Asbestrapporter</w:t>
            </w:r>
          </w:p>
          <w:p w14:paraId="0AE913E3" w14:textId="77D6E7AE" w:rsidR="004467FE" w:rsidRPr="00AA1D2E" w:rsidRDefault="00703551" w:rsidP="00AA1D2E">
            <w:pPr>
              <w:pStyle w:val="Listeavsnitt"/>
              <w:numPr>
                <w:ilvl w:val="0"/>
                <w:numId w:val="37"/>
              </w:numPr>
              <w:rPr>
                <w:rFonts w:cs="Arial"/>
                <w:sz w:val="24"/>
                <w:szCs w:val="24"/>
              </w:rPr>
            </w:pPr>
            <w:r>
              <w:rPr>
                <w:rFonts w:cs="Arial"/>
                <w:sz w:val="24"/>
                <w:szCs w:val="24"/>
              </w:rPr>
              <w:t>Rutiner og sjekkliste if</w:t>
            </w:r>
            <w:r w:rsidR="009F1890">
              <w:rPr>
                <w:rFonts w:cs="Arial"/>
                <w:sz w:val="24"/>
                <w:szCs w:val="24"/>
              </w:rPr>
              <w:t>m. små bygningsmessige inngrep utført av brukere og driftspersonell</w:t>
            </w:r>
          </w:p>
        </w:tc>
      </w:tr>
    </w:tbl>
    <w:p w14:paraId="7E746713" w14:textId="17BB41C0" w:rsidR="00463968" w:rsidRDefault="00463968" w:rsidP="00FB4BAE">
      <w:bookmarkStart w:id="7" w:name="_Toc502747218"/>
    </w:p>
    <w:p w14:paraId="1ABB3BD4" w14:textId="77777777" w:rsidR="00DD3A4F" w:rsidRDefault="00DD3A4F" w:rsidP="00FB4BAE">
      <w:pPr>
        <w:pStyle w:val="Overskrift1"/>
      </w:pPr>
      <w:bookmarkStart w:id="8" w:name="_Toc8827106"/>
      <w:r>
        <w:t>2</w:t>
      </w:r>
      <w:r>
        <w:tab/>
        <w:t>Revisjoner</w:t>
      </w:r>
      <w:bookmarkEnd w:id="7"/>
      <w:bookmarkEnd w:id="8"/>
    </w:p>
    <w:tbl>
      <w:tblPr>
        <w:tblStyle w:val="Tabellrutenett"/>
        <w:tblW w:w="0" w:type="auto"/>
        <w:tblLook w:val="04A0" w:firstRow="1" w:lastRow="0" w:firstColumn="1" w:lastColumn="0" w:noHBand="0" w:noVBand="1"/>
      </w:tblPr>
      <w:tblGrid>
        <w:gridCol w:w="1033"/>
        <w:gridCol w:w="1594"/>
        <w:gridCol w:w="1128"/>
        <w:gridCol w:w="1794"/>
        <w:gridCol w:w="2032"/>
        <w:gridCol w:w="1481"/>
      </w:tblGrid>
      <w:tr w:rsidR="00DD3A4F" w:rsidRPr="007F1F70" w14:paraId="11343680" w14:textId="77777777" w:rsidTr="00FB4BAE">
        <w:tc>
          <w:tcPr>
            <w:tcW w:w="1034" w:type="dxa"/>
            <w:shd w:val="clear" w:color="auto" w:fill="D9D9D9" w:themeFill="background1" w:themeFillShade="D9"/>
          </w:tcPr>
          <w:p w14:paraId="1BF2E120" w14:textId="77777777" w:rsidR="00DD3A4F" w:rsidRPr="007F1F70" w:rsidRDefault="00DD3A4F" w:rsidP="00FB4BAE">
            <w:pPr>
              <w:rPr>
                <w:b/>
              </w:rPr>
            </w:pPr>
            <w:r w:rsidRPr="007F1F70">
              <w:rPr>
                <w:b/>
              </w:rPr>
              <w:t>Versjon</w:t>
            </w:r>
          </w:p>
        </w:tc>
        <w:tc>
          <w:tcPr>
            <w:tcW w:w="1626" w:type="dxa"/>
            <w:shd w:val="clear" w:color="auto" w:fill="D9D9D9" w:themeFill="background1" w:themeFillShade="D9"/>
          </w:tcPr>
          <w:p w14:paraId="4FB34970" w14:textId="77777777" w:rsidR="00DD3A4F" w:rsidRPr="007F1F70" w:rsidRDefault="00DD3A4F" w:rsidP="00FB4BAE">
            <w:pPr>
              <w:rPr>
                <w:b/>
              </w:rPr>
            </w:pPr>
            <w:r w:rsidRPr="007F1F70">
              <w:rPr>
                <w:b/>
              </w:rPr>
              <w:t>Utarbeidet av</w:t>
            </w:r>
          </w:p>
        </w:tc>
        <w:tc>
          <w:tcPr>
            <w:tcW w:w="1134" w:type="dxa"/>
            <w:shd w:val="clear" w:color="auto" w:fill="D9D9D9" w:themeFill="background1" w:themeFillShade="D9"/>
          </w:tcPr>
          <w:p w14:paraId="2C152C19" w14:textId="77777777" w:rsidR="00DD3A4F" w:rsidRPr="007F1F70" w:rsidRDefault="00DD3A4F" w:rsidP="00FB4BAE">
            <w:pPr>
              <w:rPr>
                <w:b/>
              </w:rPr>
            </w:pPr>
            <w:r w:rsidRPr="007F1F70">
              <w:rPr>
                <w:b/>
              </w:rPr>
              <w:t>Dato</w:t>
            </w:r>
          </w:p>
        </w:tc>
        <w:tc>
          <w:tcPr>
            <w:tcW w:w="1843" w:type="dxa"/>
            <w:shd w:val="clear" w:color="auto" w:fill="D9D9D9" w:themeFill="background1" w:themeFillShade="D9"/>
          </w:tcPr>
          <w:p w14:paraId="43498FD3" w14:textId="77777777" w:rsidR="00DD3A4F" w:rsidRPr="007F1F70" w:rsidRDefault="00DD3A4F" w:rsidP="00FB4BAE">
            <w:pPr>
              <w:rPr>
                <w:b/>
              </w:rPr>
            </w:pPr>
            <w:r w:rsidRPr="007F1F70">
              <w:rPr>
                <w:b/>
              </w:rPr>
              <w:t>Kontrollert av</w:t>
            </w:r>
          </w:p>
        </w:tc>
        <w:tc>
          <w:tcPr>
            <w:tcW w:w="2126" w:type="dxa"/>
            <w:shd w:val="clear" w:color="auto" w:fill="D9D9D9" w:themeFill="background1" w:themeFillShade="D9"/>
          </w:tcPr>
          <w:p w14:paraId="781F7C33" w14:textId="77777777" w:rsidR="00DD3A4F" w:rsidRPr="007F1F70" w:rsidRDefault="00DD3A4F" w:rsidP="00FB4BAE">
            <w:pPr>
              <w:rPr>
                <w:b/>
              </w:rPr>
            </w:pPr>
            <w:r w:rsidRPr="007F1F70">
              <w:rPr>
                <w:b/>
              </w:rPr>
              <w:t>Godkjent av</w:t>
            </w:r>
          </w:p>
        </w:tc>
        <w:tc>
          <w:tcPr>
            <w:tcW w:w="1525" w:type="dxa"/>
            <w:shd w:val="clear" w:color="auto" w:fill="D9D9D9" w:themeFill="background1" w:themeFillShade="D9"/>
          </w:tcPr>
          <w:p w14:paraId="6AEC959A" w14:textId="77777777" w:rsidR="00DD3A4F" w:rsidRPr="007F1F70" w:rsidRDefault="00DD3A4F" w:rsidP="00FB4BAE">
            <w:pPr>
              <w:rPr>
                <w:b/>
              </w:rPr>
            </w:pPr>
            <w:r w:rsidRPr="007F1F70">
              <w:rPr>
                <w:b/>
              </w:rPr>
              <w:t>Gyldig fra</w:t>
            </w:r>
          </w:p>
        </w:tc>
      </w:tr>
      <w:tr w:rsidR="00DD3A4F" w14:paraId="4AD10C2A" w14:textId="77777777" w:rsidTr="00FB4BAE">
        <w:tc>
          <w:tcPr>
            <w:tcW w:w="1034" w:type="dxa"/>
          </w:tcPr>
          <w:p w14:paraId="1B1B823A" w14:textId="762AB343" w:rsidR="00DD3A4F" w:rsidRDefault="00367456" w:rsidP="00FB4BAE">
            <w:r>
              <w:t>0</w:t>
            </w:r>
          </w:p>
        </w:tc>
        <w:tc>
          <w:tcPr>
            <w:tcW w:w="1626" w:type="dxa"/>
          </w:tcPr>
          <w:p w14:paraId="095FA79E" w14:textId="288322FC" w:rsidR="00DD3A4F" w:rsidRDefault="0092137C" w:rsidP="0092137C">
            <w:r>
              <w:t>EN</w:t>
            </w:r>
          </w:p>
        </w:tc>
        <w:tc>
          <w:tcPr>
            <w:tcW w:w="1134" w:type="dxa"/>
          </w:tcPr>
          <w:p w14:paraId="35AE02E2" w14:textId="010FFC28" w:rsidR="00DD3A4F" w:rsidRDefault="0092137C" w:rsidP="00FB4BAE">
            <w:r>
              <w:t>25.06.19</w:t>
            </w:r>
          </w:p>
        </w:tc>
        <w:tc>
          <w:tcPr>
            <w:tcW w:w="1843" w:type="dxa"/>
          </w:tcPr>
          <w:p w14:paraId="6FB17190" w14:textId="10ACDEF6" w:rsidR="00DD3A4F" w:rsidRDefault="0092137C" w:rsidP="00FB4BAE">
            <w:r>
              <w:t>ART</w:t>
            </w:r>
          </w:p>
        </w:tc>
        <w:tc>
          <w:tcPr>
            <w:tcW w:w="2126" w:type="dxa"/>
          </w:tcPr>
          <w:p w14:paraId="055E9CE0" w14:textId="4F388691" w:rsidR="00DD3A4F" w:rsidRDefault="0092137C" w:rsidP="00FB4BAE">
            <w:r>
              <w:t>ELG</w:t>
            </w:r>
          </w:p>
        </w:tc>
        <w:tc>
          <w:tcPr>
            <w:tcW w:w="1525" w:type="dxa"/>
          </w:tcPr>
          <w:p w14:paraId="19B4DEB9" w14:textId="528B41F3" w:rsidR="00DD3A4F" w:rsidRDefault="0092137C" w:rsidP="0092137C">
            <w:r>
              <w:t>27</w:t>
            </w:r>
            <w:r w:rsidR="00961527">
              <w:t>.0</w:t>
            </w:r>
            <w:r>
              <w:t>6</w:t>
            </w:r>
            <w:r w:rsidR="00961527">
              <w:t>.1</w:t>
            </w:r>
            <w:r>
              <w:t>9</w:t>
            </w:r>
          </w:p>
        </w:tc>
      </w:tr>
      <w:tr w:rsidR="00DD3A4F" w14:paraId="5E06F273" w14:textId="77777777" w:rsidTr="00FB4BAE">
        <w:tc>
          <w:tcPr>
            <w:tcW w:w="1034" w:type="dxa"/>
          </w:tcPr>
          <w:p w14:paraId="50CC807F" w14:textId="0CA3A6B6" w:rsidR="00DD3A4F" w:rsidRDefault="00DD3A4F" w:rsidP="00FB4BAE"/>
        </w:tc>
        <w:tc>
          <w:tcPr>
            <w:tcW w:w="1626" w:type="dxa"/>
          </w:tcPr>
          <w:p w14:paraId="506A6ECA" w14:textId="61A18622" w:rsidR="00DD3A4F" w:rsidRDefault="00DD3A4F" w:rsidP="00FB4BAE"/>
        </w:tc>
        <w:tc>
          <w:tcPr>
            <w:tcW w:w="1134" w:type="dxa"/>
          </w:tcPr>
          <w:p w14:paraId="1E290F61" w14:textId="100D19C0" w:rsidR="00DD3A4F" w:rsidRDefault="00DD3A4F" w:rsidP="00FB4BAE"/>
        </w:tc>
        <w:tc>
          <w:tcPr>
            <w:tcW w:w="1843" w:type="dxa"/>
          </w:tcPr>
          <w:p w14:paraId="283FC778" w14:textId="77777777" w:rsidR="00DD3A4F" w:rsidRDefault="00DD3A4F" w:rsidP="00FB4BAE"/>
        </w:tc>
        <w:tc>
          <w:tcPr>
            <w:tcW w:w="2126" w:type="dxa"/>
          </w:tcPr>
          <w:p w14:paraId="31D40828" w14:textId="77777777" w:rsidR="00DD3A4F" w:rsidRDefault="00DD3A4F" w:rsidP="00FB4BAE"/>
        </w:tc>
        <w:tc>
          <w:tcPr>
            <w:tcW w:w="1525" w:type="dxa"/>
          </w:tcPr>
          <w:p w14:paraId="2E49BDE6" w14:textId="70C83D08" w:rsidR="00DD3A4F" w:rsidRDefault="00DD3A4F" w:rsidP="00FB4BAE"/>
        </w:tc>
      </w:tr>
      <w:tr w:rsidR="00DD3A4F" w14:paraId="0968A8FE" w14:textId="77777777" w:rsidTr="00FB4BAE">
        <w:tc>
          <w:tcPr>
            <w:tcW w:w="1034" w:type="dxa"/>
          </w:tcPr>
          <w:p w14:paraId="4B901412" w14:textId="5DD7E632" w:rsidR="00DD3A4F" w:rsidRDefault="00DD3A4F" w:rsidP="00FB4BAE"/>
        </w:tc>
        <w:tc>
          <w:tcPr>
            <w:tcW w:w="1626" w:type="dxa"/>
          </w:tcPr>
          <w:p w14:paraId="715EDEC3" w14:textId="030E7CD7" w:rsidR="00DD3A4F" w:rsidRDefault="00DD3A4F" w:rsidP="00FB4BAE"/>
        </w:tc>
        <w:tc>
          <w:tcPr>
            <w:tcW w:w="1134" w:type="dxa"/>
          </w:tcPr>
          <w:p w14:paraId="5F94D214" w14:textId="7D3F5E38" w:rsidR="00DD3A4F" w:rsidRDefault="00DD3A4F" w:rsidP="00FB4BAE"/>
        </w:tc>
        <w:tc>
          <w:tcPr>
            <w:tcW w:w="1843" w:type="dxa"/>
          </w:tcPr>
          <w:p w14:paraId="6B4C3130" w14:textId="77777777" w:rsidR="00DD3A4F" w:rsidRDefault="00DD3A4F" w:rsidP="00FB4BAE"/>
        </w:tc>
        <w:tc>
          <w:tcPr>
            <w:tcW w:w="2126" w:type="dxa"/>
          </w:tcPr>
          <w:p w14:paraId="6507FC2A" w14:textId="77777777" w:rsidR="00DD3A4F" w:rsidRDefault="00DD3A4F" w:rsidP="00FB4BAE"/>
        </w:tc>
        <w:tc>
          <w:tcPr>
            <w:tcW w:w="1525" w:type="dxa"/>
          </w:tcPr>
          <w:p w14:paraId="7E61CFAA" w14:textId="77777777" w:rsidR="00DD3A4F" w:rsidRDefault="00DD3A4F" w:rsidP="00FB4BAE"/>
        </w:tc>
      </w:tr>
      <w:tr w:rsidR="00DD3A4F" w14:paraId="39D0FAF8" w14:textId="77777777" w:rsidTr="00FB4BAE">
        <w:tc>
          <w:tcPr>
            <w:tcW w:w="1034" w:type="dxa"/>
          </w:tcPr>
          <w:p w14:paraId="0F27D20C" w14:textId="1DD3124D" w:rsidR="00DD3A4F" w:rsidRDefault="00DD3A4F" w:rsidP="00FB4BAE"/>
        </w:tc>
        <w:tc>
          <w:tcPr>
            <w:tcW w:w="1626" w:type="dxa"/>
          </w:tcPr>
          <w:p w14:paraId="05B1CB90" w14:textId="77B952F7" w:rsidR="00DD3A4F" w:rsidRDefault="00DD3A4F" w:rsidP="00FB4BAE"/>
        </w:tc>
        <w:tc>
          <w:tcPr>
            <w:tcW w:w="1134" w:type="dxa"/>
          </w:tcPr>
          <w:p w14:paraId="10DB0571" w14:textId="663AC58B" w:rsidR="00DD3A4F" w:rsidRDefault="00DD3A4F" w:rsidP="00FB4BAE"/>
        </w:tc>
        <w:tc>
          <w:tcPr>
            <w:tcW w:w="1843" w:type="dxa"/>
          </w:tcPr>
          <w:p w14:paraId="3D6C8762" w14:textId="77777777" w:rsidR="00DD3A4F" w:rsidRDefault="00DD3A4F" w:rsidP="00FB4BAE"/>
        </w:tc>
        <w:tc>
          <w:tcPr>
            <w:tcW w:w="2126" w:type="dxa"/>
          </w:tcPr>
          <w:p w14:paraId="07929172" w14:textId="77777777" w:rsidR="00DD3A4F" w:rsidRDefault="00DD3A4F" w:rsidP="00FB4BAE"/>
        </w:tc>
        <w:tc>
          <w:tcPr>
            <w:tcW w:w="1525" w:type="dxa"/>
          </w:tcPr>
          <w:p w14:paraId="1CE289E6" w14:textId="77777777" w:rsidR="00DD3A4F" w:rsidRDefault="00DD3A4F" w:rsidP="00FB4BAE"/>
        </w:tc>
      </w:tr>
      <w:tr w:rsidR="00DD3A4F" w14:paraId="2D16F4D6" w14:textId="77777777" w:rsidTr="00FB4BAE">
        <w:tc>
          <w:tcPr>
            <w:tcW w:w="1034" w:type="dxa"/>
          </w:tcPr>
          <w:p w14:paraId="2138E1B3" w14:textId="77777777" w:rsidR="00DD3A4F" w:rsidRDefault="00DD3A4F" w:rsidP="00FB4BAE"/>
        </w:tc>
        <w:tc>
          <w:tcPr>
            <w:tcW w:w="1626" w:type="dxa"/>
          </w:tcPr>
          <w:p w14:paraId="1E374F32" w14:textId="77777777" w:rsidR="00DD3A4F" w:rsidRDefault="00DD3A4F" w:rsidP="00FB4BAE"/>
        </w:tc>
        <w:tc>
          <w:tcPr>
            <w:tcW w:w="1134" w:type="dxa"/>
          </w:tcPr>
          <w:p w14:paraId="4AE5E95C" w14:textId="77777777" w:rsidR="00DD3A4F" w:rsidRDefault="00DD3A4F" w:rsidP="00FB4BAE"/>
        </w:tc>
        <w:tc>
          <w:tcPr>
            <w:tcW w:w="1843" w:type="dxa"/>
          </w:tcPr>
          <w:p w14:paraId="7136511A" w14:textId="77777777" w:rsidR="00DD3A4F" w:rsidRDefault="00DD3A4F" w:rsidP="00FB4BAE"/>
        </w:tc>
        <w:tc>
          <w:tcPr>
            <w:tcW w:w="2126" w:type="dxa"/>
          </w:tcPr>
          <w:p w14:paraId="4BD234C0" w14:textId="77777777" w:rsidR="00DD3A4F" w:rsidRDefault="00DD3A4F" w:rsidP="00FB4BAE"/>
        </w:tc>
        <w:tc>
          <w:tcPr>
            <w:tcW w:w="1525" w:type="dxa"/>
          </w:tcPr>
          <w:p w14:paraId="5A3E8F94" w14:textId="77777777" w:rsidR="00DD3A4F" w:rsidRDefault="00DD3A4F" w:rsidP="00FB4BAE"/>
        </w:tc>
      </w:tr>
    </w:tbl>
    <w:p w14:paraId="64BB87F0" w14:textId="77777777" w:rsidR="00DD3A4F" w:rsidRPr="00801D74" w:rsidRDefault="00DD3A4F" w:rsidP="00DD3A4F"/>
    <w:p w14:paraId="095AE5FF" w14:textId="77777777" w:rsidR="00DD3A4F" w:rsidRDefault="00DD3A4F" w:rsidP="00DD3A4F">
      <w:pPr>
        <w:pStyle w:val="Overskrift1"/>
      </w:pPr>
      <w:bookmarkStart w:id="9" w:name="_Toc502747219"/>
      <w:bookmarkStart w:id="10" w:name="_Toc8827107"/>
      <w:r>
        <w:t>3</w:t>
      </w:r>
      <w:r>
        <w:tab/>
        <w:t>Formål</w:t>
      </w:r>
      <w:bookmarkEnd w:id="9"/>
      <w:bookmarkEnd w:id="10"/>
    </w:p>
    <w:p w14:paraId="4CDD21C7" w14:textId="41AEE1A9" w:rsidR="0056000A" w:rsidRPr="00263590" w:rsidRDefault="00DD3A4F" w:rsidP="00DD3A4F">
      <w:pPr>
        <w:jc w:val="both"/>
        <w:rPr>
          <w:sz w:val="24"/>
          <w:szCs w:val="24"/>
        </w:rPr>
      </w:pPr>
      <w:r w:rsidRPr="00263590">
        <w:rPr>
          <w:sz w:val="24"/>
          <w:szCs w:val="24"/>
        </w:rPr>
        <w:t>Formålet med denne prosj</w:t>
      </w:r>
      <w:r w:rsidR="009F617A" w:rsidRPr="00263590">
        <w:rPr>
          <w:sz w:val="24"/>
          <w:szCs w:val="24"/>
        </w:rPr>
        <w:t>ektanvisningen er å angi hvilke krav og føringer</w:t>
      </w:r>
      <w:r w:rsidR="0056000A" w:rsidRPr="00263590">
        <w:rPr>
          <w:sz w:val="24"/>
          <w:szCs w:val="24"/>
        </w:rPr>
        <w:t xml:space="preserve"> innen bygningsmessige konstruksjoner og installasjoner</w:t>
      </w:r>
      <w:r w:rsidRPr="00263590">
        <w:rPr>
          <w:sz w:val="24"/>
          <w:szCs w:val="24"/>
        </w:rPr>
        <w:t xml:space="preserve"> </w:t>
      </w:r>
      <w:r w:rsidR="00E87C84" w:rsidRPr="00263590">
        <w:rPr>
          <w:sz w:val="24"/>
          <w:szCs w:val="24"/>
        </w:rPr>
        <w:t xml:space="preserve">som </w:t>
      </w:r>
      <w:r w:rsidR="009F617A" w:rsidRPr="00263590">
        <w:rPr>
          <w:sz w:val="24"/>
          <w:szCs w:val="24"/>
        </w:rPr>
        <w:t xml:space="preserve">prosjekterende rådgivere og utførende </w:t>
      </w:r>
      <w:r w:rsidR="00E87C84" w:rsidRPr="00263590">
        <w:rPr>
          <w:sz w:val="24"/>
          <w:szCs w:val="24"/>
        </w:rPr>
        <w:t>l</w:t>
      </w:r>
      <w:r w:rsidR="009F617A" w:rsidRPr="00263590">
        <w:rPr>
          <w:sz w:val="24"/>
          <w:szCs w:val="24"/>
        </w:rPr>
        <w:t>everandører skal følge og forholde seg til ved både prosjektering og oppføring av</w:t>
      </w:r>
      <w:r w:rsidR="0056000A" w:rsidRPr="00263590">
        <w:rPr>
          <w:sz w:val="24"/>
          <w:szCs w:val="24"/>
        </w:rPr>
        <w:t xml:space="preserve"> nye bygninger </w:t>
      </w:r>
      <w:r w:rsidR="004F4512" w:rsidRPr="00263590">
        <w:rPr>
          <w:sz w:val="24"/>
          <w:szCs w:val="24"/>
        </w:rPr>
        <w:t xml:space="preserve">samt for rehabilitering, ombygging og vedlikehold av </w:t>
      </w:r>
      <w:r w:rsidR="004F4512" w:rsidRPr="00263590">
        <w:rPr>
          <w:sz w:val="24"/>
          <w:szCs w:val="24"/>
        </w:rPr>
        <w:lastRenderedPageBreak/>
        <w:t>eksisterende bygninger</w:t>
      </w:r>
      <w:r w:rsidR="00AC2BC2" w:rsidRPr="00263590">
        <w:rPr>
          <w:rFonts w:cs="Arial"/>
          <w:sz w:val="24"/>
          <w:szCs w:val="24"/>
        </w:rPr>
        <w:t>. Prosjektanvisningen skal være et "levende" dokument som bidrar til å skape en felles teknisk referanse for aktørene i byggesaken</w:t>
      </w:r>
      <w:r w:rsidR="00EA4D25" w:rsidRPr="00263590">
        <w:rPr>
          <w:rFonts w:cs="Arial"/>
          <w:sz w:val="24"/>
          <w:szCs w:val="24"/>
        </w:rPr>
        <w:t>.</w:t>
      </w:r>
    </w:p>
    <w:p w14:paraId="6FFE653A" w14:textId="77777777" w:rsidR="00DD3A4F" w:rsidRDefault="00DD3A4F" w:rsidP="00DD3A4F">
      <w:pPr>
        <w:pStyle w:val="Overskrift1"/>
      </w:pPr>
      <w:bookmarkStart w:id="11" w:name="_Toc502747220"/>
      <w:bookmarkStart w:id="12" w:name="_Toc8827108"/>
      <w:r>
        <w:t>4</w:t>
      </w:r>
      <w:r>
        <w:tab/>
        <w:t>Omfang</w:t>
      </w:r>
      <w:bookmarkEnd w:id="11"/>
      <w:bookmarkEnd w:id="12"/>
    </w:p>
    <w:p w14:paraId="0D7E61D4" w14:textId="77777777" w:rsidR="00DD3A4F" w:rsidRDefault="00DD3A4F" w:rsidP="00DD3A4F">
      <w:pPr>
        <w:pStyle w:val="Overskrift2"/>
        <w:jc w:val="both"/>
      </w:pPr>
      <w:bookmarkStart w:id="13" w:name="_Toc502747221"/>
      <w:bookmarkStart w:id="14" w:name="_Toc8827109"/>
      <w:r>
        <w:t>4.1</w:t>
      </w:r>
      <w:r>
        <w:tab/>
        <w:t>Hva</w:t>
      </w:r>
      <w:bookmarkEnd w:id="13"/>
      <w:bookmarkEnd w:id="14"/>
    </w:p>
    <w:p w14:paraId="447BA9F4" w14:textId="34098F78" w:rsidR="00DD3A4F" w:rsidRPr="00263590" w:rsidRDefault="00DD3A4F" w:rsidP="00DD3A4F">
      <w:pPr>
        <w:jc w:val="both"/>
        <w:rPr>
          <w:sz w:val="24"/>
          <w:szCs w:val="24"/>
        </w:rPr>
      </w:pPr>
      <w:r w:rsidRPr="00263590">
        <w:rPr>
          <w:sz w:val="24"/>
          <w:szCs w:val="24"/>
        </w:rPr>
        <w:t xml:space="preserve">Prosjektanvisningen angir </w:t>
      </w:r>
      <w:r w:rsidR="00367456" w:rsidRPr="00263590">
        <w:rPr>
          <w:sz w:val="24"/>
          <w:szCs w:val="24"/>
        </w:rPr>
        <w:t>hvilke krav</w:t>
      </w:r>
      <w:r w:rsidR="00E73F97" w:rsidRPr="00263590">
        <w:rPr>
          <w:sz w:val="24"/>
          <w:szCs w:val="24"/>
        </w:rPr>
        <w:t xml:space="preserve"> og</w:t>
      </w:r>
      <w:r w:rsidR="0016607D" w:rsidRPr="00263590">
        <w:rPr>
          <w:sz w:val="24"/>
          <w:szCs w:val="24"/>
        </w:rPr>
        <w:t xml:space="preserve"> </w:t>
      </w:r>
      <w:r w:rsidR="00367456" w:rsidRPr="00263590">
        <w:rPr>
          <w:sz w:val="24"/>
          <w:szCs w:val="24"/>
        </w:rPr>
        <w:t>føringer</w:t>
      </w:r>
      <w:r w:rsidR="00E73F97" w:rsidRPr="00263590">
        <w:rPr>
          <w:sz w:val="24"/>
          <w:szCs w:val="24"/>
        </w:rPr>
        <w:t xml:space="preserve"> som UiO v/Eiendomsavdelingen stiller i forbin</w:t>
      </w:r>
      <w:r w:rsidR="00121785" w:rsidRPr="00263590">
        <w:rPr>
          <w:sz w:val="24"/>
          <w:szCs w:val="24"/>
        </w:rPr>
        <w:t>delse med oppføring av nye bygg</w:t>
      </w:r>
      <w:r w:rsidR="001B4203" w:rsidRPr="00263590">
        <w:rPr>
          <w:sz w:val="24"/>
          <w:szCs w:val="24"/>
        </w:rPr>
        <w:t xml:space="preserve"> samt for rehabilitering, ombygging og vedlikehold av eksisterende bygninger.</w:t>
      </w:r>
      <w:r w:rsidR="00121785" w:rsidRPr="00263590">
        <w:rPr>
          <w:sz w:val="24"/>
          <w:szCs w:val="24"/>
        </w:rPr>
        <w:t xml:space="preserve"> </w:t>
      </w:r>
      <w:r w:rsidR="00C726D4" w:rsidRPr="00263590">
        <w:rPr>
          <w:sz w:val="24"/>
          <w:szCs w:val="24"/>
        </w:rPr>
        <w:t>Det er ikke ment at prosjektanvisningen</w:t>
      </w:r>
      <w:r w:rsidR="00752A9B" w:rsidRPr="00263590">
        <w:rPr>
          <w:sz w:val="24"/>
          <w:szCs w:val="24"/>
        </w:rPr>
        <w:t xml:space="preserve"> skal speile kravene </w:t>
      </w:r>
      <w:r w:rsidR="00E87C84" w:rsidRPr="00263590">
        <w:rPr>
          <w:sz w:val="24"/>
          <w:szCs w:val="24"/>
        </w:rPr>
        <w:t xml:space="preserve">i </w:t>
      </w:r>
      <w:r w:rsidR="00C726D4" w:rsidRPr="00263590">
        <w:rPr>
          <w:sz w:val="24"/>
          <w:szCs w:val="24"/>
        </w:rPr>
        <w:t>Plan- og Bygningsloven</w:t>
      </w:r>
      <w:r w:rsidR="00752A9B" w:rsidRPr="00263590">
        <w:rPr>
          <w:sz w:val="24"/>
          <w:szCs w:val="24"/>
        </w:rPr>
        <w:t>, men beskrive våre ekspli</w:t>
      </w:r>
      <w:r w:rsidR="00121785" w:rsidRPr="00263590">
        <w:rPr>
          <w:sz w:val="24"/>
          <w:szCs w:val="24"/>
        </w:rPr>
        <w:t>sitte krav på utvalg</w:t>
      </w:r>
      <w:r w:rsidR="00061198">
        <w:rPr>
          <w:sz w:val="24"/>
          <w:szCs w:val="24"/>
        </w:rPr>
        <w:t>te områder, som er basert på UiOs</w:t>
      </w:r>
      <w:r w:rsidR="00121785" w:rsidRPr="00263590">
        <w:rPr>
          <w:sz w:val="24"/>
          <w:szCs w:val="24"/>
        </w:rPr>
        <w:t xml:space="preserve"> egenerfaring med drift og vedlikehold av byggene. </w:t>
      </w:r>
      <w:r w:rsidR="00752A9B" w:rsidRPr="00263590">
        <w:rPr>
          <w:sz w:val="24"/>
          <w:szCs w:val="24"/>
        </w:rPr>
        <w:t>Lovkrav skal alltid oppfylles</w:t>
      </w:r>
      <w:r w:rsidR="00061198">
        <w:rPr>
          <w:sz w:val="24"/>
          <w:szCs w:val="24"/>
        </w:rPr>
        <w:t xml:space="preserve"> og UiOs</w:t>
      </w:r>
      <w:r w:rsidR="00121785" w:rsidRPr="00263590">
        <w:rPr>
          <w:sz w:val="24"/>
          <w:szCs w:val="24"/>
        </w:rPr>
        <w:t xml:space="preserve"> krav skal alltid prosjektere ut i samsvar med gjeldene lover og forskrifter</w:t>
      </w:r>
      <w:r w:rsidR="001B4203" w:rsidRPr="00263590">
        <w:rPr>
          <w:sz w:val="24"/>
          <w:szCs w:val="24"/>
        </w:rPr>
        <w:t>.</w:t>
      </w:r>
      <w:r w:rsidR="00752A9B" w:rsidRPr="00263590">
        <w:rPr>
          <w:sz w:val="24"/>
          <w:szCs w:val="24"/>
        </w:rPr>
        <w:t xml:space="preserve"> </w:t>
      </w:r>
      <w:r w:rsidR="00A8604C" w:rsidRPr="00263590">
        <w:rPr>
          <w:sz w:val="24"/>
          <w:szCs w:val="24"/>
        </w:rPr>
        <w:t xml:space="preserve">Ansvarlig prosjekterende plikter å fremlegge eventuell motstrid mellom denne prosjektanvisningen og lover, forskrifter og bransjenormer til Eiendomsavdelingen for avklaring. </w:t>
      </w:r>
    </w:p>
    <w:p w14:paraId="5733C85C" w14:textId="77777777" w:rsidR="00DD3A4F" w:rsidRDefault="00DD3A4F" w:rsidP="00DD3A4F">
      <w:pPr>
        <w:pStyle w:val="Overskrift2"/>
        <w:jc w:val="both"/>
      </w:pPr>
      <w:bookmarkStart w:id="15" w:name="_Toc502747222"/>
      <w:bookmarkStart w:id="16" w:name="_Toc8827110"/>
      <w:r>
        <w:t>4.2</w:t>
      </w:r>
      <w:r>
        <w:tab/>
        <w:t>Hvem</w:t>
      </w:r>
      <w:bookmarkEnd w:id="15"/>
      <w:bookmarkEnd w:id="16"/>
    </w:p>
    <w:p w14:paraId="789A5FA3" w14:textId="59202FA9" w:rsidR="00DD3A4F" w:rsidRPr="00263590" w:rsidRDefault="00DD3A4F" w:rsidP="00DD3A4F">
      <w:pPr>
        <w:jc w:val="both"/>
        <w:rPr>
          <w:sz w:val="24"/>
        </w:rPr>
      </w:pPr>
      <w:r w:rsidRPr="00263590">
        <w:rPr>
          <w:sz w:val="24"/>
        </w:rPr>
        <w:t>Prosjektanvisningen gjelder for alle UiO sine ansatte og Leverandører (herunder konsulenter, leverandører og entreprenører) som UiO har inngått kontrakt med.</w:t>
      </w:r>
    </w:p>
    <w:p w14:paraId="5553F7D6" w14:textId="77777777" w:rsidR="00DD3A4F" w:rsidRDefault="00DD3A4F" w:rsidP="00DD3A4F">
      <w:pPr>
        <w:pStyle w:val="Overskrift2"/>
        <w:jc w:val="both"/>
      </w:pPr>
      <w:bookmarkStart w:id="17" w:name="_Toc502747223"/>
      <w:bookmarkStart w:id="18" w:name="_Toc8827111"/>
      <w:r>
        <w:t>4.3</w:t>
      </w:r>
      <w:r>
        <w:tab/>
        <w:t>Gyldighetsområde</w:t>
      </w:r>
      <w:bookmarkEnd w:id="17"/>
      <w:bookmarkEnd w:id="18"/>
    </w:p>
    <w:p w14:paraId="11579DE5" w14:textId="0B9DD119" w:rsidR="00DD3A4F" w:rsidRPr="00263590" w:rsidRDefault="00DD3A4F" w:rsidP="00DD3A4F">
      <w:pPr>
        <w:jc w:val="both"/>
        <w:rPr>
          <w:sz w:val="24"/>
        </w:rPr>
      </w:pPr>
      <w:r w:rsidRPr="00263590">
        <w:rPr>
          <w:sz w:val="24"/>
        </w:rPr>
        <w:t xml:space="preserve">Prosjektanvisningen gjelder for </w:t>
      </w:r>
      <w:r w:rsidR="00F8518C" w:rsidRPr="00263590">
        <w:rPr>
          <w:sz w:val="24"/>
        </w:rPr>
        <w:t xml:space="preserve">alle bygningsmessige forhold i forbindelse med </w:t>
      </w:r>
      <w:r w:rsidR="008775F8" w:rsidRPr="00263590">
        <w:rPr>
          <w:sz w:val="24"/>
        </w:rPr>
        <w:t xml:space="preserve">oppføring av nye bygg samt </w:t>
      </w:r>
      <w:r w:rsidR="00F8518C" w:rsidRPr="00263590">
        <w:rPr>
          <w:sz w:val="24"/>
        </w:rPr>
        <w:t>for ombygging-, rehabilitering- og vedlikeholdsarbeid</w:t>
      </w:r>
      <w:r w:rsidR="00F830B7" w:rsidRPr="00263590">
        <w:rPr>
          <w:sz w:val="24"/>
        </w:rPr>
        <w:t xml:space="preserve"> </w:t>
      </w:r>
      <w:r w:rsidR="00E87C84" w:rsidRPr="00263590">
        <w:rPr>
          <w:sz w:val="24"/>
        </w:rPr>
        <w:t>på</w:t>
      </w:r>
      <w:r w:rsidR="00F830B7" w:rsidRPr="00263590">
        <w:rPr>
          <w:sz w:val="24"/>
        </w:rPr>
        <w:t xml:space="preserve"> UiO sine</w:t>
      </w:r>
      <w:r w:rsidR="009372B6" w:rsidRPr="00263590">
        <w:rPr>
          <w:sz w:val="24"/>
        </w:rPr>
        <w:t xml:space="preserve"> eksisterende</w:t>
      </w:r>
      <w:r w:rsidR="00F830B7" w:rsidRPr="00263590">
        <w:rPr>
          <w:sz w:val="24"/>
        </w:rPr>
        <w:t xml:space="preserve"> bygninger</w:t>
      </w:r>
      <w:r w:rsidR="00F8518C" w:rsidRPr="00263590">
        <w:rPr>
          <w:sz w:val="24"/>
        </w:rPr>
        <w:t xml:space="preserve"> </w:t>
      </w:r>
    </w:p>
    <w:p w14:paraId="695102CD" w14:textId="77777777" w:rsidR="00DD3A4F" w:rsidRDefault="00DD3A4F" w:rsidP="00DD3A4F">
      <w:pPr>
        <w:pStyle w:val="Overskrift2"/>
        <w:jc w:val="both"/>
      </w:pPr>
      <w:bookmarkStart w:id="19" w:name="_Toc502747224"/>
      <w:bookmarkStart w:id="20" w:name="_Toc8827112"/>
      <w:r>
        <w:t>4.4</w:t>
      </w:r>
      <w:r>
        <w:tab/>
        <w:t>Når og hvor lenge</w:t>
      </w:r>
      <w:bookmarkEnd w:id="19"/>
      <w:bookmarkEnd w:id="20"/>
    </w:p>
    <w:p w14:paraId="63E55D8B" w14:textId="77777777" w:rsidR="00670841" w:rsidRPr="00263590" w:rsidRDefault="00DD3A4F" w:rsidP="00670841">
      <w:pPr>
        <w:jc w:val="both"/>
        <w:rPr>
          <w:sz w:val="24"/>
        </w:rPr>
      </w:pPr>
      <w:r w:rsidRPr="00263590">
        <w:rPr>
          <w:sz w:val="24"/>
        </w:rPr>
        <w:t xml:space="preserve">Denne prosjektanvisningen erstatter tidligere versjon for </w:t>
      </w:r>
      <w:r w:rsidR="00A2781E" w:rsidRPr="00263590">
        <w:rPr>
          <w:sz w:val="24"/>
        </w:rPr>
        <w:t>Prosjektanvisning for nye bygg</w:t>
      </w:r>
      <w:r w:rsidRPr="00263590">
        <w:rPr>
          <w:sz w:val="24"/>
        </w:rPr>
        <w:t xml:space="preserve"> ved UiO og er den eneste gyldige beskrivelsen inntil den erstattes eller utgår.</w:t>
      </w:r>
    </w:p>
    <w:p w14:paraId="71428CFD" w14:textId="77777777" w:rsidR="00670841" w:rsidRPr="00670841" w:rsidRDefault="00670841" w:rsidP="00670841">
      <w:pPr>
        <w:pStyle w:val="Overskrift1"/>
      </w:pPr>
      <w:bookmarkStart w:id="21" w:name="_Toc8827113"/>
      <w:r>
        <w:t>5</w:t>
      </w:r>
      <w:r>
        <w:tab/>
      </w:r>
      <w:r w:rsidRPr="00670841">
        <w:t>O</w:t>
      </w:r>
      <w:r>
        <w:t>verordnede krav og føringer</w:t>
      </w:r>
      <w:bookmarkEnd w:id="21"/>
    </w:p>
    <w:p w14:paraId="2127AA8B" w14:textId="77777777" w:rsidR="00670841" w:rsidRPr="00670841" w:rsidRDefault="00670841" w:rsidP="0024205C">
      <w:pPr>
        <w:pStyle w:val="Overskrift2"/>
      </w:pPr>
      <w:bookmarkStart w:id="22" w:name="_Toc8827114"/>
      <w:r>
        <w:t>5.1</w:t>
      </w:r>
      <w:r>
        <w:tab/>
      </w:r>
      <w:r w:rsidRPr="00670841">
        <w:t>Generelt</w:t>
      </w:r>
      <w:bookmarkEnd w:id="22"/>
    </w:p>
    <w:p w14:paraId="7FC02678" w14:textId="67DCE834" w:rsidR="00F76C15" w:rsidRDefault="00E87C84" w:rsidP="0029159C">
      <w:pPr>
        <w:autoSpaceDE w:val="0"/>
        <w:autoSpaceDN w:val="0"/>
        <w:adjustRightInd w:val="0"/>
        <w:spacing w:after="0" w:line="240" w:lineRule="auto"/>
        <w:rPr>
          <w:rFonts w:cs="Arial"/>
          <w:sz w:val="24"/>
          <w:szCs w:val="24"/>
        </w:rPr>
      </w:pPr>
      <w:r>
        <w:rPr>
          <w:rFonts w:cs="Arial"/>
          <w:sz w:val="24"/>
          <w:szCs w:val="24"/>
        </w:rPr>
        <w:t>Nye b</w:t>
      </w:r>
      <w:r w:rsidR="00670841" w:rsidRPr="00670841">
        <w:rPr>
          <w:rFonts w:cs="Arial"/>
          <w:sz w:val="24"/>
          <w:szCs w:val="24"/>
        </w:rPr>
        <w:t>yggverk med tilhørende utendørsanlegg skal tilfredsstille alle gjeldende lover og</w:t>
      </w:r>
      <w:r w:rsidR="0029159C">
        <w:rPr>
          <w:rFonts w:cs="Arial"/>
          <w:sz w:val="24"/>
          <w:szCs w:val="24"/>
        </w:rPr>
        <w:t xml:space="preserve"> </w:t>
      </w:r>
      <w:r w:rsidR="00670841" w:rsidRPr="00670841">
        <w:rPr>
          <w:rFonts w:cs="Arial"/>
          <w:sz w:val="24"/>
          <w:szCs w:val="24"/>
        </w:rPr>
        <w:t>forskrifter, samt de krav som fremgår av gjeldende TEK.</w:t>
      </w:r>
      <w:r w:rsidR="00212D38">
        <w:rPr>
          <w:rFonts w:cs="Arial"/>
          <w:sz w:val="24"/>
          <w:szCs w:val="24"/>
        </w:rPr>
        <w:t xml:space="preserve"> Vedlikeholdstiltak på eksisterende bygninger skal utføres i samsvar med vedlikeholdsinstrukser og forvaltningsplaner</w:t>
      </w:r>
      <w:r w:rsidR="0033789C">
        <w:rPr>
          <w:rFonts w:cs="Arial"/>
          <w:sz w:val="24"/>
          <w:szCs w:val="24"/>
        </w:rPr>
        <w:t>:</w:t>
      </w:r>
      <w:r w:rsidR="00ED0499">
        <w:rPr>
          <w:rFonts w:cs="Arial"/>
          <w:sz w:val="24"/>
          <w:szCs w:val="24"/>
        </w:rPr>
        <w:t>(</w:t>
      </w:r>
      <w:hyperlink r:id="rId9" w:history="1">
        <w:r w:rsidR="0033789C">
          <w:rPr>
            <w:rStyle w:val="Hyperkobling"/>
          </w:rPr>
          <w:t>https://www.uio.no/tjenester/eiendom/For%20Eiendomsavdelingens%20leverand%C3%B8rer/forvaltningsplaner/</w:t>
        </w:r>
      </w:hyperlink>
      <w:r w:rsidR="00ED0499">
        <w:rPr>
          <w:rFonts w:cs="Arial"/>
          <w:sz w:val="24"/>
          <w:szCs w:val="24"/>
        </w:rPr>
        <w:t>)</w:t>
      </w:r>
      <w:r w:rsidR="00614224">
        <w:rPr>
          <w:rFonts w:cs="Arial"/>
          <w:sz w:val="24"/>
          <w:szCs w:val="24"/>
        </w:rPr>
        <w:t>.</w:t>
      </w:r>
      <w:r w:rsidR="0033789C">
        <w:rPr>
          <w:rFonts w:cs="Arial"/>
          <w:sz w:val="24"/>
          <w:szCs w:val="24"/>
        </w:rPr>
        <w:t xml:space="preserve"> </w:t>
      </w:r>
      <w:r w:rsidR="00614224" w:rsidRPr="0024205C">
        <w:rPr>
          <w:rFonts w:cs="Arial"/>
          <w:sz w:val="24"/>
          <w:szCs w:val="24"/>
        </w:rPr>
        <w:t>Der dette ikke e</w:t>
      </w:r>
      <w:r w:rsidR="00F76C15">
        <w:rPr>
          <w:rFonts w:cs="Arial"/>
          <w:sz w:val="24"/>
          <w:szCs w:val="24"/>
        </w:rPr>
        <w:t>r utarbeidet må fagansvarlig i S</w:t>
      </w:r>
      <w:r w:rsidR="00614224" w:rsidRPr="0024205C">
        <w:rPr>
          <w:rFonts w:cs="Arial"/>
          <w:sz w:val="24"/>
          <w:szCs w:val="24"/>
        </w:rPr>
        <w:t>eksjon for bygningsteknikk</w:t>
      </w:r>
      <w:r w:rsidR="00F76C15">
        <w:rPr>
          <w:rFonts w:cs="Arial"/>
          <w:sz w:val="24"/>
          <w:szCs w:val="24"/>
        </w:rPr>
        <w:t xml:space="preserve"> (i EA)</w:t>
      </w:r>
      <w:r w:rsidR="00614224" w:rsidRPr="0024205C">
        <w:rPr>
          <w:rFonts w:cs="Arial"/>
          <w:sz w:val="24"/>
          <w:szCs w:val="24"/>
        </w:rPr>
        <w:t xml:space="preserve"> kontaktes for avklaring.</w:t>
      </w:r>
      <w:r w:rsidR="00614224">
        <w:rPr>
          <w:rFonts w:cs="Arial"/>
          <w:sz w:val="24"/>
          <w:szCs w:val="24"/>
        </w:rPr>
        <w:t xml:space="preserve"> </w:t>
      </w:r>
      <w:r w:rsidR="00212D38" w:rsidRPr="0024205C">
        <w:rPr>
          <w:rFonts w:cs="Arial"/>
          <w:sz w:val="24"/>
          <w:szCs w:val="24"/>
        </w:rPr>
        <w:t>Tekniske forskrifter til Plan- og bygningsloven gir generelle og allmenne funksjonskrav til bygg. Kravene i forskriftene er minimumskrav som skal følges, uavhengig om tiltaket er søknadspliktig eller ikke, dog ik</w:t>
      </w:r>
      <w:r w:rsidR="00F76C15">
        <w:rPr>
          <w:rFonts w:cs="Arial"/>
          <w:sz w:val="24"/>
          <w:szCs w:val="24"/>
        </w:rPr>
        <w:t>ke for rent vedlikeholdsarbeid.</w:t>
      </w:r>
    </w:p>
    <w:p w14:paraId="14CCE7CE" w14:textId="77777777" w:rsidR="00F76C15" w:rsidRDefault="00F76C15" w:rsidP="0029159C">
      <w:pPr>
        <w:autoSpaceDE w:val="0"/>
        <w:autoSpaceDN w:val="0"/>
        <w:adjustRightInd w:val="0"/>
        <w:spacing w:after="0" w:line="240" w:lineRule="auto"/>
        <w:rPr>
          <w:rFonts w:cs="Arial"/>
          <w:sz w:val="24"/>
          <w:szCs w:val="24"/>
        </w:rPr>
      </w:pPr>
    </w:p>
    <w:p w14:paraId="4AD540C0" w14:textId="7C383EC4" w:rsidR="008D2054" w:rsidRDefault="00212D38" w:rsidP="0029159C">
      <w:pPr>
        <w:autoSpaceDE w:val="0"/>
        <w:autoSpaceDN w:val="0"/>
        <w:adjustRightInd w:val="0"/>
        <w:spacing w:after="0" w:line="240" w:lineRule="auto"/>
        <w:rPr>
          <w:rFonts w:cs="Arial"/>
          <w:sz w:val="24"/>
          <w:szCs w:val="24"/>
        </w:rPr>
      </w:pPr>
      <w:r w:rsidRPr="0024205C">
        <w:rPr>
          <w:rFonts w:cs="Arial"/>
          <w:sz w:val="24"/>
          <w:szCs w:val="24"/>
        </w:rPr>
        <w:lastRenderedPageBreak/>
        <w:t xml:space="preserve">Prosjektanvisningene er egendefinerte </w:t>
      </w:r>
      <w:r w:rsidR="00322AF6">
        <w:rPr>
          <w:rFonts w:cs="Arial"/>
          <w:sz w:val="24"/>
          <w:szCs w:val="24"/>
        </w:rPr>
        <w:t>krav</w:t>
      </w:r>
      <w:r w:rsidRPr="0024205C">
        <w:rPr>
          <w:rFonts w:cs="Arial"/>
          <w:sz w:val="24"/>
          <w:szCs w:val="24"/>
        </w:rPr>
        <w:t>, der forskriftene ikke har noe krav eller ved ønske om andre eller strengere krav enn de som er gitt i forskriftene</w:t>
      </w:r>
      <w:r w:rsidR="00D27FC8">
        <w:rPr>
          <w:rFonts w:cs="Arial"/>
          <w:sz w:val="24"/>
          <w:szCs w:val="24"/>
        </w:rPr>
        <w:t xml:space="preserve">, her nevnes spesielt HMS, </w:t>
      </w:r>
      <w:r w:rsidR="00A71A8D">
        <w:rPr>
          <w:rFonts w:cs="Arial"/>
          <w:sz w:val="24"/>
          <w:szCs w:val="24"/>
        </w:rPr>
        <w:t>universell</w:t>
      </w:r>
      <w:r w:rsidR="00D27FC8">
        <w:rPr>
          <w:rFonts w:cs="Arial"/>
          <w:sz w:val="24"/>
          <w:szCs w:val="24"/>
        </w:rPr>
        <w:t xml:space="preserve"> utforming, fredete bygg og kulturminner</w:t>
      </w:r>
      <w:r w:rsidR="00F76C15">
        <w:rPr>
          <w:rFonts w:cs="Arial"/>
          <w:sz w:val="24"/>
          <w:szCs w:val="24"/>
        </w:rPr>
        <w:t>.</w:t>
      </w:r>
      <w:r w:rsidRPr="0024205C">
        <w:rPr>
          <w:rFonts w:cs="Arial"/>
          <w:sz w:val="24"/>
          <w:szCs w:val="24"/>
        </w:rPr>
        <w:t xml:space="preserve"> Det skal velges preaksepterte løsninger i samsvar med Byggforsk detaljblader,</w:t>
      </w:r>
      <w:r w:rsidR="00A93172">
        <w:rPr>
          <w:rFonts w:cs="Arial"/>
          <w:sz w:val="24"/>
          <w:szCs w:val="24"/>
        </w:rPr>
        <w:t xml:space="preserve"> og/eller etter Norsk Standard.</w:t>
      </w:r>
      <w:r w:rsidRPr="0024205C">
        <w:rPr>
          <w:rFonts w:cs="Arial"/>
          <w:sz w:val="24"/>
          <w:szCs w:val="24"/>
        </w:rPr>
        <w:t xml:space="preserve"> hhv. tekniske lø</w:t>
      </w:r>
      <w:r>
        <w:rPr>
          <w:rFonts w:cs="Arial"/>
          <w:sz w:val="24"/>
          <w:szCs w:val="24"/>
        </w:rPr>
        <w:t>sninger hvor ytelsesnivået er tilstrekkelig</w:t>
      </w:r>
      <w:r w:rsidRPr="0024205C">
        <w:rPr>
          <w:rFonts w:cs="Arial"/>
          <w:sz w:val="24"/>
          <w:szCs w:val="24"/>
        </w:rPr>
        <w:t xml:space="preserve"> godt dokumentert på forhånd</w:t>
      </w:r>
      <w:r>
        <w:rPr>
          <w:rFonts w:cs="Arial"/>
          <w:sz w:val="24"/>
          <w:szCs w:val="24"/>
        </w:rPr>
        <w:t>.</w:t>
      </w:r>
    </w:p>
    <w:p w14:paraId="12DF47EF" w14:textId="77777777" w:rsidR="00F76C15" w:rsidRDefault="00F76C15" w:rsidP="00A71A8D">
      <w:pPr>
        <w:spacing w:after="0" w:line="240" w:lineRule="auto"/>
        <w:rPr>
          <w:rFonts w:cs="Arial"/>
          <w:sz w:val="24"/>
          <w:szCs w:val="24"/>
        </w:rPr>
      </w:pPr>
    </w:p>
    <w:p w14:paraId="6E936197" w14:textId="5A734126" w:rsidR="00A71A8D" w:rsidRPr="00A71A8D" w:rsidRDefault="00A71A8D" w:rsidP="00A71A8D">
      <w:pPr>
        <w:spacing w:after="0" w:line="240" w:lineRule="auto"/>
        <w:rPr>
          <w:rFonts w:cs="Arial"/>
          <w:sz w:val="24"/>
          <w:szCs w:val="24"/>
        </w:rPr>
      </w:pPr>
      <w:r w:rsidRPr="00A71A8D">
        <w:rPr>
          <w:rFonts w:cs="Arial"/>
          <w:sz w:val="24"/>
          <w:szCs w:val="24"/>
        </w:rPr>
        <w:t>Generelt skal konstruksjons- og materialvalg baseres på anerkjente og velprøvde løsninger og utførelser.</w:t>
      </w:r>
      <w:r>
        <w:rPr>
          <w:rFonts w:cs="Arial"/>
          <w:sz w:val="24"/>
          <w:szCs w:val="24"/>
        </w:rPr>
        <w:t xml:space="preserve"> </w:t>
      </w:r>
      <w:r w:rsidRPr="00A71A8D">
        <w:rPr>
          <w:rFonts w:cs="Arial"/>
          <w:sz w:val="24"/>
          <w:szCs w:val="24"/>
        </w:rPr>
        <w:t>Det vises i denne sammenheng til aktuelle Sintef Byggforsk</w:t>
      </w:r>
      <w:r w:rsidR="00F76C15">
        <w:rPr>
          <w:rFonts w:cs="Arial"/>
          <w:sz w:val="24"/>
          <w:szCs w:val="24"/>
        </w:rPr>
        <w:t>-</w:t>
      </w:r>
      <w:r w:rsidRPr="00A71A8D">
        <w:rPr>
          <w:rFonts w:cs="Arial"/>
          <w:sz w:val="24"/>
          <w:szCs w:val="24"/>
        </w:rPr>
        <w:t>publikasjoner, -rapporter og byggdetaljblader. For våtrom henvises spesielt til NBIs våtromsnorm. Materialtyper eller konstruksjoner som avviker fra dette prinsippet må kartlegges spesielt og dokumenteres.</w:t>
      </w:r>
    </w:p>
    <w:p w14:paraId="64C8D1D0" w14:textId="77777777" w:rsidR="008D2054" w:rsidRDefault="008D2054" w:rsidP="0024205C">
      <w:pPr>
        <w:spacing w:after="0" w:line="240" w:lineRule="auto"/>
        <w:rPr>
          <w:rFonts w:cs="Arial"/>
          <w:sz w:val="24"/>
          <w:szCs w:val="24"/>
        </w:rPr>
      </w:pPr>
    </w:p>
    <w:p w14:paraId="29117AD0" w14:textId="1B09EFA6" w:rsidR="00EA6FF3" w:rsidRPr="00670841" w:rsidRDefault="00EA6FF3" w:rsidP="00EA6FF3">
      <w:pPr>
        <w:pStyle w:val="Overskrift2"/>
      </w:pPr>
      <w:bookmarkStart w:id="23" w:name="_Toc8827115"/>
      <w:r>
        <w:t>5.2</w:t>
      </w:r>
      <w:r>
        <w:tab/>
        <w:t>Myndighetskrav</w:t>
      </w:r>
      <w:bookmarkEnd w:id="23"/>
    </w:p>
    <w:p w14:paraId="50C7AE8F" w14:textId="1443544B" w:rsidR="008D2054" w:rsidRDefault="004422F3" w:rsidP="008D2054">
      <w:pPr>
        <w:spacing w:after="0" w:line="240" w:lineRule="auto"/>
        <w:rPr>
          <w:rFonts w:cs="Arial"/>
          <w:sz w:val="24"/>
          <w:szCs w:val="24"/>
        </w:rPr>
      </w:pPr>
      <w:r w:rsidRPr="0024205C">
        <w:rPr>
          <w:rFonts w:cs="Arial"/>
          <w:sz w:val="24"/>
          <w:szCs w:val="24"/>
        </w:rPr>
        <w:t>Vedlikehold er ikke et tiltak</w:t>
      </w:r>
      <w:r w:rsidR="0088483D">
        <w:rPr>
          <w:rFonts w:cs="Arial"/>
          <w:sz w:val="24"/>
          <w:szCs w:val="24"/>
        </w:rPr>
        <w:t xml:space="preserve"> og</w:t>
      </w:r>
      <w:r w:rsidR="00A41084">
        <w:rPr>
          <w:rFonts w:cs="Arial"/>
          <w:sz w:val="24"/>
          <w:szCs w:val="24"/>
        </w:rPr>
        <w:t xml:space="preserve"> </w:t>
      </w:r>
      <w:r w:rsidRPr="0024205C">
        <w:rPr>
          <w:rFonts w:cs="Arial"/>
          <w:sz w:val="24"/>
          <w:szCs w:val="24"/>
        </w:rPr>
        <w:t>faller utenfor plan- og bygningsloven § 1-6 og § 20-1 og er derfor ikke søknadspliktig. «Ikke søknadspliktig» er noe annet enn «unntatt fra søknadsplikt»: Et arbeid som er unntatt fra søknadsplikt, er likevel et tiltak og skal oppfylle alle tekniske krav. Vedlikeholdsarbeider behøver ikke å oppfylle dagens tekniske krav, men må ikke føre til at bygningen kommer mer i strid med dagens krav enn den allerede er.</w:t>
      </w:r>
      <w:r>
        <w:rPr>
          <w:rFonts w:cs="Arial"/>
          <w:sz w:val="24"/>
          <w:szCs w:val="24"/>
        </w:rPr>
        <w:t xml:space="preserve"> </w:t>
      </w:r>
      <w:r w:rsidR="008D2054" w:rsidRPr="008D2054">
        <w:rPr>
          <w:rFonts w:cs="Arial"/>
          <w:sz w:val="24"/>
          <w:szCs w:val="24"/>
        </w:rPr>
        <w:t>Når et tiltak ikke er søknadspliktig, men kan defineres som et tiltak etter plan- og bygningsloven § pbl</w:t>
      </w:r>
      <w:r w:rsidR="00A41084">
        <w:rPr>
          <w:rFonts w:cs="Arial"/>
          <w:sz w:val="24"/>
          <w:szCs w:val="24"/>
        </w:rPr>
        <w:t>. § 20-1, sier lovens § 31-2 at</w:t>
      </w:r>
      <w:r w:rsidR="008D2054" w:rsidRPr="008D2054">
        <w:rPr>
          <w:rFonts w:cs="Arial"/>
          <w:sz w:val="24"/>
          <w:szCs w:val="24"/>
        </w:rPr>
        <w:t xml:space="preserve"> "Tiltak på eksisterende byggverk skal prosjekteres og utføres i samsvar med bestemmelser gitt i eller i medhold av loven. ...", altså at nybyggingskrav (Teknisk forskrift) gjelder ved endringsarbeider som er mer omfattende enn vedlikehold. Departementet har imidlertid kommet med en tolkningsuttalelse til bestemmelsen. I denne slår de fast at det kun er relevante krav som skal oppfylles. De sier videre at det er to kriterier for at et krav skal være relevant: </w:t>
      </w:r>
    </w:p>
    <w:p w14:paraId="7605831B" w14:textId="77777777" w:rsidR="00A41084" w:rsidRPr="008D2054" w:rsidRDefault="00A41084" w:rsidP="008D2054">
      <w:pPr>
        <w:spacing w:after="0" w:line="240" w:lineRule="auto"/>
        <w:rPr>
          <w:rFonts w:cs="Arial"/>
          <w:sz w:val="24"/>
          <w:szCs w:val="24"/>
        </w:rPr>
      </w:pPr>
    </w:p>
    <w:p w14:paraId="178090BF" w14:textId="74878041" w:rsidR="008D2054" w:rsidRDefault="008D2054" w:rsidP="00A41084">
      <w:pPr>
        <w:numPr>
          <w:ilvl w:val="0"/>
          <w:numId w:val="38"/>
        </w:numPr>
        <w:spacing w:after="0" w:line="240" w:lineRule="auto"/>
        <w:rPr>
          <w:rFonts w:cs="Arial"/>
          <w:sz w:val="24"/>
          <w:szCs w:val="24"/>
        </w:rPr>
      </w:pPr>
      <w:r w:rsidRPr="008D2054">
        <w:rPr>
          <w:rFonts w:cs="Arial"/>
          <w:sz w:val="24"/>
          <w:szCs w:val="24"/>
        </w:rPr>
        <w:t>At kravet blir "berørt" av tiltaket. Som eksempel sier de at krav til parkeringsdekning ikke er relevant ved fasadeoppgradering.</w:t>
      </w:r>
    </w:p>
    <w:p w14:paraId="0D5028FD" w14:textId="77777777" w:rsidR="00A41084" w:rsidRPr="008D2054" w:rsidRDefault="00A41084" w:rsidP="00A41084">
      <w:pPr>
        <w:spacing w:after="0" w:line="240" w:lineRule="auto"/>
        <w:ind w:left="720"/>
        <w:rPr>
          <w:rFonts w:cs="Arial"/>
          <w:sz w:val="24"/>
          <w:szCs w:val="24"/>
        </w:rPr>
      </w:pPr>
    </w:p>
    <w:p w14:paraId="3A3DBF56" w14:textId="77777777" w:rsidR="008D2054" w:rsidRPr="008D2054" w:rsidRDefault="008D2054" w:rsidP="00A41084">
      <w:pPr>
        <w:numPr>
          <w:ilvl w:val="0"/>
          <w:numId w:val="38"/>
        </w:numPr>
        <w:spacing w:after="0" w:line="240" w:lineRule="auto"/>
        <w:rPr>
          <w:rFonts w:cs="Arial"/>
          <w:sz w:val="24"/>
          <w:szCs w:val="24"/>
        </w:rPr>
      </w:pPr>
      <w:r w:rsidRPr="008D2054">
        <w:rPr>
          <w:rFonts w:cs="Arial"/>
          <w:sz w:val="24"/>
          <w:szCs w:val="24"/>
        </w:rPr>
        <w:t>At oppfyllelse av kravet har en reell effekt på bygningens totale ytelse. Eksempel: Dersom du skal skifte ut ett vindu, vil U-verdien dette vinduet kun ha en marginal innvirkning på bygningens energibehov, og dagens U-verdikrav er derfor ikke relevant, men dersom du skifter alle vinduene vil vinduenes U-verdi ha en reell og merkbar innvirkning, så da skal dagens U-verdikrav oppfylles.</w:t>
      </w:r>
    </w:p>
    <w:p w14:paraId="6DE218D0" w14:textId="77777777" w:rsidR="008D2054" w:rsidRPr="008D2054" w:rsidRDefault="008D2054" w:rsidP="008D2054">
      <w:pPr>
        <w:spacing w:after="0" w:line="240" w:lineRule="auto"/>
        <w:rPr>
          <w:rFonts w:cs="Arial"/>
          <w:sz w:val="24"/>
          <w:szCs w:val="24"/>
        </w:rPr>
      </w:pPr>
    </w:p>
    <w:p w14:paraId="15DEC3D9" w14:textId="2E7A8E55" w:rsidR="008D2054" w:rsidRDefault="008D2054" w:rsidP="008D2054">
      <w:pPr>
        <w:spacing w:after="0" w:line="240" w:lineRule="auto"/>
        <w:rPr>
          <w:rFonts w:cs="Arial"/>
          <w:sz w:val="24"/>
          <w:szCs w:val="24"/>
        </w:rPr>
      </w:pPr>
      <w:r w:rsidRPr="008D2054">
        <w:rPr>
          <w:rFonts w:cs="Arial"/>
          <w:sz w:val="24"/>
          <w:szCs w:val="24"/>
        </w:rPr>
        <w:t xml:space="preserve">Oppføring, flytting eller fjerning av lettvegger virker sjelden inn på omgivelsene og kan unntas fra byggesaksbehandling forutsatt at tiltaket ikke medfører vesentlige endringer i de forutsetninger for </w:t>
      </w:r>
      <w:r w:rsidR="0029159C" w:rsidRPr="008D2054">
        <w:rPr>
          <w:rFonts w:cs="Arial"/>
          <w:sz w:val="24"/>
          <w:szCs w:val="24"/>
        </w:rPr>
        <w:t>planløsning</w:t>
      </w:r>
      <w:r w:rsidRPr="008D2054">
        <w:rPr>
          <w:rFonts w:cs="Arial"/>
          <w:sz w:val="24"/>
          <w:szCs w:val="24"/>
        </w:rPr>
        <w:t xml:space="preserve"> som er godkjent av kommunen. Brannsik</w:t>
      </w:r>
      <w:r w:rsidR="00EC3961">
        <w:rPr>
          <w:rFonts w:cs="Arial"/>
          <w:sz w:val="24"/>
          <w:szCs w:val="24"/>
        </w:rPr>
        <w:t>kerhet</w:t>
      </w:r>
      <w:r w:rsidRPr="008D2054">
        <w:rPr>
          <w:rFonts w:cs="Arial"/>
          <w:sz w:val="24"/>
          <w:szCs w:val="24"/>
        </w:rPr>
        <w:t>, nødvendig lys og ventilasjon mv. må opprettholdes. En vil f.eks. kunne dele opp et rom eller kontorlandskap i flere mindre rom uten at søknadsplikt inntrer, forutsatt at dette gjøres i samsvar med kravene i gjeldende regelverk.</w:t>
      </w:r>
    </w:p>
    <w:p w14:paraId="11795E56" w14:textId="6B52098E" w:rsidR="00B447F7" w:rsidRDefault="00B447F7" w:rsidP="008D2054">
      <w:pPr>
        <w:spacing w:after="0" w:line="240" w:lineRule="auto"/>
        <w:rPr>
          <w:rFonts w:cs="Arial"/>
          <w:sz w:val="24"/>
          <w:szCs w:val="24"/>
        </w:rPr>
      </w:pPr>
    </w:p>
    <w:p w14:paraId="6CDC25F0" w14:textId="6EECB69A" w:rsidR="00EA6FF3" w:rsidRPr="00670841" w:rsidRDefault="00EA6FF3" w:rsidP="00EA6FF3">
      <w:pPr>
        <w:pStyle w:val="Overskrift2"/>
      </w:pPr>
      <w:bookmarkStart w:id="24" w:name="_Toc8827116"/>
      <w:r>
        <w:lastRenderedPageBreak/>
        <w:t>5.3</w:t>
      </w:r>
      <w:r>
        <w:tab/>
        <w:t>Kulturminneloven</w:t>
      </w:r>
      <w:bookmarkEnd w:id="24"/>
    </w:p>
    <w:p w14:paraId="414DC1F1" w14:textId="77777777" w:rsidR="008D2054" w:rsidRPr="008D2054" w:rsidRDefault="008D2054" w:rsidP="008D2054">
      <w:pPr>
        <w:spacing w:after="0" w:line="240" w:lineRule="auto"/>
        <w:rPr>
          <w:rFonts w:cs="Arial"/>
          <w:sz w:val="24"/>
          <w:szCs w:val="24"/>
        </w:rPr>
      </w:pPr>
      <w:r w:rsidRPr="008D2054">
        <w:rPr>
          <w:rFonts w:cs="Arial"/>
          <w:sz w:val="24"/>
          <w:szCs w:val="24"/>
        </w:rPr>
        <w:t>For alle tiltak på fredete bygninger, verneklasse 1 og 2, som er søknadspliktige iht. kulturminneloven og/eller går ut over vanlig vedlikehold krever tillatelse fra Riksantikvaren. Kulturminnefaglig rådgivning og kvalitetssikring skal inngå i prosjektet. Andre tiltak kan utføres i samsvar med forvaltningsplanene.</w:t>
      </w:r>
    </w:p>
    <w:p w14:paraId="5F160AB9" w14:textId="4A40959B" w:rsidR="008D2054" w:rsidRPr="008D2054" w:rsidRDefault="008D2054" w:rsidP="008D2054">
      <w:pPr>
        <w:spacing w:after="0" w:line="240" w:lineRule="auto"/>
        <w:rPr>
          <w:rFonts w:cs="Arial"/>
          <w:sz w:val="24"/>
          <w:szCs w:val="24"/>
        </w:rPr>
      </w:pPr>
      <w:r w:rsidRPr="008D2054">
        <w:rPr>
          <w:rFonts w:cs="Arial"/>
          <w:sz w:val="24"/>
          <w:szCs w:val="24"/>
        </w:rPr>
        <w:t>Hovedregel for behandling av fredete bygninger er at det må søkes om tillatelse for alle tiltak som går ut over vanlig vedlikehold</w:t>
      </w:r>
      <w:r w:rsidR="000F7F3B">
        <w:rPr>
          <w:rFonts w:cs="Arial"/>
          <w:sz w:val="24"/>
          <w:szCs w:val="24"/>
        </w:rPr>
        <w:t>, som definert i forvaltningsplanene</w:t>
      </w:r>
      <w:r w:rsidRPr="008D2054">
        <w:rPr>
          <w:rFonts w:cs="Arial"/>
          <w:sz w:val="24"/>
          <w:szCs w:val="24"/>
        </w:rPr>
        <w:t xml:space="preserve">. </w:t>
      </w:r>
    </w:p>
    <w:p w14:paraId="1439C942" w14:textId="77777777" w:rsidR="008D2054" w:rsidRDefault="008D2054" w:rsidP="0024205C">
      <w:pPr>
        <w:spacing w:after="0" w:line="240" w:lineRule="auto"/>
        <w:rPr>
          <w:rFonts w:cs="Arial"/>
          <w:sz w:val="24"/>
          <w:szCs w:val="24"/>
        </w:rPr>
      </w:pPr>
    </w:p>
    <w:p w14:paraId="61A27C2A" w14:textId="63BEE7F8" w:rsidR="00EA6FF3" w:rsidRPr="00670841" w:rsidRDefault="00EA6FF3" w:rsidP="00EA6FF3">
      <w:pPr>
        <w:pStyle w:val="Overskrift2"/>
      </w:pPr>
      <w:bookmarkStart w:id="25" w:name="_Toc8827117"/>
      <w:r>
        <w:t>5.4</w:t>
      </w:r>
      <w:r>
        <w:tab/>
        <w:t>Byggherreforskriften</w:t>
      </w:r>
      <w:bookmarkEnd w:id="25"/>
    </w:p>
    <w:p w14:paraId="71C2006E" w14:textId="7E9C0546" w:rsidR="00701021" w:rsidRPr="00701021" w:rsidRDefault="00701021" w:rsidP="00701021">
      <w:pPr>
        <w:spacing w:after="0" w:line="240" w:lineRule="auto"/>
      </w:pPr>
      <w:r w:rsidRPr="00701021">
        <w:t>Uansett omfang av tiltaket skal det utarbeides SHA-plan. Utarbeidelse av SHA-plan skal utføres i samsvar med retningslinjer og maler i</w:t>
      </w:r>
      <w:r w:rsidR="00A75A80">
        <w:t xml:space="preserve"> </w:t>
      </w:r>
      <w:r w:rsidRPr="00701021">
        <w:t>prosjekthåndboka</w:t>
      </w:r>
      <w:r w:rsidR="00A75A80" w:rsidRPr="00701021">
        <w:t xml:space="preserve"> </w:t>
      </w:r>
      <w:r w:rsidR="00A75A80">
        <w:t>for eiendomsavdelingen</w:t>
      </w:r>
      <w:r w:rsidR="00BF6ED7">
        <w:t xml:space="preserve">: </w:t>
      </w:r>
      <w:hyperlink r:id="rId10" w:history="1">
        <w:r w:rsidR="00BF6ED7">
          <w:rPr>
            <w:rStyle w:val="Hyperkobling"/>
          </w:rPr>
          <w:t>https://www.uio.no/for-ansatte/enhetssider/los/ea/eas-prosjekthandbok/</w:t>
        </w:r>
      </w:hyperlink>
      <w:r w:rsidR="00BF6ED7">
        <w:t>.</w:t>
      </w:r>
    </w:p>
    <w:p w14:paraId="3A977A11" w14:textId="77777777" w:rsidR="00701021" w:rsidRPr="00701021" w:rsidRDefault="00701021" w:rsidP="00701021">
      <w:pPr>
        <w:spacing w:after="0" w:line="240" w:lineRule="auto"/>
      </w:pPr>
    </w:p>
    <w:p w14:paraId="5E902B90" w14:textId="019EACD4" w:rsidR="00EA6FF3" w:rsidRPr="00670841" w:rsidRDefault="00EA6FF3" w:rsidP="00EA6FF3">
      <w:pPr>
        <w:pStyle w:val="Overskrift2"/>
      </w:pPr>
      <w:bookmarkStart w:id="26" w:name="_Toc8827118"/>
      <w:r>
        <w:t>5.5</w:t>
      </w:r>
      <w:r>
        <w:tab/>
        <w:t>Miljøsaneringsbeskrivelse</w:t>
      </w:r>
      <w:bookmarkEnd w:id="26"/>
    </w:p>
    <w:p w14:paraId="131556C9" w14:textId="31A2DAAD" w:rsidR="00701021" w:rsidRPr="00701021" w:rsidRDefault="00701021" w:rsidP="00701021">
      <w:pPr>
        <w:spacing w:after="0" w:line="240" w:lineRule="auto"/>
      </w:pPr>
      <w:r w:rsidRPr="00701021">
        <w:t>Miljøsaneringsbeskrivelse med avfallsplan må utarbeides hvis tiltaket overstiger 100</w:t>
      </w:r>
      <w:r w:rsidR="00A41084">
        <w:t xml:space="preserve"> </w:t>
      </w:r>
      <w:r w:rsidRPr="00701021">
        <w:t>m</w:t>
      </w:r>
      <w:r w:rsidRPr="00A41084">
        <w:rPr>
          <w:vertAlign w:val="superscript"/>
        </w:rPr>
        <w:t>2</w:t>
      </w:r>
      <w:r w:rsidRPr="00701021">
        <w:t xml:space="preserve"> areal eller at det genererer mer enn 10 tonn avfall, uansett om tiltake</w:t>
      </w:r>
      <w:r w:rsidR="00A41084">
        <w:t>t er søknadspliktig eller ikke.</w:t>
      </w:r>
    </w:p>
    <w:p w14:paraId="16C02AC1" w14:textId="31223AB2" w:rsidR="00670841" w:rsidRPr="0024205C" w:rsidRDefault="00212D38" w:rsidP="0024205C">
      <w:pPr>
        <w:spacing w:after="0" w:line="240" w:lineRule="auto"/>
      </w:pPr>
      <w:r>
        <w:rPr>
          <w:vanish/>
        </w:rPr>
        <w:t>g FDV dokumentasjong og utførelse av alt fra mindre vedlikeholdsarbeid til større ombygninger. s i s</w:t>
      </w:r>
    </w:p>
    <w:p w14:paraId="081B67D6" w14:textId="70870E3A" w:rsidR="00EA6FF3" w:rsidRPr="00670841" w:rsidRDefault="00EA6FF3" w:rsidP="00EA6FF3">
      <w:pPr>
        <w:pStyle w:val="Overskrift2"/>
      </w:pPr>
      <w:bookmarkStart w:id="27" w:name="_Toc8827119"/>
      <w:r>
        <w:t>5.6</w:t>
      </w:r>
      <w:r>
        <w:tab/>
        <w:t>Asbes</w:t>
      </w:r>
      <w:r w:rsidR="00A41084">
        <w:t>t</w:t>
      </w:r>
      <w:bookmarkEnd w:id="27"/>
    </w:p>
    <w:p w14:paraId="431468EC" w14:textId="3D4EE038" w:rsidR="005827F2" w:rsidRDefault="00BE346E" w:rsidP="005827F2">
      <w:pPr>
        <w:pStyle w:val="Rentekst"/>
        <w:rPr>
          <w:rFonts w:ascii="Arial" w:eastAsiaTheme="minorEastAsia" w:hAnsi="Arial"/>
          <w:szCs w:val="22"/>
          <w:lang w:eastAsia="zh-CN"/>
        </w:rPr>
      </w:pPr>
      <w:r w:rsidRPr="0024205C">
        <w:rPr>
          <w:rFonts w:ascii="Arial" w:eastAsiaTheme="minorEastAsia" w:hAnsi="Arial"/>
          <w:szCs w:val="22"/>
          <w:lang w:eastAsia="zh-CN"/>
        </w:rPr>
        <w:t>UiO har 41 bygg hvor det er p</w:t>
      </w:r>
      <w:r w:rsidR="00BA4C2B">
        <w:rPr>
          <w:rFonts w:ascii="Arial" w:eastAsiaTheme="minorEastAsia" w:hAnsi="Arial"/>
          <w:szCs w:val="22"/>
          <w:lang w:eastAsia="zh-CN"/>
        </w:rPr>
        <w:t>åvist asbestholdige materialer og som det er</w:t>
      </w:r>
      <w:r w:rsidR="00BA716E">
        <w:rPr>
          <w:rFonts w:ascii="Arial" w:eastAsiaTheme="minorEastAsia" w:hAnsi="Arial"/>
          <w:szCs w:val="22"/>
          <w:lang w:eastAsia="zh-CN"/>
        </w:rPr>
        <w:t xml:space="preserve"> utarbeidet asbestrapport</w:t>
      </w:r>
      <w:r w:rsidR="005827F2">
        <w:rPr>
          <w:rFonts w:ascii="Arial" w:eastAsiaTheme="minorEastAsia" w:hAnsi="Arial"/>
          <w:szCs w:val="22"/>
          <w:lang w:eastAsia="zh-CN"/>
        </w:rPr>
        <w:t xml:space="preserve"> for</w:t>
      </w:r>
      <w:r w:rsidR="00E46F31">
        <w:rPr>
          <w:rFonts w:ascii="Arial" w:eastAsiaTheme="minorEastAsia" w:hAnsi="Arial"/>
          <w:szCs w:val="22"/>
          <w:lang w:eastAsia="zh-CN"/>
        </w:rPr>
        <w:t xml:space="preserve"> </w:t>
      </w:r>
      <w:r w:rsidR="00A41084">
        <w:rPr>
          <w:rFonts w:ascii="Arial" w:eastAsiaTheme="minorEastAsia" w:hAnsi="Arial"/>
          <w:szCs w:val="22"/>
          <w:lang w:eastAsia="zh-CN"/>
        </w:rPr>
        <w:t>(</w:t>
      </w:r>
      <w:r w:rsidR="00E46F31">
        <w:rPr>
          <w:rFonts w:ascii="Arial" w:eastAsiaTheme="minorEastAsia" w:hAnsi="Arial"/>
          <w:szCs w:val="22"/>
          <w:lang w:eastAsia="zh-CN"/>
        </w:rPr>
        <w:t>se liste under</w:t>
      </w:r>
      <w:r w:rsidR="00A41084">
        <w:rPr>
          <w:rFonts w:ascii="Arial" w:eastAsiaTheme="minorEastAsia" w:hAnsi="Arial"/>
          <w:szCs w:val="22"/>
          <w:lang w:eastAsia="zh-CN"/>
        </w:rPr>
        <w:t>)</w:t>
      </w:r>
      <w:r w:rsidR="00E46F31">
        <w:rPr>
          <w:rFonts w:ascii="Arial" w:eastAsiaTheme="minorEastAsia" w:hAnsi="Arial"/>
          <w:szCs w:val="22"/>
          <w:lang w:eastAsia="zh-CN"/>
        </w:rPr>
        <w:t>. Rapportene ble utarbeidet i 2003 –</w:t>
      </w:r>
      <w:r w:rsidR="005827F2">
        <w:rPr>
          <w:rFonts w:ascii="Arial" w:eastAsiaTheme="minorEastAsia" w:hAnsi="Arial"/>
          <w:szCs w:val="22"/>
          <w:lang w:eastAsia="zh-CN"/>
        </w:rPr>
        <w:t xml:space="preserve"> 2004 og inneholder handlingsplan for kartlegging, risikovurdering og tiltak, herunder kontrollrutiner etter reparasjons- og saneringsarbeid. </w:t>
      </w:r>
      <w:r w:rsidR="0085664A">
        <w:rPr>
          <w:rFonts w:ascii="Arial" w:eastAsiaTheme="minorEastAsia" w:hAnsi="Arial"/>
          <w:szCs w:val="22"/>
          <w:lang w:eastAsia="zh-CN"/>
        </w:rPr>
        <w:t>Brukere og driftspersonell skal benytte sjekklister</w:t>
      </w:r>
      <w:r w:rsidR="00775113">
        <w:rPr>
          <w:rFonts w:ascii="Arial" w:eastAsiaTheme="minorEastAsia" w:hAnsi="Arial"/>
          <w:szCs w:val="22"/>
          <w:lang w:eastAsia="zh-CN"/>
        </w:rPr>
        <w:t xml:space="preserve"> i henhold til fastsatte rutiner,</w:t>
      </w:r>
      <w:r w:rsidR="00A41084">
        <w:rPr>
          <w:rFonts w:ascii="Arial" w:eastAsiaTheme="minorEastAsia" w:hAnsi="Arial"/>
          <w:szCs w:val="22"/>
          <w:lang w:eastAsia="zh-CN"/>
        </w:rPr>
        <w:t xml:space="preserve"> når det</w:t>
      </w:r>
      <w:r w:rsidR="0085664A">
        <w:rPr>
          <w:rFonts w:ascii="Arial" w:eastAsiaTheme="minorEastAsia" w:hAnsi="Arial"/>
          <w:szCs w:val="22"/>
          <w:lang w:eastAsia="zh-CN"/>
        </w:rPr>
        <w:t xml:space="preserve"> utføres mindre bygningsmessige inngrep. </w:t>
      </w:r>
      <w:r w:rsidR="005827F2">
        <w:rPr>
          <w:rFonts w:ascii="Arial" w:eastAsiaTheme="minorEastAsia" w:hAnsi="Arial"/>
          <w:szCs w:val="22"/>
          <w:lang w:eastAsia="zh-CN"/>
        </w:rPr>
        <w:t>I forbindelse med ve</w:t>
      </w:r>
      <w:r w:rsidR="0085664A">
        <w:rPr>
          <w:rFonts w:ascii="Arial" w:eastAsiaTheme="minorEastAsia" w:hAnsi="Arial"/>
          <w:szCs w:val="22"/>
          <w:lang w:eastAsia="zh-CN"/>
        </w:rPr>
        <w:t xml:space="preserve">dlikehold- og ombyggingsarbeid, </w:t>
      </w:r>
      <w:r w:rsidR="005827F2">
        <w:rPr>
          <w:rFonts w:ascii="Arial" w:eastAsiaTheme="minorEastAsia" w:hAnsi="Arial"/>
          <w:szCs w:val="22"/>
          <w:lang w:eastAsia="zh-CN"/>
        </w:rPr>
        <w:t xml:space="preserve">anbefales </w:t>
      </w:r>
      <w:r w:rsidR="0085664A">
        <w:rPr>
          <w:rFonts w:ascii="Arial" w:eastAsiaTheme="minorEastAsia" w:hAnsi="Arial"/>
          <w:szCs w:val="22"/>
          <w:lang w:eastAsia="zh-CN"/>
        </w:rPr>
        <w:t xml:space="preserve">det </w:t>
      </w:r>
      <w:r w:rsidR="005827F2" w:rsidRPr="003053DE">
        <w:rPr>
          <w:rFonts w:ascii="Arial" w:eastAsiaTheme="minorEastAsia" w:hAnsi="Arial"/>
          <w:szCs w:val="22"/>
          <w:lang w:eastAsia="zh-CN"/>
        </w:rPr>
        <w:t>å fjerne asbestholdige materialer, slik at man overtid får asbestfrie bygg.</w:t>
      </w:r>
    </w:p>
    <w:p w14:paraId="15FCA0E2" w14:textId="77777777" w:rsidR="00A41084" w:rsidRPr="00E46F31" w:rsidRDefault="00A41084" w:rsidP="005827F2">
      <w:pPr>
        <w:pStyle w:val="Rentekst"/>
        <w:rPr>
          <w:rFonts w:ascii="Arial" w:eastAsiaTheme="minorEastAsia" w:hAnsi="Arial"/>
          <w:szCs w:val="22"/>
          <w:lang w:eastAsia="zh-CN"/>
        </w:rPr>
      </w:pPr>
    </w:p>
    <w:p w14:paraId="4C7A8B1C" w14:textId="17BEC143" w:rsidR="00BE346E" w:rsidRDefault="00E46F31" w:rsidP="00D83D79">
      <w:pPr>
        <w:pStyle w:val="Rentekst"/>
        <w:rPr>
          <w:rFonts w:ascii="Arial" w:eastAsiaTheme="minorEastAsia" w:hAnsi="Arial"/>
          <w:szCs w:val="22"/>
          <w:lang w:eastAsia="zh-CN"/>
        </w:rPr>
      </w:pPr>
      <w:r>
        <w:rPr>
          <w:rFonts w:ascii="Arial" w:eastAsiaTheme="minorEastAsia" w:hAnsi="Arial"/>
          <w:szCs w:val="22"/>
          <w:lang w:eastAsia="zh-CN"/>
        </w:rPr>
        <w:t>Eiendomsa</w:t>
      </w:r>
      <w:r w:rsidR="00687AC2">
        <w:rPr>
          <w:rFonts w:ascii="Arial" w:eastAsiaTheme="minorEastAsia" w:hAnsi="Arial"/>
          <w:szCs w:val="22"/>
          <w:lang w:eastAsia="zh-CN"/>
        </w:rPr>
        <w:t xml:space="preserve">vdelingen har i 2019 startet </w:t>
      </w:r>
      <w:r>
        <w:rPr>
          <w:rFonts w:ascii="Arial" w:eastAsiaTheme="minorEastAsia" w:hAnsi="Arial"/>
          <w:szCs w:val="22"/>
          <w:lang w:eastAsia="zh-CN"/>
        </w:rPr>
        <w:t xml:space="preserve">arbeid med å revidere </w:t>
      </w:r>
      <w:r w:rsidR="00A41084">
        <w:rPr>
          <w:rFonts w:ascii="Arial" w:eastAsiaTheme="minorEastAsia" w:hAnsi="Arial"/>
          <w:szCs w:val="22"/>
          <w:lang w:eastAsia="zh-CN"/>
        </w:rPr>
        <w:t>asbest</w:t>
      </w:r>
      <w:r>
        <w:rPr>
          <w:rFonts w:ascii="Arial" w:eastAsiaTheme="minorEastAsia" w:hAnsi="Arial"/>
          <w:szCs w:val="22"/>
          <w:lang w:eastAsia="zh-CN"/>
        </w:rPr>
        <w:t>rapportene.</w:t>
      </w:r>
      <w:r w:rsidR="00D83D79">
        <w:rPr>
          <w:rFonts w:ascii="Arial" w:eastAsiaTheme="minorEastAsia" w:hAnsi="Arial"/>
          <w:szCs w:val="22"/>
          <w:lang w:eastAsia="zh-CN"/>
        </w:rPr>
        <w:t xml:space="preserve"> Tiltak som berører asbestholdige materialer </w:t>
      </w:r>
      <w:r w:rsidR="00D83D79" w:rsidRPr="003053DE">
        <w:rPr>
          <w:rFonts w:ascii="Arial" w:eastAsiaTheme="minorEastAsia" w:hAnsi="Arial"/>
          <w:szCs w:val="22"/>
          <w:lang w:eastAsia="zh-CN"/>
        </w:rPr>
        <w:t>må forholde seg til Arbeidsmiljøloven og Plan- og bygningsloven uavhengig om tiltaket er søknadspliktig eller ikke.</w:t>
      </w:r>
    </w:p>
    <w:p w14:paraId="39C828C0" w14:textId="77777777" w:rsidR="00BA716E" w:rsidRDefault="00BA716E" w:rsidP="00BE346E">
      <w:pPr>
        <w:pStyle w:val="Rentekst"/>
        <w:rPr>
          <w:rFonts w:ascii="Arial" w:eastAsiaTheme="minorEastAsia" w:hAnsi="Arial"/>
          <w:szCs w:val="22"/>
          <w:lang w:eastAsia="zh-CN"/>
        </w:rPr>
      </w:pPr>
    </w:p>
    <w:tbl>
      <w:tblPr>
        <w:tblStyle w:val="Tabellrutenett"/>
        <w:tblW w:w="9209" w:type="dxa"/>
        <w:tblLook w:val="04A0" w:firstRow="1" w:lastRow="0" w:firstColumn="1" w:lastColumn="0" w:noHBand="0" w:noVBand="1"/>
      </w:tblPr>
      <w:tblGrid>
        <w:gridCol w:w="2830"/>
        <w:gridCol w:w="3185"/>
        <w:gridCol w:w="3194"/>
      </w:tblGrid>
      <w:tr w:rsidR="00BE346E" w:rsidRPr="007A4A28" w14:paraId="0DFA6B71" w14:textId="77777777" w:rsidTr="0024205C">
        <w:trPr>
          <w:trHeight w:val="274"/>
        </w:trPr>
        <w:tc>
          <w:tcPr>
            <w:tcW w:w="2830" w:type="dxa"/>
          </w:tcPr>
          <w:p w14:paraId="1360A849" w14:textId="730CB542" w:rsidR="00BE346E" w:rsidRPr="007A4A28" w:rsidRDefault="00182870" w:rsidP="00BE346E">
            <w:r>
              <w:t>BL</w:t>
            </w:r>
            <w:r w:rsidR="00BE346E" w:rsidRPr="007A4A28">
              <w:t>01 Lucy Smiths hus</w:t>
            </w:r>
          </w:p>
        </w:tc>
        <w:tc>
          <w:tcPr>
            <w:tcW w:w="3185" w:type="dxa"/>
          </w:tcPr>
          <w:p w14:paraId="7E24C744" w14:textId="52AAA22E" w:rsidR="00BE346E" w:rsidRPr="007A4A28" w:rsidRDefault="00182870" w:rsidP="00BE346E">
            <w:r>
              <w:t>BL</w:t>
            </w:r>
            <w:r w:rsidR="00BE346E" w:rsidRPr="007A4A28">
              <w:t>02 Kristian Ottosens hus</w:t>
            </w:r>
          </w:p>
        </w:tc>
        <w:tc>
          <w:tcPr>
            <w:tcW w:w="3194" w:type="dxa"/>
          </w:tcPr>
          <w:p w14:paraId="63FD783B" w14:textId="7E67A8B5" w:rsidR="00BE346E" w:rsidRPr="007A4A28" w:rsidRDefault="00182870" w:rsidP="00BE346E">
            <w:r>
              <w:t>BL</w:t>
            </w:r>
            <w:r w:rsidR="00BE346E" w:rsidRPr="007A4A28">
              <w:t>03 Frederikkebygningen</w:t>
            </w:r>
          </w:p>
        </w:tc>
      </w:tr>
      <w:tr w:rsidR="00BE346E" w:rsidRPr="007A4A28" w14:paraId="7A67FC72" w14:textId="77777777" w:rsidTr="0024205C">
        <w:trPr>
          <w:trHeight w:val="274"/>
        </w:trPr>
        <w:tc>
          <w:tcPr>
            <w:tcW w:w="2830" w:type="dxa"/>
          </w:tcPr>
          <w:p w14:paraId="32499F86" w14:textId="4BFA158A" w:rsidR="00BE346E" w:rsidRPr="007A4A28" w:rsidRDefault="00182870" w:rsidP="00BE346E">
            <w:r>
              <w:t>BL</w:t>
            </w:r>
            <w:r w:rsidR="00BA4C2B">
              <w:t>04 Idrettsbygningen</w:t>
            </w:r>
          </w:p>
        </w:tc>
        <w:tc>
          <w:tcPr>
            <w:tcW w:w="3185" w:type="dxa"/>
          </w:tcPr>
          <w:p w14:paraId="4D79A049" w14:textId="69A52823" w:rsidR="00BE346E" w:rsidRPr="007A4A28" w:rsidRDefault="00182870" w:rsidP="00BE346E">
            <w:r>
              <w:t>BL</w:t>
            </w:r>
            <w:r w:rsidR="00BA4C2B">
              <w:t>05 Sophus Bugges hus</w:t>
            </w:r>
          </w:p>
        </w:tc>
        <w:tc>
          <w:tcPr>
            <w:tcW w:w="3194" w:type="dxa"/>
          </w:tcPr>
          <w:p w14:paraId="4E06EABC" w14:textId="73B258AD" w:rsidR="00BE346E" w:rsidRPr="007A4A28" w:rsidRDefault="00182870" w:rsidP="00BE346E">
            <w:r>
              <w:t>BL</w:t>
            </w:r>
            <w:r w:rsidR="00BA4C2B">
              <w:t>06 Henrik Wergelands hus</w:t>
            </w:r>
          </w:p>
        </w:tc>
      </w:tr>
      <w:tr w:rsidR="00BE346E" w:rsidRPr="0024205C" w14:paraId="11090AA3" w14:textId="77777777" w:rsidTr="0024205C">
        <w:trPr>
          <w:trHeight w:val="274"/>
        </w:trPr>
        <w:tc>
          <w:tcPr>
            <w:tcW w:w="2830" w:type="dxa"/>
          </w:tcPr>
          <w:p w14:paraId="7E785A38" w14:textId="78E881D3" w:rsidR="00BE346E" w:rsidRPr="0024205C" w:rsidRDefault="00182870" w:rsidP="00BE346E">
            <w:pPr>
              <w:rPr>
                <w:lang w:val="en-US"/>
              </w:rPr>
            </w:pPr>
            <w:r>
              <w:rPr>
                <w:lang w:val="en-US"/>
              </w:rPr>
              <w:t>BL</w:t>
            </w:r>
            <w:r w:rsidR="00BA4C2B" w:rsidRPr="0024205C">
              <w:rPr>
                <w:lang w:val="en-US"/>
              </w:rPr>
              <w:t>07 P A Munchs hus</w:t>
            </w:r>
          </w:p>
        </w:tc>
        <w:tc>
          <w:tcPr>
            <w:tcW w:w="3185" w:type="dxa"/>
          </w:tcPr>
          <w:p w14:paraId="6A2A1532" w14:textId="34313EE7" w:rsidR="00BE346E" w:rsidRPr="0024205C" w:rsidRDefault="00182870" w:rsidP="00BA4C2B">
            <w:pPr>
              <w:rPr>
                <w:lang w:val="en-US"/>
              </w:rPr>
            </w:pPr>
            <w:r>
              <w:rPr>
                <w:lang w:val="en-US"/>
              </w:rPr>
              <w:t>BL</w:t>
            </w:r>
            <w:r w:rsidR="00BA4C2B">
              <w:rPr>
                <w:lang w:val="en-US"/>
              </w:rPr>
              <w:t>08 Niels Treschow hus</w:t>
            </w:r>
          </w:p>
        </w:tc>
        <w:tc>
          <w:tcPr>
            <w:tcW w:w="3194" w:type="dxa"/>
          </w:tcPr>
          <w:p w14:paraId="6B7C0CEF" w14:textId="091F5506" w:rsidR="00BE346E" w:rsidRPr="00212DE8" w:rsidRDefault="00182870" w:rsidP="00BE346E">
            <w:r>
              <w:t>BL</w:t>
            </w:r>
            <w:r w:rsidR="00BA4C2B" w:rsidRPr="0024205C">
              <w:t>09 Eilert Sunds hus A</w:t>
            </w:r>
          </w:p>
        </w:tc>
      </w:tr>
      <w:tr w:rsidR="00BE346E" w:rsidRPr="0024205C" w14:paraId="38A3E283" w14:textId="77777777" w:rsidTr="0024205C">
        <w:trPr>
          <w:trHeight w:val="274"/>
        </w:trPr>
        <w:tc>
          <w:tcPr>
            <w:tcW w:w="2830" w:type="dxa"/>
          </w:tcPr>
          <w:p w14:paraId="5C3EFBFA" w14:textId="27D40723" w:rsidR="00BE346E" w:rsidRPr="00BA4C2B" w:rsidRDefault="00182870" w:rsidP="00BE346E">
            <w:r>
              <w:t>BL</w:t>
            </w:r>
            <w:r w:rsidR="00BA4C2B" w:rsidRPr="0024205C">
              <w:t>10 Eilert Sunds hus B</w:t>
            </w:r>
          </w:p>
        </w:tc>
        <w:tc>
          <w:tcPr>
            <w:tcW w:w="3185" w:type="dxa"/>
          </w:tcPr>
          <w:p w14:paraId="7755965C" w14:textId="04257B0E" w:rsidR="00BE346E" w:rsidRPr="00BA4C2B" w:rsidRDefault="00182870" w:rsidP="00BE346E">
            <w:r>
              <w:t>BL</w:t>
            </w:r>
            <w:r w:rsidR="00BA4C2B">
              <w:t>13 Vilhelm Bjerknes hus</w:t>
            </w:r>
          </w:p>
        </w:tc>
        <w:tc>
          <w:tcPr>
            <w:tcW w:w="3194" w:type="dxa"/>
          </w:tcPr>
          <w:p w14:paraId="297640E2" w14:textId="41A091B6" w:rsidR="00BE346E" w:rsidRPr="00BA4C2B" w:rsidRDefault="00182870" w:rsidP="00BE346E">
            <w:r>
              <w:t>BL</w:t>
            </w:r>
            <w:r w:rsidR="00BA4C2B">
              <w:t>14 Niels Henrik Abels hus</w:t>
            </w:r>
          </w:p>
        </w:tc>
      </w:tr>
      <w:tr w:rsidR="00BA4C2B" w:rsidRPr="0024205C" w14:paraId="1258086B" w14:textId="77777777" w:rsidTr="0024205C">
        <w:trPr>
          <w:trHeight w:val="274"/>
        </w:trPr>
        <w:tc>
          <w:tcPr>
            <w:tcW w:w="2830" w:type="dxa"/>
          </w:tcPr>
          <w:p w14:paraId="6CAE43E9" w14:textId="102F6162" w:rsidR="00BA4C2B" w:rsidRPr="00BA4C2B" w:rsidRDefault="00182870" w:rsidP="00BE346E">
            <w:r>
              <w:t>BL</w:t>
            </w:r>
            <w:r w:rsidR="00BA4C2B">
              <w:t>15 Sophus Lies auditorium</w:t>
            </w:r>
          </w:p>
        </w:tc>
        <w:tc>
          <w:tcPr>
            <w:tcW w:w="3185" w:type="dxa"/>
          </w:tcPr>
          <w:p w14:paraId="74703CE6" w14:textId="3B10F160" w:rsidR="00BA4C2B" w:rsidRDefault="00182870" w:rsidP="00BE346E">
            <w:r>
              <w:t>BL</w:t>
            </w:r>
            <w:r w:rsidR="00BA4C2B">
              <w:t>18 Kristine Bonnevies hus</w:t>
            </w:r>
          </w:p>
        </w:tc>
        <w:tc>
          <w:tcPr>
            <w:tcW w:w="3194" w:type="dxa"/>
          </w:tcPr>
          <w:p w14:paraId="10DD3C1E" w14:textId="0F921CDA" w:rsidR="00BA4C2B" w:rsidRDefault="00182870" w:rsidP="00BE346E">
            <w:r>
              <w:t>BL</w:t>
            </w:r>
            <w:r w:rsidR="00BA4C2B">
              <w:t>19 Geologibygningen</w:t>
            </w:r>
          </w:p>
        </w:tc>
      </w:tr>
      <w:tr w:rsidR="00BA4C2B" w:rsidRPr="0024205C" w14:paraId="7A851A37" w14:textId="77777777" w:rsidTr="0024205C">
        <w:trPr>
          <w:trHeight w:val="274"/>
        </w:trPr>
        <w:tc>
          <w:tcPr>
            <w:tcW w:w="2830" w:type="dxa"/>
          </w:tcPr>
          <w:p w14:paraId="4B9CC204" w14:textId="554BFCAF" w:rsidR="00BA4C2B" w:rsidRPr="00BA4C2B" w:rsidRDefault="00182870" w:rsidP="00BE346E">
            <w:r>
              <w:t>BL</w:t>
            </w:r>
            <w:r w:rsidR="00BA4C2B">
              <w:t>20 Helga Engs hus</w:t>
            </w:r>
          </w:p>
        </w:tc>
        <w:tc>
          <w:tcPr>
            <w:tcW w:w="3185" w:type="dxa"/>
          </w:tcPr>
          <w:p w14:paraId="57CBECCB" w14:textId="106D4411" w:rsidR="00BA4C2B" w:rsidRDefault="00182870" w:rsidP="00BE346E">
            <w:r>
              <w:t>BL</w:t>
            </w:r>
            <w:r w:rsidR="00BA4C2B">
              <w:t>21 ZEB bygningen</w:t>
            </w:r>
          </w:p>
        </w:tc>
        <w:tc>
          <w:tcPr>
            <w:tcW w:w="3194" w:type="dxa"/>
          </w:tcPr>
          <w:p w14:paraId="45481CC9" w14:textId="19DA40BD" w:rsidR="00BA4C2B" w:rsidRDefault="00182870" w:rsidP="00BE346E">
            <w:r>
              <w:t>BL</w:t>
            </w:r>
            <w:r w:rsidR="00BA4C2B">
              <w:t>23 Kjemibygningen</w:t>
            </w:r>
          </w:p>
        </w:tc>
      </w:tr>
      <w:tr w:rsidR="00BA4C2B" w:rsidRPr="0024205C" w14:paraId="62C5A583" w14:textId="77777777" w:rsidTr="0024205C">
        <w:trPr>
          <w:trHeight w:val="274"/>
        </w:trPr>
        <w:tc>
          <w:tcPr>
            <w:tcW w:w="2830" w:type="dxa"/>
          </w:tcPr>
          <w:p w14:paraId="1D8A8DDD" w14:textId="278DED03" w:rsidR="00BA4C2B" w:rsidRPr="00BA4C2B" w:rsidRDefault="00182870" w:rsidP="00BE346E">
            <w:r>
              <w:t>BL</w:t>
            </w:r>
            <w:r w:rsidR="00BA4C2B">
              <w:t>24 Fysikkbygningen</w:t>
            </w:r>
          </w:p>
        </w:tc>
        <w:tc>
          <w:tcPr>
            <w:tcW w:w="3185" w:type="dxa"/>
          </w:tcPr>
          <w:p w14:paraId="67710E81" w14:textId="443A18D2" w:rsidR="00BA4C2B" w:rsidRDefault="00182870" w:rsidP="00BE346E">
            <w:r>
              <w:t>BL</w:t>
            </w:r>
            <w:r w:rsidR="00BA4C2B">
              <w:t>25 Farmasibygningen</w:t>
            </w:r>
          </w:p>
        </w:tc>
        <w:tc>
          <w:tcPr>
            <w:tcW w:w="3194" w:type="dxa"/>
          </w:tcPr>
          <w:p w14:paraId="7746660B" w14:textId="3A3BBFBA" w:rsidR="00BA4C2B" w:rsidRDefault="00182870" w:rsidP="00BE346E">
            <w:r>
              <w:t>BL</w:t>
            </w:r>
            <w:r w:rsidR="00BA4C2B">
              <w:t>26 Svein Rosselands hus</w:t>
            </w:r>
          </w:p>
        </w:tc>
      </w:tr>
      <w:tr w:rsidR="00BA4C2B" w:rsidRPr="0024205C" w14:paraId="0EFE6BFC" w14:textId="77777777" w:rsidTr="0024205C">
        <w:trPr>
          <w:trHeight w:val="274"/>
        </w:trPr>
        <w:tc>
          <w:tcPr>
            <w:tcW w:w="2830" w:type="dxa"/>
          </w:tcPr>
          <w:p w14:paraId="53D2504B" w14:textId="0BA3C04D" w:rsidR="00BA4C2B" w:rsidRPr="0007698F" w:rsidRDefault="00182870" w:rsidP="00BE346E">
            <w:r>
              <w:t>BL</w:t>
            </w:r>
            <w:r w:rsidR="0007698F">
              <w:t>37 Veilaboratoriet</w:t>
            </w:r>
          </w:p>
        </w:tc>
        <w:tc>
          <w:tcPr>
            <w:tcW w:w="3185" w:type="dxa"/>
          </w:tcPr>
          <w:p w14:paraId="465F32D9" w14:textId="3EA67B3C" w:rsidR="00BA4C2B" w:rsidRDefault="00182870" w:rsidP="00BE346E">
            <w:r>
              <w:t>GA</w:t>
            </w:r>
            <w:r w:rsidR="0007698F">
              <w:t>01 Domus Medica</w:t>
            </w:r>
          </w:p>
        </w:tc>
        <w:tc>
          <w:tcPr>
            <w:tcW w:w="3194" w:type="dxa"/>
          </w:tcPr>
          <w:p w14:paraId="4D2E945C" w14:textId="455E1A43" w:rsidR="00BA4C2B" w:rsidRDefault="00182870" w:rsidP="00BE346E">
            <w:r>
              <w:t>GV</w:t>
            </w:r>
            <w:r w:rsidR="0007698F">
              <w:t>02 Det Odontologiske fakultet</w:t>
            </w:r>
          </w:p>
        </w:tc>
      </w:tr>
      <w:tr w:rsidR="0007698F" w:rsidRPr="0024205C" w14:paraId="2F917FAA" w14:textId="77777777" w:rsidTr="00BA4C2B">
        <w:trPr>
          <w:trHeight w:val="274"/>
        </w:trPr>
        <w:tc>
          <w:tcPr>
            <w:tcW w:w="2830" w:type="dxa"/>
          </w:tcPr>
          <w:p w14:paraId="518FDA39" w14:textId="4FAE8CC3" w:rsidR="0007698F" w:rsidRDefault="00182870" w:rsidP="00BE346E">
            <w:r>
              <w:t>GV</w:t>
            </w:r>
            <w:r w:rsidR="0007698F">
              <w:t>05 Frederiks Holts hus</w:t>
            </w:r>
          </w:p>
        </w:tc>
        <w:tc>
          <w:tcPr>
            <w:tcW w:w="3185" w:type="dxa"/>
          </w:tcPr>
          <w:p w14:paraId="16B3A3A9" w14:textId="214412BC" w:rsidR="0007698F" w:rsidRDefault="00182870" w:rsidP="00BE346E">
            <w:r>
              <w:t>SE</w:t>
            </w:r>
            <w:r w:rsidR="0007698F">
              <w:t>01 Domus Media</w:t>
            </w:r>
          </w:p>
        </w:tc>
        <w:tc>
          <w:tcPr>
            <w:tcW w:w="3194" w:type="dxa"/>
          </w:tcPr>
          <w:p w14:paraId="049A53E7" w14:textId="462C945D" w:rsidR="0007698F" w:rsidRDefault="00182870" w:rsidP="00BE346E">
            <w:r>
              <w:t>SE</w:t>
            </w:r>
            <w:r w:rsidR="0007698F">
              <w:t>02 Domus Akademica</w:t>
            </w:r>
          </w:p>
        </w:tc>
      </w:tr>
      <w:tr w:rsidR="0007698F" w:rsidRPr="0024205C" w14:paraId="24DE0CDF" w14:textId="77777777" w:rsidTr="00BA4C2B">
        <w:trPr>
          <w:trHeight w:val="274"/>
        </w:trPr>
        <w:tc>
          <w:tcPr>
            <w:tcW w:w="2830" w:type="dxa"/>
          </w:tcPr>
          <w:p w14:paraId="35AF3DCE" w14:textId="21CE6B32" w:rsidR="0007698F" w:rsidRDefault="00182870" w:rsidP="00BE346E">
            <w:r>
              <w:lastRenderedPageBreak/>
              <w:t>SE</w:t>
            </w:r>
            <w:r w:rsidR="0007698F">
              <w:t>03 Domus Biblioteca</w:t>
            </w:r>
          </w:p>
        </w:tc>
        <w:tc>
          <w:tcPr>
            <w:tcW w:w="3185" w:type="dxa"/>
          </w:tcPr>
          <w:p w14:paraId="1EE2D11E" w14:textId="7D2EC5FD" w:rsidR="0007698F" w:rsidRDefault="00182870" w:rsidP="00BE346E">
            <w:r>
              <w:t>SE</w:t>
            </w:r>
            <w:r w:rsidR="0007698F">
              <w:t>04 Professorboligen</w:t>
            </w:r>
          </w:p>
        </w:tc>
        <w:tc>
          <w:tcPr>
            <w:tcW w:w="3194" w:type="dxa"/>
          </w:tcPr>
          <w:p w14:paraId="7E7D3819" w14:textId="739834BF" w:rsidR="0007698F" w:rsidRDefault="00182870" w:rsidP="00BE346E">
            <w:r>
              <w:t>SE</w:t>
            </w:r>
            <w:r w:rsidR="0007698F">
              <w:t>05 Gymnastikkbygningen</w:t>
            </w:r>
          </w:p>
        </w:tc>
      </w:tr>
      <w:tr w:rsidR="0007698F" w:rsidRPr="0024205C" w14:paraId="541DCF83" w14:textId="77777777" w:rsidTr="00BA4C2B">
        <w:trPr>
          <w:trHeight w:val="274"/>
        </w:trPr>
        <w:tc>
          <w:tcPr>
            <w:tcW w:w="2830" w:type="dxa"/>
          </w:tcPr>
          <w:p w14:paraId="5EBF1ED2" w14:textId="5C72A5C4" w:rsidR="0007698F" w:rsidRDefault="0007698F" w:rsidP="0007698F">
            <w:r>
              <w:t>SE06 Historisk Museum</w:t>
            </w:r>
          </w:p>
        </w:tc>
        <w:tc>
          <w:tcPr>
            <w:tcW w:w="3185" w:type="dxa"/>
          </w:tcPr>
          <w:p w14:paraId="650E48C3" w14:textId="41960597" w:rsidR="0007698F" w:rsidRDefault="00182870" w:rsidP="00BE346E">
            <w:r>
              <w:t>SE</w:t>
            </w:r>
            <w:r w:rsidR="0007698F">
              <w:t>07 Frederiks gate 3</w:t>
            </w:r>
          </w:p>
        </w:tc>
        <w:tc>
          <w:tcPr>
            <w:tcW w:w="3194" w:type="dxa"/>
          </w:tcPr>
          <w:p w14:paraId="700A3EF2" w14:textId="6277DE17" w:rsidR="0007698F" w:rsidRDefault="00182870" w:rsidP="00BE346E">
            <w:r>
              <w:t>SE</w:t>
            </w:r>
            <w:r w:rsidR="0007698F">
              <w:t>09 Vikingskipshuset</w:t>
            </w:r>
          </w:p>
        </w:tc>
      </w:tr>
      <w:tr w:rsidR="0007698F" w:rsidRPr="0024205C" w14:paraId="4F5CA6A9" w14:textId="77777777" w:rsidTr="00BA4C2B">
        <w:trPr>
          <w:trHeight w:val="274"/>
        </w:trPr>
        <w:tc>
          <w:tcPr>
            <w:tcW w:w="2830" w:type="dxa"/>
          </w:tcPr>
          <w:p w14:paraId="6F9AAC23" w14:textId="06809F23" w:rsidR="0007698F" w:rsidRDefault="00182870" w:rsidP="00BE346E">
            <w:r>
              <w:t>SE37</w:t>
            </w:r>
            <w:r w:rsidR="009C6130">
              <w:t xml:space="preserve"> Observatoriet og </w:t>
            </w:r>
            <w:r>
              <w:t xml:space="preserve">SE38 </w:t>
            </w:r>
            <w:r w:rsidR="009C6130">
              <w:t>Bestyrerboligen</w:t>
            </w:r>
          </w:p>
        </w:tc>
        <w:tc>
          <w:tcPr>
            <w:tcW w:w="3185" w:type="dxa"/>
          </w:tcPr>
          <w:p w14:paraId="1BCA9DC6" w14:textId="2F729EBF" w:rsidR="0007698F" w:rsidRDefault="00182870" w:rsidP="00BE346E">
            <w:r>
              <w:t>TØ</w:t>
            </w:r>
            <w:r w:rsidR="009C6130">
              <w:t>01 Tøyen Hovedgård</w:t>
            </w:r>
          </w:p>
        </w:tc>
        <w:tc>
          <w:tcPr>
            <w:tcW w:w="3194" w:type="dxa"/>
          </w:tcPr>
          <w:p w14:paraId="47136D80" w14:textId="362BFD81" w:rsidR="0007698F" w:rsidRDefault="00182870" w:rsidP="00BE346E">
            <w:r>
              <w:t>TØ</w:t>
            </w:r>
            <w:r w:rsidR="009C6130">
              <w:t>02 Driftsbygningen</w:t>
            </w:r>
          </w:p>
        </w:tc>
      </w:tr>
      <w:tr w:rsidR="009C6130" w:rsidRPr="0024205C" w14:paraId="1E1670D3" w14:textId="77777777" w:rsidTr="00BA4C2B">
        <w:trPr>
          <w:trHeight w:val="274"/>
        </w:trPr>
        <w:tc>
          <w:tcPr>
            <w:tcW w:w="2830" w:type="dxa"/>
          </w:tcPr>
          <w:p w14:paraId="369151B2" w14:textId="6FD3140F" w:rsidR="009C6130" w:rsidRDefault="00182870" w:rsidP="00BE346E">
            <w:r>
              <w:t>TØ</w:t>
            </w:r>
            <w:r w:rsidR="009C6130">
              <w:t>03 Botanisk Museum</w:t>
            </w:r>
          </w:p>
        </w:tc>
        <w:tc>
          <w:tcPr>
            <w:tcW w:w="3185" w:type="dxa"/>
          </w:tcPr>
          <w:p w14:paraId="7FF7FCA4" w14:textId="1B5032E7" w:rsidR="009C6130" w:rsidRDefault="00182870" w:rsidP="00BE346E">
            <w:r>
              <w:t>TØ</w:t>
            </w:r>
            <w:r w:rsidR="009C6130">
              <w:t>04 Geologisk Museum</w:t>
            </w:r>
          </w:p>
        </w:tc>
        <w:tc>
          <w:tcPr>
            <w:tcW w:w="3194" w:type="dxa"/>
          </w:tcPr>
          <w:p w14:paraId="67A41DC1" w14:textId="41032D45" w:rsidR="009C6130" w:rsidRDefault="00182870" w:rsidP="00BE346E">
            <w:r>
              <w:t>TØ</w:t>
            </w:r>
            <w:r w:rsidR="009C6130">
              <w:t>05 Zoologisk Museum</w:t>
            </w:r>
          </w:p>
        </w:tc>
      </w:tr>
      <w:tr w:rsidR="009C6130" w:rsidRPr="0024205C" w14:paraId="756C2CCF" w14:textId="77777777" w:rsidTr="00BA4C2B">
        <w:trPr>
          <w:trHeight w:val="274"/>
        </w:trPr>
        <w:tc>
          <w:tcPr>
            <w:tcW w:w="2830" w:type="dxa"/>
          </w:tcPr>
          <w:p w14:paraId="797C6AC1" w14:textId="07D161EE" w:rsidR="009C6130" w:rsidRDefault="00182870" w:rsidP="00BE346E">
            <w:r>
              <w:t>TØ</w:t>
            </w:r>
            <w:r w:rsidR="009C6130">
              <w:t>06 Victoria Huset</w:t>
            </w:r>
          </w:p>
        </w:tc>
        <w:tc>
          <w:tcPr>
            <w:tcW w:w="3185" w:type="dxa"/>
          </w:tcPr>
          <w:p w14:paraId="351858AA" w14:textId="1F2C1E44" w:rsidR="009C6130" w:rsidRDefault="00182870" w:rsidP="00BE346E">
            <w:r>
              <w:t>TØ</w:t>
            </w:r>
            <w:r w:rsidR="009C6130">
              <w:t>07 Palmehuset</w:t>
            </w:r>
          </w:p>
        </w:tc>
        <w:tc>
          <w:tcPr>
            <w:tcW w:w="3194" w:type="dxa"/>
          </w:tcPr>
          <w:p w14:paraId="020E30A0" w14:textId="77777777" w:rsidR="009C6130" w:rsidRDefault="009C6130" w:rsidP="00BE346E"/>
        </w:tc>
      </w:tr>
    </w:tbl>
    <w:p w14:paraId="08AB1179" w14:textId="15B44616" w:rsidR="00BE346E" w:rsidRPr="0024205C" w:rsidRDefault="00BE346E" w:rsidP="00BE346E">
      <w:pPr>
        <w:pStyle w:val="Rentekst"/>
        <w:rPr>
          <w:rFonts w:ascii="Arial" w:eastAsiaTheme="minorEastAsia" w:hAnsi="Arial"/>
          <w:szCs w:val="22"/>
          <w:lang w:eastAsia="zh-CN"/>
        </w:rPr>
      </w:pPr>
    </w:p>
    <w:p w14:paraId="44B81708" w14:textId="2DFB1BB2" w:rsidR="00EA6FF3" w:rsidRPr="00670841" w:rsidRDefault="00EA6FF3" w:rsidP="00EA6FF3">
      <w:pPr>
        <w:pStyle w:val="Overskrift2"/>
      </w:pPr>
      <w:bookmarkStart w:id="28" w:name="_Toc8827120"/>
      <w:r>
        <w:t>5.7</w:t>
      </w:r>
      <w:r>
        <w:tab/>
        <w:t>Forvaltningsplaner</w:t>
      </w:r>
      <w:bookmarkEnd w:id="28"/>
    </w:p>
    <w:p w14:paraId="5CEC4782" w14:textId="77777777" w:rsidR="005E6C53" w:rsidRPr="007A4A28" w:rsidRDefault="005E6C53" w:rsidP="005E6C53">
      <w:r w:rsidRPr="007A4A28">
        <w:t>I juni 2014 vedtok Riksantikvaren forskrift om fredning av statens kulturhistoriske eiendommer. Ifølge fredningsforskriften skal det lages forvaltningsplaner for alle fredede bygninger. Totalt ble 70 prosent av fasadene til UiOs bygninger, og en del interiører, fredet eller vernet i 2014. </w:t>
      </w:r>
    </w:p>
    <w:p w14:paraId="6F80272E" w14:textId="77777777" w:rsidR="005E6C53" w:rsidRPr="007A4A28" w:rsidRDefault="005E6C53" w:rsidP="005E6C53">
      <w:r w:rsidRPr="007A4A28">
        <w:t>Universitetet i Osl</w:t>
      </w:r>
      <w:r>
        <w:t>o har 14 fredede bygninger og 10</w:t>
      </w:r>
      <w:r w:rsidRPr="007A4A28">
        <w:t xml:space="preserve"> bygninger i verneklasse 2 (bevaring). Forvaltningsplanen er ikke et juridisk bindende dokument, men skal være et verktøy i den daglige driften og bidra til en smidig og forutsigbar saksbehandling. I planen </w:t>
      </w:r>
      <w:r>
        <w:t>finnes</w:t>
      </w:r>
      <w:r w:rsidRPr="007A4A28">
        <w:t xml:space="preserve"> verneverdier og informasjon om hvilke forhold som må ivaretas ved vedlikehold og oppgradering. </w:t>
      </w:r>
      <w:r w:rsidRPr="007A4A28">
        <w:rPr>
          <w:u w:val="single"/>
        </w:rPr>
        <w:t>Planen beskriver hvordan vedlikeholdet skal utføres og er et hjelpemiddel i den langsiktige planleggingen.</w:t>
      </w:r>
      <w:r w:rsidRPr="007A4A28">
        <w:t xml:space="preserve"> Forvaltningsplanen inneholder detaljert registrering og dokumentasjon, informasjon om hva som er søknadspliktige tiltak og retningslinjer for nødvendig kontakt med rett kulturminnemyndighet.</w:t>
      </w:r>
    </w:p>
    <w:p w14:paraId="226C1190" w14:textId="629BF8DE" w:rsidR="005E6C53" w:rsidRPr="007A4A28" w:rsidRDefault="005E6C53" w:rsidP="005E6C53">
      <w:r w:rsidRPr="007A4A28">
        <w:t>Planen fritar ikke for søknadsplikt etter kulturminneloven eller plan- og bygningsloven, men den gir føringer for hvilke verdier som skal sikres, og angir tålegrenser for endring. Forvaltningsplanene kan lastes ned fr</w:t>
      </w:r>
      <w:r w:rsidR="00AC4AB5">
        <w:t>a Eiendomsavdelingens nettsider</w:t>
      </w:r>
      <w:r w:rsidR="00784BFD">
        <w:t xml:space="preserve"> </w:t>
      </w:r>
      <w:hyperlink r:id="rId11" w:history="1">
        <w:r w:rsidR="00784BFD">
          <w:rPr>
            <w:rStyle w:val="Hyperkobling"/>
          </w:rPr>
          <w:t>https://www.uio.no/tjenester/eiendom/For%20Eiendomsavdelingens%20leverand%C3%B8rer/forvaltningsplaner/</w:t>
        </w:r>
      </w:hyperlink>
      <w:r w:rsidR="00784BFD">
        <w:t>.</w:t>
      </w:r>
    </w:p>
    <w:p w14:paraId="1012C712" w14:textId="53CE61EC" w:rsidR="005E6C53" w:rsidRPr="007A4A28" w:rsidRDefault="005E6C53" w:rsidP="005E6C53">
      <w:r w:rsidRPr="007A4A28">
        <w:t>Det er per 1 juni 2018 tilgjengelige forvaltningsplaner for følgende bygg:</w:t>
      </w:r>
    </w:p>
    <w:p w14:paraId="3B6BA986" w14:textId="77777777" w:rsidR="005E6C53" w:rsidRPr="00AC4AB5" w:rsidRDefault="005E6C53" w:rsidP="00FB24FA">
      <w:pPr>
        <w:pStyle w:val="Overskrift4"/>
      </w:pPr>
      <w:r w:rsidRPr="00AC4AB5">
        <w:t xml:space="preserve">Blindern </w:t>
      </w:r>
    </w:p>
    <w:tbl>
      <w:tblPr>
        <w:tblStyle w:val="Tabellrutenett"/>
        <w:tblW w:w="0" w:type="auto"/>
        <w:tblLook w:val="04A0" w:firstRow="1" w:lastRow="0" w:firstColumn="1" w:lastColumn="0" w:noHBand="0" w:noVBand="1"/>
      </w:tblPr>
      <w:tblGrid>
        <w:gridCol w:w="3020"/>
        <w:gridCol w:w="3009"/>
        <w:gridCol w:w="3033"/>
      </w:tblGrid>
      <w:tr w:rsidR="005E6C53" w:rsidRPr="007A4A28" w14:paraId="63244E10" w14:textId="77777777" w:rsidTr="0073038F">
        <w:tc>
          <w:tcPr>
            <w:tcW w:w="3070" w:type="dxa"/>
          </w:tcPr>
          <w:p w14:paraId="2C53450F" w14:textId="3A1F694A" w:rsidR="005E6C53" w:rsidRPr="007A4A28" w:rsidRDefault="00784BFD" w:rsidP="0073038F">
            <w:pPr>
              <w:spacing w:line="276" w:lineRule="auto"/>
            </w:pPr>
            <w:r>
              <w:t>BL</w:t>
            </w:r>
            <w:r w:rsidR="005E6C53" w:rsidRPr="007A4A28">
              <w:t>01 Lucy Smiths hus</w:t>
            </w:r>
          </w:p>
        </w:tc>
        <w:tc>
          <w:tcPr>
            <w:tcW w:w="3071" w:type="dxa"/>
          </w:tcPr>
          <w:p w14:paraId="118D1FF4" w14:textId="5223F1E8" w:rsidR="005E6C53" w:rsidRPr="007A4A28" w:rsidRDefault="00784BFD" w:rsidP="0073038F">
            <w:pPr>
              <w:spacing w:line="276" w:lineRule="auto"/>
            </w:pPr>
            <w:r>
              <w:t>BL</w:t>
            </w:r>
            <w:r w:rsidR="005E6C53" w:rsidRPr="007A4A28">
              <w:t>02 Kristian Ottosens hus</w:t>
            </w:r>
          </w:p>
        </w:tc>
        <w:tc>
          <w:tcPr>
            <w:tcW w:w="3071" w:type="dxa"/>
          </w:tcPr>
          <w:p w14:paraId="6E0F7C66" w14:textId="35C9879F" w:rsidR="005E6C53" w:rsidRPr="007A4A28" w:rsidRDefault="00784BFD" w:rsidP="0073038F">
            <w:pPr>
              <w:spacing w:line="276" w:lineRule="auto"/>
            </w:pPr>
            <w:r>
              <w:t>BL</w:t>
            </w:r>
            <w:r w:rsidR="005E6C53" w:rsidRPr="007A4A28">
              <w:t>03 Frederikkebygningen</w:t>
            </w:r>
          </w:p>
        </w:tc>
      </w:tr>
      <w:tr w:rsidR="005E6C53" w:rsidRPr="007A4A28" w14:paraId="2F871B5B" w14:textId="77777777" w:rsidTr="0073038F">
        <w:tc>
          <w:tcPr>
            <w:tcW w:w="3070" w:type="dxa"/>
          </w:tcPr>
          <w:p w14:paraId="02D3A325" w14:textId="02D0E2EF" w:rsidR="005E6C53" w:rsidRPr="007A4A28" w:rsidRDefault="00784BFD" w:rsidP="0073038F">
            <w:pPr>
              <w:spacing w:line="276" w:lineRule="auto"/>
            </w:pPr>
            <w:r>
              <w:t>BL</w:t>
            </w:r>
            <w:r w:rsidR="005E6C53" w:rsidRPr="007A4A28">
              <w:t>04 Idrettsbygningen</w:t>
            </w:r>
          </w:p>
        </w:tc>
        <w:tc>
          <w:tcPr>
            <w:tcW w:w="3071" w:type="dxa"/>
          </w:tcPr>
          <w:p w14:paraId="0C266211" w14:textId="3D14AC0B" w:rsidR="005E6C53" w:rsidRPr="007A4A28" w:rsidRDefault="00784BFD" w:rsidP="0073038F">
            <w:pPr>
              <w:spacing w:line="276" w:lineRule="auto"/>
            </w:pPr>
            <w:r>
              <w:t>BL</w:t>
            </w:r>
            <w:r w:rsidR="005E6C53" w:rsidRPr="007A4A28">
              <w:t>05 Sophus Bugges hus</w:t>
            </w:r>
          </w:p>
        </w:tc>
        <w:tc>
          <w:tcPr>
            <w:tcW w:w="3071" w:type="dxa"/>
          </w:tcPr>
          <w:p w14:paraId="378CCC51" w14:textId="08B3B851" w:rsidR="005E6C53" w:rsidRPr="007A4A28" w:rsidRDefault="00784BFD" w:rsidP="0073038F">
            <w:pPr>
              <w:spacing w:line="276" w:lineRule="auto"/>
            </w:pPr>
            <w:r>
              <w:t>BL</w:t>
            </w:r>
            <w:r w:rsidR="005E6C53" w:rsidRPr="007A4A28">
              <w:t>06 Henrik Wergelands hus</w:t>
            </w:r>
          </w:p>
        </w:tc>
      </w:tr>
      <w:tr w:rsidR="005E6C53" w:rsidRPr="007A4A28" w14:paraId="5AD4006B" w14:textId="77777777" w:rsidTr="0073038F">
        <w:tc>
          <w:tcPr>
            <w:tcW w:w="3070" w:type="dxa"/>
          </w:tcPr>
          <w:p w14:paraId="6D3137BD" w14:textId="1424D25F" w:rsidR="005E6C53" w:rsidRPr="007A4A28" w:rsidRDefault="00784BFD" w:rsidP="0073038F">
            <w:pPr>
              <w:spacing w:line="276" w:lineRule="auto"/>
            </w:pPr>
            <w:r>
              <w:t>BL</w:t>
            </w:r>
            <w:r w:rsidR="005E6C53" w:rsidRPr="007A4A28">
              <w:t>07 P.A. Munchs hus</w:t>
            </w:r>
          </w:p>
        </w:tc>
        <w:tc>
          <w:tcPr>
            <w:tcW w:w="3071" w:type="dxa"/>
          </w:tcPr>
          <w:p w14:paraId="14344B05" w14:textId="44DCDC18" w:rsidR="005E6C53" w:rsidRPr="007A4A28" w:rsidRDefault="00784BFD" w:rsidP="0073038F">
            <w:pPr>
              <w:spacing w:line="276" w:lineRule="auto"/>
            </w:pPr>
            <w:r>
              <w:t>BL</w:t>
            </w:r>
            <w:r w:rsidR="005E6C53" w:rsidRPr="007A4A28">
              <w:t>08 Niels Treschows hus</w:t>
            </w:r>
          </w:p>
        </w:tc>
        <w:tc>
          <w:tcPr>
            <w:tcW w:w="3071" w:type="dxa"/>
          </w:tcPr>
          <w:p w14:paraId="352EADF3" w14:textId="31C38029" w:rsidR="005E6C53" w:rsidRPr="007A4A28" w:rsidRDefault="00784BFD" w:rsidP="0073038F">
            <w:pPr>
              <w:spacing w:line="276" w:lineRule="auto"/>
            </w:pPr>
            <w:r>
              <w:t>BL</w:t>
            </w:r>
            <w:r w:rsidR="005E6C53" w:rsidRPr="007A4A28">
              <w:t>09 Eilert Sunds hus A</w:t>
            </w:r>
          </w:p>
        </w:tc>
      </w:tr>
      <w:tr w:rsidR="005E6C53" w:rsidRPr="007A4A28" w14:paraId="3754EFDE" w14:textId="77777777" w:rsidTr="0073038F">
        <w:tc>
          <w:tcPr>
            <w:tcW w:w="3070" w:type="dxa"/>
          </w:tcPr>
          <w:p w14:paraId="1220EB1B" w14:textId="4F438BB3" w:rsidR="005E6C53" w:rsidRPr="007A4A28" w:rsidRDefault="00784BFD" w:rsidP="0073038F">
            <w:pPr>
              <w:spacing w:line="276" w:lineRule="auto"/>
            </w:pPr>
            <w:r>
              <w:t>BL</w:t>
            </w:r>
            <w:r w:rsidR="005E6C53" w:rsidRPr="007A4A28">
              <w:t>10 Eilert Sunds hus B</w:t>
            </w:r>
          </w:p>
        </w:tc>
        <w:tc>
          <w:tcPr>
            <w:tcW w:w="3071" w:type="dxa"/>
          </w:tcPr>
          <w:p w14:paraId="13E8234F" w14:textId="573A6747" w:rsidR="005E6C53" w:rsidRPr="007A4A28" w:rsidRDefault="00784BFD" w:rsidP="0073038F">
            <w:pPr>
              <w:spacing w:line="276" w:lineRule="auto"/>
            </w:pPr>
            <w:r>
              <w:t>BL</w:t>
            </w:r>
            <w:r w:rsidR="005E6C53" w:rsidRPr="007A4A28">
              <w:t>11 Harriet Holters hus</w:t>
            </w:r>
          </w:p>
        </w:tc>
        <w:tc>
          <w:tcPr>
            <w:tcW w:w="3071" w:type="dxa"/>
          </w:tcPr>
          <w:p w14:paraId="4B9F3F87" w14:textId="6DC73377" w:rsidR="005E6C53" w:rsidRPr="007A4A28" w:rsidRDefault="00784BFD" w:rsidP="0073038F">
            <w:pPr>
              <w:spacing w:line="276" w:lineRule="auto"/>
            </w:pPr>
            <w:r>
              <w:t>BL</w:t>
            </w:r>
            <w:r w:rsidR="005E6C53" w:rsidRPr="007A4A28">
              <w:t>13 Vilhelm Bjerknes hus</w:t>
            </w:r>
          </w:p>
        </w:tc>
      </w:tr>
      <w:tr w:rsidR="005E6C53" w:rsidRPr="007A4A28" w14:paraId="547497B9" w14:textId="77777777" w:rsidTr="0073038F">
        <w:tc>
          <w:tcPr>
            <w:tcW w:w="3070" w:type="dxa"/>
          </w:tcPr>
          <w:p w14:paraId="5082D89C" w14:textId="7F099DA0" w:rsidR="005E6C53" w:rsidRPr="007A4A28" w:rsidRDefault="00784BFD" w:rsidP="0073038F">
            <w:pPr>
              <w:spacing w:line="276" w:lineRule="auto"/>
            </w:pPr>
            <w:r>
              <w:t>BL</w:t>
            </w:r>
            <w:r w:rsidR="005E6C53" w:rsidRPr="007A4A28">
              <w:t>14 Niels Henrik Aabels hus</w:t>
            </w:r>
          </w:p>
        </w:tc>
        <w:tc>
          <w:tcPr>
            <w:tcW w:w="3071" w:type="dxa"/>
          </w:tcPr>
          <w:p w14:paraId="46BCC505" w14:textId="00847F09" w:rsidR="005E6C53" w:rsidRPr="007A4A28" w:rsidRDefault="00784BFD" w:rsidP="0073038F">
            <w:pPr>
              <w:spacing w:line="276" w:lineRule="auto"/>
            </w:pPr>
            <w:r>
              <w:t>BL</w:t>
            </w:r>
            <w:r w:rsidR="005E6C53" w:rsidRPr="007A4A28">
              <w:t>15 Sophus Lies auditorium</w:t>
            </w:r>
          </w:p>
        </w:tc>
        <w:tc>
          <w:tcPr>
            <w:tcW w:w="3071" w:type="dxa"/>
          </w:tcPr>
          <w:p w14:paraId="52DF1D51" w14:textId="488FFF5E" w:rsidR="005E6C53" w:rsidRPr="007A4A28" w:rsidRDefault="00784BFD" w:rsidP="0073038F">
            <w:pPr>
              <w:spacing w:line="276" w:lineRule="auto"/>
            </w:pPr>
            <w:r>
              <w:t>BL</w:t>
            </w:r>
            <w:r w:rsidR="005E6C53" w:rsidRPr="007A4A28">
              <w:t>19 Geologibygningen</w:t>
            </w:r>
          </w:p>
        </w:tc>
      </w:tr>
      <w:tr w:rsidR="005E6C53" w:rsidRPr="007A4A28" w14:paraId="485F4D30" w14:textId="77777777" w:rsidTr="0073038F">
        <w:tc>
          <w:tcPr>
            <w:tcW w:w="3070" w:type="dxa"/>
          </w:tcPr>
          <w:p w14:paraId="17ED723F" w14:textId="7483FBE8" w:rsidR="005E6C53" w:rsidRPr="007A4A28" w:rsidRDefault="00784BFD" w:rsidP="0073038F">
            <w:pPr>
              <w:spacing w:line="276" w:lineRule="auto"/>
            </w:pPr>
            <w:r>
              <w:t>BL</w:t>
            </w:r>
            <w:r w:rsidR="005E6C53" w:rsidRPr="007A4A28">
              <w:t>20 Helga Engs hus</w:t>
            </w:r>
          </w:p>
        </w:tc>
        <w:tc>
          <w:tcPr>
            <w:tcW w:w="3071" w:type="dxa"/>
          </w:tcPr>
          <w:p w14:paraId="0B448CCB" w14:textId="1EAAABC5" w:rsidR="005E6C53" w:rsidRPr="007A4A28" w:rsidRDefault="00784BFD" w:rsidP="0073038F">
            <w:pPr>
              <w:spacing w:line="276" w:lineRule="auto"/>
            </w:pPr>
            <w:r>
              <w:t>BL</w:t>
            </w:r>
            <w:r w:rsidR="005E6C53" w:rsidRPr="007A4A28">
              <w:t>23 Kjemibygningen</w:t>
            </w:r>
          </w:p>
        </w:tc>
        <w:tc>
          <w:tcPr>
            <w:tcW w:w="3071" w:type="dxa"/>
          </w:tcPr>
          <w:p w14:paraId="5FD9FA2C" w14:textId="106D989A" w:rsidR="005E6C53" w:rsidRPr="007A4A28" w:rsidRDefault="00784BFD" w:rsidP="0073038F">
            <w:pPr>
              <w:spacing w:line="276" w:lineRule="auto"/>
            </w:pPr>
            <w:r>
              <w:t>BL</w:t>
            </w:r>
            <w:r w:rsidR="005E6C53" w:rsidRPr="007A4A28">
              <w:t>24 Fysikkbygningen</w:t>
            </w:r>
          </w:p>
        </w:tc>
      </w:tr>
      <w:tr w:rsidR="005E6C53" w:rsidRPr="007A4A28" w14:paraId="72CDBC15" w14:textId="77777777" w:rsidTr="0073038F">
        <w:tc>
          <w:tcPr>
            <w:tcW w:w="3070" w:type="dxa"/>
          </w:tcPr>
          <w:p w14:paraId="0B211729" w14:textId="7ACDDFE1" w:rsidR="005E6C53" w:rsidRPr="007A4A28" w:rsidRDefault="00784BFD" w:rsidP="0073038F">
            <w:pPr>
              <w:spacing w:line="276" w:lineRule="auto"/>
            </w:pPr>
            <w:r>
              <w:lastRenderedPageBreak/>
              <w:t>BL</w:t>
            </w:r>
            <w:r w:rsidR="005E6C53" w:rsidRPr="007A4A28">
              <w:t>25 Farmasibygningen</w:t>
            </w:r>
          </w:p>
        </w:tc>
        <w:tc>
          <w:tcPr>
            <w:tcW w:w="3071" w:type="dxa"/>
          </w:tcPr>
          <w:p w14:paraId="0F8248E1" w14:textId="0DF5B3B4" w:rsidR="005E6C53" w:rsidRPr="007A4A28" w:rsidRDefault="00784BFD" w:rsidP="0073038F">
            <w:pPr>
              <w:spacing w:line="276" w:lineRule="auto"/>
            </w:pPr>
            <w:r>
              <w:t>BL</w:t>
            </w:r>
            <w:r w:rsidR="005E6C53" w:rsidRPr="007A4A28">
              <w:t>26 Svein Rosselands hus</w:t>
            </w:r>
          </w:p>
        </w:tc>
        <w:tc>
          <w:tcPr>
            <w:tcW w:w="3071" w:type="dxa"/>
          </w:tcPr>
          <w:p w14:paraId="14329012" w14:textId="4C7A7B5D" w:rsidR="005E6C53" w:rsidRPr="007A4A28" w:rsidRDefault="00784BFD" w:rsidP="0073038F">
            <w:pPr>
              <w:spacing w:line="276" w:lineRule="auto"/>
            </w:pPr>
            <w:r>
              <w:t>BL</w:t>
            </w:r>
            <w:r w:rsidR="005E6C53" w:rsidRPr="007A4A28">
              <w:t>27 Georg Sverdrups hus</w:t>
            </w:r>
          </w:p>
        </w:tc>
      </w:tr>
      <w:tr w:rsidR="005E6C53" w:rsidRPr="007A4A28" w14:paraId="482C12BE" w14:textId="77777777" w:rsidTr="0073038F">
        <w:tc>
          <w:tcPr>
            <w:tcW w:w="3070" w:type="dxa"/>
          </w:tcPr>
          <w:p w14:paraId="59B55EA6" w14:textId="1D49AFDC" w:rsidR="005E6C53" w:rsidRPr="007A4A28" w:rsidRDefault="00784BFD" w:rsidP="0073038F">
            <w:pPr>
              <w:spacing w:line="276" w:lineRule="auto"/>
            </w:pPr>
            <w:r>
              <w:t>BL</w:t>
            </w:r>
            <w:r w:rsidR="005E6C53" w:rsidRPr="007A4A28">
              <w:t>28 Villa Eika</w:t>
            </w:r>
          </w:p>
        </w:tc>
        <w:tc>
          <w:tcPr>
            <w:tcW w:w="3071" w:type="dxa"/>
          </w:tcPr>
          <w:p w14:paraId="1DFCEB3C" w14:textId="71497E45" w:rsidR="005E6C53" w:rsidRPr="007A4A28" w:rsidRDefault="00784BFD" w:rsidP="0073038F">
            <w:pPr>
              <w:spacing w:line="276" w:lineRule="auto"/>
            </w:pPr>
            <w:r>
              <w:t>BL</w:t>
            </w:r>
            <w:r w:rsidR="005E6C53" w:rsidRPr="007A4A28">
              <w:t>38 Chateau Neuf</w:t>
            </w:r>
          </w:p>
        </w:tc>
        <w:tc>
          <w:tcPr>
            <w:tcW w:w="3071" w:type="dxa"/>
          </w:tcPr>
          <w:p w14:paraId="0AD929FA" w14:textId="32DE0980" w:rsidR="005E6C53" w:rsidRPr="007A4A28" w:rsidRDefault="00784BFD" w:rsidP="0073038F">
            <w:pPr>
              <w:spacing w:line="276" w:lineRule="auto"/>
            </w:pPr>
            <w:r>
              <w:t>FB</w:t>
            </w:r>
            <w:r w:rsidR="005E6C53" w:rsidRPr="007A4A28">
              <w:t>01/ 02 Husmannsplassene</w:t>
            </w:r>
          </w:p>
        </w:tc>
      </w:tr>
      <w:tr w:rsidR="005E6C53" w:rsidRPr="007A4A28" w14:paraId="26DB12B8" w14:textId="77777777" w:rsidTr="0073038F">
        <w:tc>
          <w:tcPr>
            <w:tcW w:w="3070" w:type="dxa"/>
          </w:tcPr>
          <w:p w14:paraId="5DD7E255" w14:textId="117107A1" w:rsidR="005E6C53" w:rsidRPr="007A4A28" w:rsidRDefault="00AC4AB5" w:rsidP="0073038F">
            <w:pPr>
              <w:spacing w:line="276" w:lineRule="auto"/>
            </w:pPr>
            <w:r>
              <w:t>Parken på B</w:t>
            </w:r>
            <w:r w:rsidR="005E6C53" w:rsidRPr="007A4A28">
              <w:t>lindern</w:t>
            </w:r>
          </w:p>
        </w:tc>
        <w:tc>
          <w:tcPr>
            <w:tcW w:w="3071" w:type="dxa"/>
          </w:tcPr>
          <w:p w14:paraId="3E12B284" w14:textId="77777777" w:rsidR="005E6C53" w:rsidRPr="007A4A28" w:rsidRDefault="005E6C53" w:rsidP="0073038F">
            <w:pPr>
              <w:spacing w:after="200" w:line="276" w:lineRule="auto"/>
            </w:pPr>
          </w:p>
        </w:tc>
        <w:tc>
          <w:tcPr>
            <w:tcW w:w="3071" w:type="dxa"/>
          </w:tcPr>
          <w:p w14:paraId="6E575169" w14:textId="77777777" w:rsidR="005E6C53" w:rsidRPr="007A4A28" w:rsidRDefault="005E6C53" w:rsidP="0073038F">
            <w:pPr>
              <w:spacing w:after="200" w:line="276" w:lineRule="auto"/>
            </w:pPr>
          </w:p>
        </w:tc>
      </w:tr>
    </w:tbl>
    <w:p w14:paraId="3D69F423" w14:textId="77777777" w:rsidR="005E6C53" w:rsidRPr="007A4A28" w:rsidRDefault="005E6C53" w:rsidP="005E6C53"/>
    <w:p w14:paraId="24C7ADA5" w14:textId="77777777" w:rsidR="005E6C53" w:rsidRPr="00AC4AB5" w:rsidRDefault="005E6C53" w:rsidP="00FB24FA">
      <w:pPr>
        <w:pStyle w:val="Overskrift4"/>
      </w:pPr>
      <w:r w:rsidRPr="00AC4AB5">
        <w:t>Sentrum</w:t>
      </w:r>
    </w:p>
    <w:tbl>
      <w:tblPr>
        <w:tblStyle w:val="Tabellrutenett"/>
        <w:tblW w:w="0" w:type="auto"/>
        <w:tblLook w:val="04A0" w:firstRow="1" w:lastRow="0" w:firstColumn="1" w:lastColumn="0" w:noHBand="0" w:noVBand="1"/>
      </w:tblPr>
      <w:tblGrid>
        <w:gridCol w:w="3014"/>
        <w:gridCol w:w="3030"/>
        <w:gridCol w:w="3018"/>
      </w:tblGrid>
      <w:tr w:rsidR="005E6C53" w:rsidRPr="007A4A28" w14:paraId="05FAF634" w14:textId="77777777" w:rsidTr="0073038F">
        <w:tc>
          <w:tcPr>
            <w:tcW w:w="3070" w:type="dxa"/>
          </w:tcPr>
          <w:p w14:paraId="1B5D5EFF" w14:textId="43189718" w:rsidR="005E6C53" w:rsidRPr="007A4A28" w:rsidRDefault="00784BFD" w:rsidP="0073038F">
            <w:pPr>
              <w:spacing w:line="276" w:lineRule="auto"/>
            </w:pPr>
            <w:r>
              <w:t>SE</w:t>
            </w:r>
            <w:r w:rsidR="005E6C53" w:rsidRPr="007A4A28">
              <w:t>01 Domus Media</w:t>
            </w:r>
          </w:p>
        </w:tc>
        <w:tc>
          <w:tcPr>
            <w:tcW w:w="3071" w:type="dxa"/>
          </w:tcPr>
          <w:p w14:paraId="68121E1F" w14:textId="47BC748F" w:rsidR="005E6C53" w:rsidRPr="007A4A28" w:rsidRDefault="00784BFD" w:rsidP="0073038F">
            <w:pPr>
              <w:spacing w:line="276" w:lineRule="auto"/>
            </w:pPr>
            <w:r>
              <w:t>SE</w:t>
            </w:r>
            <w:r w:rsidR="005E6C53" w:rsidRPr="007A4A28">
              <w:t>02 Domus Academica</w:t>
            </w:r>
          </w:p>
        </w:tc>
        <w:tc>
          <w:tcPr>
            <w:tcW w:w="3071" w:type="dxa"/>
          </w:tcPr>
          <w:p w14:paraId="1A1A8207" w14:textId="4F5C5BBD" w:rsidR="005E6C53" w:rsidRPr="007A4A28" w:rsidRDefault="00784BFD" w:rsidP="0073038F">
            <w:pPr>
              <w:spacing w:line="276" w:lineRule="auto"/>
            </w:pPr>
            <w:r>
              <w:t>SE</w:t>
            </w:r>
            <w:r w:rsidR="005E6C53" w:rsidRPr="007A4A28">
              <w:t>03 Domus Bibliotheca</w:t>
            </w:r>
          </w:p>
        </w:tc>
      </w:tr>
      <w:tr w:rsidR="005E6C53" w:rsidRPr="007A4A28" w14:paraId="65E78809" w14:textId="77777777" w:rsidTr="0073038F">
        <w:tc>
          <w:tcPr>
            <w:tcW w:w="3070" w:type="dxa"/>
          </w:tcPr>
          <w:p w14:paraId="07C3CA16" w14:textId="5CED2587" w:rsidR="005E6C53" w:rsidRPr="007A4A28" w:rsidRDefault="00784BFD" w:rsidP="0073038F">
            <w:pPr>
              <w:spacing w:line="276" w:lineRule="auto"/>
            </w:pPr>
            <w:r>
              <w:t>SE</w:t>
            </w:r>
            <w:r w:rsidR="005E6C53" w:rsidRPr="007A4A28">
              <w:t>04 Professorboligen</w:t>
            </w:r>
          </w:p>
        </w:tc>
        <w:tc>
          <w:tcPr>
            <w:tcW w:w="3071" w:type="dxa"/>
          </w:tcPr>
          <w:p w14:paraId="7D2C735F" w14:textId="3A4756A2" w:rsidR="005E6C53" w:rsidRPr="007A4A28" w:rsidRDefault="00784BFD" w:rsidP="0073038F">
            <w:pPr>
              <w:spacing w:line="276" w:lineRule="auto"/>
            </w:pPr>
            <w:r>
              <w:t>SE</w:t>
            </w:r>
            <w:r w:rsidR="005E6C53" w:rsidRPr="007A4A28">
              <w:t>05 Gymnastikkbygningen</w:t>
            </w:r>
          </w:p>
        </w:tc>
        <w:tc>
          <w:tcPr>
            <w:tcW w:w="3071" w:type="dxa"/>
          </w:tcPr>
          <w:p w14:paraId="2D530B5C" w14:textId="7F7237DE" w:rsidR="005E6C53" w:rsidRPr="007A4A28" w:rsidRDefault="00784BFD" w:rsidP="0073038F">
            <w:pPr>
              <w:spacing w:line="276" w:lineRule="auto"/>
            </w:pPr>
            <w:r>
              <w:t>SE</w:t>
            </w:r>
            <w:r w:rsidR="005E6C53" w:rsidRPr="007A4A28">
              <w:t>06 Historisk Museum</w:t>
            </w:r>
          </w:p>
        </w:tc>
      </w:tr>
      <w:tr w:rsidR="005E6C53" w:rsidRPr="007A4A28" w14:paraId="26B52932" w14:textId="77777777" w:rsidTr="0073038F">
        <w:tc>
          <w:tcPr>
            <w:tcW w:w="3070" w:type="dxa"/>
          </w:tcPr>
          <w:p w14:paraId="7E5AA346" w14:textId="5DE9CB2D" w:rsidR="005E6C53" w:rsidRPr="007A4A28" w:rsidRDefault="00784BFD" w:rsidP="0073038F">
            <w:pPr>
              <w:spacing w:line="276" w:lineRule="auto"/>
            </w:pPr>
            <w:r>
              <w:t>SE</w:t>
            </w:r>
            <w:r w:rsidR="005E6C53" w:rsidRPr="007A4A28">
              <w:t>07 Fredriks gate 3</w:t>
            </w:r>
          </w:p>
        </w:tc>
        <w:tc>
          <w:tcPr>
            <w:tcW w:w="3071" w:type="dxa"/>
          </w:tcPr>
          <w:p w14:paraId="7636A4BF" w14:textId="073F4978" w:rsidR="005E6C53" w:rsidRPr="007A4A28" w:rsidRDefault="00784BFD" w:rsidP="0073038F">
            <w:pPr>
              <w:spacing w:line="276" w:lineRule="auto"/>
            </w:pPr>
            <w:r>
              <w:t>SE</w:t>
            </w:r>
            <w:r w:rsidR="005E6C53" w:rsidRPr="007A4A28">
              <w:t>37 Observatoriet</w:t>
            </w:r>
          </w:p>
        </w:tc>
        <w:tc>
          <w:tcPr>
            <w:tcW w:w="3071" w:type="dxa"/>
          </w:tcPr>
          <w:p w14:paraId="295B1804" w14:textId="04CA427D" w:rsidR="005E6C53" w:rsidRPr="007A4A28" w:rsidRDefault="00784BFD" w:rsidP="0073038F">
            <w:pPr>
              <w:spacing w:line="276" w:lineRule="auto"/>
            </w:pPr>
            <w:r>
              <w:t>SE</w:t>
            </w:r>
            <w:r w:rsidR="005E6C53" w:rsidRPr="007A4A28">
              <w:t>38 Observatorieboligen</w:t>
            </w:r>
          </w:p>
        </w:tc>
      </w:tr>
      <w:tr w:rsidR="005E6C53" w:rsidRPr="007A4A28" w14:paraId="7BF04598" w14:textId="77777777" w:rsidTr="0073038F">
        <w:tc>
          <w:tcPr>
            <w:tcW w:w="3070" w:type="dxa"/>
          </w:tcPr>
          <w:p w14:paraId="0EFA318B" w14:textId="77777777" w:rsidR="005E6C53" w:rsidRPr="007A4A28" w:rsidRDefault="005E6C53" w:rsidP="0073038F">
            <w:pPr>
              <w:spacing w:line="276" w:lineRule="auto"/>
            </w:pPr>
            <w:r w:rsidRPr="007A4A28">
              <w:t>Universitetsplassen</w:t>
            </w:r>
          </w:p>
        </w:tc>
        <w:tc>
          <w:tcPr>
            <w:tcW w:w="3071" w:type="dxa"/>
          </w:tcPr>
          <w:p w14:paraId="2F4B54D3" w14:textId="77777777" w:rsidR="005E6C53" w:rsidRPr="007A4A28" w:rsidRDefault="005E6C53" w:rsidP="0073038F">
            <w:pPr>
              <w:spacing w:line="276" w:lineRule="auto"/>
            </w:pPr>
            <w:r w:rsidRPr="007A4A28">
              <w:t>Universitetshagen</w:t>
            </w:r>
          </w:p>
        </w:tc>
        <w:tc>
          <w:tcPr>
            <w:tcW w:w="3071" w:type="dxa"/>
          </w:tcPr>
          <w:p w14:paraId="7801E662" w14:textId="77777777" w:rsidR="005E6C53" w:rsidRPr="007A4A28" w:rsidRDefault="005E6C53" w:rsidP="0073038F">
            <w:pPr>
              <w:spacing w:line="276" w:lineRule="auto"/>
            </w:pPr>
          </w:p>
        </w:tc>
      </w:tr>
    </w:tbl>
    <w:p w14:paraId="4BAACC22" w14:textId="77777777" w:rsidR="005E6C53" w:rsidRPr="007A4A28" w:rsidRDefault="005E6C53" w:rsidP="005E6C53"/>
    <w:p w14:paraId="72660E30" w14:textId="77777777" w:rsidR="005E6C53" w:rsidRPr="00AC4AB5" w:rsidRDefault="005E6C53" w:rsidP="00FB24FA">
      <w:pPr>
        <w:pStyle w:val="Overskrift4"/>
      </w:pPr>
      <w:r w:rsidRPr="00AC4AB5">
        <w:t>Tøyen</w:t>
      </w:r>
    </w:p>
    <w:tbl>
      <w:tblPr>
        <w:tblStyle w:val="Tabellrutenett"/>
        <w:tblW w:w="0" w:type="auto"/>
        <w:tblLook w:val="04A0" w:firstRow="1" w:lastRow="0" w:firstColumn="1" w:lastColumn="0" w:noHBand="0" w:noVBand="1"/>
      </w:tblPr>
      <w:tblGrid>
        <w:gridCol w:w="3045"/>
        <w:gridCol w:w="3016"/>
        <w:gridCol w:w="3001"/>
      </w:tblGrid>
      <w:tr w:rsidR="005E6C53" w:rsidRPr="007A4A28" w14:paraId="68886F7B" w14:textId="77777777" w:rsidTr="0073038F">
        <w:tc>
          <w:tcPr>
            <w:tcW w:w="3070" w:type="dxa"/>
          </w:tcPr>
          <w:p w14:paraId="503B3F79" w14:textId="4A4277C9" w:rsidR="005E6C53" w:rsidRPr="007A4A28" w:rsidRDefault="00784BFD" w:rsidP="0073038F">
            <w:pPr>
              <w:spacing w:line="276" w:lineRule="auto"/>
            </w:pPr>
            <w:r>
              <w:t>TØ</w:t>
            </w:r>
            <w:r w:rsidR="005E6C53" w:rsidRPr="007A4A28">
              <w:t>01 Tøyen Hovedgård</w:t>
            </w:r>
          </w:p>
        </w:tc>
        <w:tc>
          <w:tcPr>
            <w:tcW w:w="3071" w:type="dxa"/>
          </w:tcPr>
          <w:p w14:paraId="0BFEDE80" w14:textId="12D2F231" w:rsidR="005E6C53" w:rsidRPr="007A4A28" w:rsidRDefault="00784BFD" w:rsidP="0073038F">
            <w:pPr>
              <w:spacing w:line="276" w:lineRule="auto"/>
            </w:pPr>
            <w:r>
              <w:t>TØ</w:t>
            </w:r>
            <w:r w:rsidR="005E6C53" w:rsidRPr="007A4A28">
              <w:t>02 Driftsbygningen</w:t>
            </w:r>
          </w:p>
        </w:tc>
        <w:tc>
          <w:tcPr>
            <w:tcW w:w="3071" w:type="dxa"/>
          </w:tcPr>
          <w:p w14:paraId="4BAA8A4C" w14:textId="096CF8E5" w:rsidR="005E6C53" w:rsidRPr="007A4A28" w:rsidRDefault="00784BFD" w:rsidP="0073038F">
            <w:pPr>
              <w:spacing w:line="276" w:lineRule="auto"/>
            </w:pPr>
            <w:r>
              <w:t>TØ</w:t>
            </w:r>
            <w:r w:rsidR="005E6C53" w:rsidRPr="007A4A28">
              <w:t>03 Lids hus</w:t>
            </w:r>
          </w:p>
        </w:tc>
      </w:tr>
      <w:tr w:rsidR="005E6C53" w:rsidRPr="007A4A28" w14:paraId="5065898D" w14:textId="77777777" w:rsidTr="0073038F">
        <w:tc>
          <w:tcPr>
            <w:tcW w:w="3070" w:type="dxa"/>
          </w:tcPr>
          <w:p w14:paraId="5529B4C6" w14:textId="44454679" w:rsidR="005E6C53" w:rsidRPr="007A4A28" w:rsidRDefault="00784BFD" w:rsidP="0073038F">
            <w:pPr>
              <w:spacing w:line="276" w:lineRule="auto"/>
            </w:pPr>
            <w:r>
              <w:rPr>
                <w:lang w:val="da-DK"/>
              </w:rPr>
              <w:t>TØ</w:t>
            </w:r>
            <w:r w:rsidR="005E6C53" w:rsidRPr="007A4A28">
              <w:rPr>
                <w:lang w:val="da-DK"/>
              </w:rPr>
              <w:t xml:space="preserve">04 Waldermar C Brøggers hus. </w:t>
            </w:r>
            <w:r w:rsidR="005E6C53" w:rsidRPr="007A4A28">
              <w:t>(Ferdigstilles når restaureringsarbeidene er ferdig)</w:t>
            </w:r>
          </w:p>
        </w:tc>
        <w:tc>
          <w:tcPr>
            <w:tcW w:w="3071" w:type="dxa"/>
          </w:tcPr>
          <w:p w14:paraId="3C08E9C5" w14:textId="1B315566" w:rsidR="005E6C53" w:rsidRPr="007A4A28" w:rsidRDefault="00784BFD" w:rsidP="0073038F">
            <w:pPr>
              <w:spacing w:line="276" w:lineRule="auto"/>
            </w:pPr>
            <w:r>
              <w:t>TØ</w:t>
            </w:r>
            <w:r w:rsidR="005E6C53" w:rsidRPr="007A4A28">
              <w:t>05 Robert Collets hus</w:t>
            </w:r>
          </w:p>
        </w:tc>
        <w:tc>
          <w:tcPr>
            <w:tcW w:w="3071" w:type="dxa"/>
          </w:tcPr>
          <w:p w14:paraId="3CFCFC3D" w14:textId="0E8048E1" w:rsidR="005E6C53" w:rsidRPr="007A4A28" w:rsidRDefault="00784BFD" w:rsidP="0073038F">
            <w:pPr>
              <w:spacing w:line="276" w:lineRule="auto"/>
            </w:pPr>
            <w:r>
              <w:t>TØ</w:t>
            </w:r>
            <w:r w:rsidR="005E6C53" w:rsidRPr="007A4A28">
              <w:t>06 Palmehuset</w:t>
            </w:r>
          </w:p>
        </w:tc>
      </w:tr>
      <w:tr w:rsidR="005E6C53" w:rsidRPr="007A4A28" w14:paraId="35FAEC7C" w14:textId="77777777" w:rsidTr="0073038F">
        <w:trPr>
          <w:trHeight w:val="554"/>
        </w:trPr>
        <w:tc>
          <w:tcPr>
            <w:tcW w:w="3070" w:type="dxa"/>
          </w:tcPr>
          <w:p w14:paraId="625AB472" w14:textId="74924B83" w:rsidR="005E6C53" w:rsidRPr="007A4A28" w:rsidRDefault="00784BFD" w:rsidP="0073038F">
            <w:pPr>
              <w:spacing w:line="276" w:lineRule="auto"/>
            </w:pPr>
            <w:r>
              <w:t>TØ</w:t>
            </w:r>
            <w:r w:rsidR="005E6C53" w:rsidRPr="007A4A28">
              <w:t>07 Victoriahuset</w:t>
            </w:r>
          </w:p>
        </w:tc>
        <w:tc>
          <w:tcPr>
            <w:tcW w:w="3071" w:type="dxa"/>
          </w:tcPr>
          <w:p w14:paraId="4CC96B88" w14:textId="6AC690E8" w:rsidR="005E6C53" w:rsidRPr="007A4A28" w:rsidRDefault="00784BFD" w:rsidP="0073038F">
            <w:pPr>
              <w:spacing w:line="276" w:lineRule="auto"/>
            </w:pPr>
            <w:r>
              <w:t>TØ10 og TØ</w:t>
            </w:r>
            <w:r w:rsidR="005E6C53" w:rsidRPr="007A4A28">
              <w:t>11 Portnerstuene i Blytts</w:t>
            </w:r>
            <w:r w:rsidR="00661FEE">
              <w:t xml:space="preserve"> </w:t>
            </w:r>
            <w:r w:rsidR="005E6C53" w:rsidRPr="007A4A28">
              <w:t>gate</w:t>
            </w:r>
          </w:p>
        </w:tc>
        <w:tc>
          <w:tcPr>
            <w:tcW w:w="3071" w:type="dxa"/>
          </w:tcPr>
          <w:p w14:paraId="662F0C62" w14:textId="77777777" w:rsidR="005E6C53" w:rsidRPr="007A4A28" w:rsidRDefault="005E6C53" w:rsidP="0073038F">
            <w:pPr>
              <w:spacing w:line="276" w:lineRule="auto"/>
            </w:pPr>
          </w:p>
        </w:tc>
      </w:tr>
      <w:tr w:rsidR="005E6C53" w:rsidRPr="007A4A28" w14:paraId="122C0B83" w14:textId="77777777" w:rsidTr="0073038F">
        <w:tc>
          <w:tcPr>
            <w:tcW w:w="3070" w:type="dxa"/>
          </w:tcPr>
          <w:p w14:paraId="764F2590" w14:textId="77777777" w:rsidR="005E6C53" w:rsidRPr="007A4A28" w:rsidRDefault="005E6C53" w:rsidP="0073038F">
            <w:pPr>
              <w:spacing w:line="276" w:lineRule="auto"/>
            </w:pPr>
            <w:r w:rsidRPr="007A4A28">
              <w:t>Botanisk hage - parken</w:t>
            </w:r>
          </w:p>
        </w:tc>
        <w:tc>
          <w:tcPr>
            <w:tcW w:w="3071" w:type="dxa"/>
          </w:tcPr>
          <w:p w14:paraId="55610151" w14:textId="77777777" w:rsidR="005E6C53" w:rsidRPr="007A4A28" w:rsidRDefault="005E6C53" w:rsidP="0073038F">
            <w:pPr>
              <w:spacing w:line="276" w:lineRule="auto"/>
            </w:pPr>
          </w:p>
        </w:tc>
        <w:tc>
          <w:tcPr>
            <w:tcW w:w="3071" w:type="dxa"/>
          </w:tcPr>
          <w:p w14:paraId="057C71F2" w14:textId="77777777" w:rsidR="005E6C53" w:rsidRPr="007A4A28" w:rsidRDefault="005E6C53" w:rsidP="0073038F">
            <w:pPr>
              <w:spacing w:line="276" w:lineRule="auto"/>
            </w:pPr>
          </w:p>
        </w:tc>
      </w:tr>
    </w:tbl>
    <w:p w14:paraId="3EC255B7" w14:textId="77777777" w:rsidR="005E6C53" w:rsidRPr="007A4A28" w:rsidRDefault="005E6C53" w:rsidP="005E6C53"/>
    <w:p w14:paraId="405F1F01" w14:textId="77777777" w:rsidR="005E6C53" w:rsidRPr="00AC4AB5" w:rsidRDefault="005E6C53" w:rsidP="00FB24FA">
      <w:pPr>
        <w:pStyle w:val="Overskrift4"/>
      </w:pPr>
      <w:r w:rsidRPr="00AC4AB5">
        <w:t>Andre bygninger</w:t>
      </w:r>
    </w:p>
    <w:tbl>
      <w:tblPr>
        <w:tblStyle w:val="Tabellrutenett"/>
        <w:tblW w:w="0" w:type="auto"/>
        <w:tblLook w:val="04A0" w:firstRow="1" w:lastRow="0" w:firstColumn="1" w:lastColumn="0" w:noHBand="0" w:noVBand="1"/>
      </w:tblPr>
      <w:tblGrid>
        <w:gridCol w:w="3014"/>
        <w:gridCol w:w="3018"/>
        <w:gridCol w:w="3030"/>
      </w:tblGrid>
      <w:tr w:rsidR="005E6C53" w:rsidRPr="007A4A28" w14:paraId="5A5804AF" w14:textId="77777777" w:rsidTr="00661FEE">
        <w:tc>
          <w:tcPr>
            <w:tcW w:w="3014" w:type="dxa"/>
          </w:tcPr>
          <w:p w14:paraId="1C3534D2" w14:textId="4B987900" w:rsidR="005E6C53" w:rsidRPr="007A4A28" w:rsidRDefault="00784BFD" w:rsidP="0073038F">
            <w:pPr>
              <w:spacing w:line="276" w:lineRule="auto"/>
            </w:pPr>
            <w:r>
              <w:t>AN01</w:t>
            </w:r>
            <w:r w:rsidR="005E6C53" w:rsidRPr="007A4A28">
              <w:t xml:space="preserve"> Biologen</w:t>
            </w:r>
          </w:p>
        </w:tc>
        <w:tc>
          <w:tcPr>
            <w:tcW w:w="3018" w:type="dxa"/>
          </w:tcPr>
          <w:p w14:paraId="40380C65" w14:textId="604B6E51" w:rsidR="005E6C53" w:rsidRPr="007A4A28" w:rsidRDefault="00784BFD" w:rsidP="0073038F">
            <w:pPr>
              <w:spacing w:line="276" w:lineRule="auto"/>
            </w:pPr>
            <w:r>
              <w:t>AN</w:t>
            </w:r>
            <w:r w:rsidR="005E6C53" w:rsidRPr="007A4A28">
              <w:t>02 Tollboden</w:t>
            </w:r>
          </w:p>
        </w:tc>
        <w:tc>
          <w:tcPr>
            <w:tcW w:w="3030" w:type="dxa"/>
          </w:tcPr>
          <w:p w14:paraId="414049B2" w14:textId="600743EC" w:rsidR="005E6C53" w:rsidRPr="007A4A28" w:rsidRDefault="00784BFD" w:rsidP="0073038F">
            <w:pPr>
              <w:spacing w:line="276" w:lineRule="auto"/>
            </w:pPr>
            <w:r>
              <w:t>GV</w:t>
            </w:r>
            <w:r w:rsidR="005E6C53" w:rsidRPr="007A4A28">
              <w:t>01 Geitmyrsveien 69</w:t>
            </w:r>
          </w:p>
        </w:tc>
      </w:tr>
    </w:tbl>
    <w:p w14:paraId="797AE4D7" w14:textId="77777777" w:rsidR="00E46F31" w:rsidRDefault="00E46F31" w:rsidP="00BE346E">
      <w:pPr>
        <w:pStyle w:val="Rentekst"/>
        <w:rPr>
          <w:rFonts w:ascii="Arial" w:eastAsiaTheme="minorEastAsia" w:hAnsi="Arial"/>
          <w:szCs w:val="22"/>
          <w:lang w:eastAsia="zh-CN"/>
        </w:rPr>
      </w:pPr>
    </w:p>
    <w:p w14:paraId="799BB5C5" w14:textId="77777777" w:rsidR="00661FEE" w:rsidRDefault="00661FEE" w:rsidP="00670841">
      <w:pPr>
        <w:autoSpaceDE w:val="0"/>
        <w:autoSpaceDN w:val="0"/>
        <w:adjustRightInd w:val="0"/>
        <w:spacing w:after="0" w:line="240" w:lineRule="auto"/>
        <w:rPr>
          <w:rFonts w:cs="Arial"/>
          <w:b/>
          <w:sz w:val="24"/>
          <w:szCs w:val="24"/>
        </w:rPr>
      </w:pPr>
    </w:p>
    <w:p w14:paraId="126D63A8" w14:textId="18A85BBD" w:rsidR="00A75249" w:rsidRPr="00670841" w:rsidRDefault="00A75249" w:rsidP="00A75249">
      <w:pPr>
        <w:pStyle w:val="Overskrift2"/>
      </w:pPr>
      <w:bookmarkStart w:id="29" w:name="_Toc8304324"/>
      <w:bookmarkStart w:id="30" w:name="_Toc8827121"/>
      <w:r>
        <w:t>5.8</w:t>
      </w:r>
      <w:r>
        <w:tab/>
      </w:r>
      <w:bookmarkEnd w:id="29"/>
      <w:r>
        <w:t>Bygningsintegrert kunst</w:t>
      </w:r>
      <w:bookmarkEnd w:id="30"/>
    </w:p>
    <w:p w14:paraId="4974E72D" w14:textId="49CDB943" w:rsidR="00032922" w:rsidRPr="00B758C5" w:rsidRDefault="00032922" w:rsidP="00670841">
      <w:pPr>
        <w:autoSpaceDE w:val="0"/>
        <w:autoSpaceDN w:val="0"/>
        <w:adjustRightInd w:val="0"/>
        <w:spacing w:after="0" w:line="240" w:lineRule="auto"/>
        <w:rPr>
          <w:rFonts w:cs="Arial"/>
          <w:sz w:val="24"/>
          <w:szCs w:val="24"/>
        </w:rPr>
      </w:pPr>
      <w:r w:rsidRPr="00B758C5">
        <w:rPr>
          <w:rFonts w:cs="Arial"/>
          <w:sz w:val="24"/>
          <w:szCs w:val="24"/>
        </w:rPr>
        <w:t xml:space="preserve">Alt arbeid som berører </w:t>
      </w:r>
      <w:r w:rsidR="007D6359">
        <w:rPr>
          <w:rFonts w:cs="Arial"/>
          <w:sz w:val="24"/>
          <w:szCs w:val="24"/>
        </w:rPr>
        <w:t xml:space="preserve">bygningsintegrert </w:t>
      </w:r>
      <w:r w:rsidRPr="00B758C5">
        <w:rPr>
          <w:rFonts w:cs="Arial"/>
          <w:sz w:val="24"/>
          <w:szCs w:val="24"/>
        </w:rPr>
        <w:t xml:space="preserve">kunst eller </w:t>
      </w:r>
      <w:r w:rsidR="00A9414B">
        <w:rPr>
          <w:rFonts w:cs="Arial"/>
          <w:sz w:val="24"/>
          <w:szCs w:val="24"/>
        </w:rPr>
        <w:t xml:space="preserve">som </w:t>
      </w:r>
      <w:r w:rsidRPr="00B758C5">
        <w:rPr>
          <w:rFonts w:cs="Arial"/>
          <w:sz w:val="24"/>
          <w:szCs w:val="24"/>
        </w:rPr>
        <w:t>utføres i nærheten av kunst</w:t>
      </w:r>
      <w:r w:rsidR="007D6359">
        <w:rPr>
          <w:rFonts w:cs="Arial"/>
          <w:sz w:val="24"/>
          <w:szCs w:val="24"/>
        </w:rPr>
        <w:t>verk</w:t>
      </w:r>
      <w:r w:rsidRPr="00B758C5">
        <w:rPr>
          <w:rFonts w:cs="Arial"/>
          <w:sz w:val="24"/>
          <w:szCs w:val="24"/>
        </w:rPr>
        <w:t xml:space="preserve"> </w:t>
      </w:r>
      <w:r>
        <w:rPr>
          <w:rFonts w:cs="Arial"/>
          <w:sz w:val="24"/>
          <w:szCs w:val="24"/>
        </w:rPr>
        <w:t xml:space="preserve">skal </w:t>
      </w:r>
      <w:r w:rsidR="00A9414B">
        <w:rPr>
          <w:rFonts w:cs="Arial"/>
          <w:sz w:val="24"/>
          <w:szCs w:val="24"/>
        </w:rPr>
        <w:t xml:space="preserve">på forhånd </w:t>
      </w:r>
      <w:r>
        <w:rPr>
          <w:rFonts w:cs="Arial"/>
          <w:sz w:val="24"/>
          <w:szCs w:val="24"/>
        </w:rPr>
        <w:t>avklares med Eiendomsavdelingens kunstforvalter</w:t>
      </w:r>
      <w:r w:rsidR="00AC4AB5">
        <w:rPr>
          <w:rFonts w:cs="Arial"/>
          <w:sz w:val="24"/>
          <w:szCs w:val="24"/>
        </w:rPr>
        <w:t>/-kurator.</w:t>
      </w:r>
    </w:p>
    <w:p w14:paraId="0FC90016" w14:textId="77777777" w:rsidR="00032922" w:rsidRPr="00B758C5" w:rsidRDefault="00032922" w:rsidP="00670841">
      <w:pPr>
        <w:autoSpaceDE w:val="0"/>
        <w:autoSpaceDN w:val="0"/>
        <w:adjustRightInd w:val="0"/>
        <w:spacing w:after="0" w:line="240" w:lineRule="auto"/>
        <w:rPr>
          <w:rFonts w:cs="Arial"/>
          <w:b/>
          <w:sz w:val="24"/>
          <w:szCs w:val="24"/>
        </w:rPr>
      </w:pPr>
    </w:p>
    <w:p w14:paraId="1692C987" w14:textId="6F80C94B" w:rsidR="00670841" w:rsidRPr="00670841" w:rsidRDefault="00BF6A89" w:rsidP="00670841">
      <w:pPr>
        <w:pStyle w:val="Overskrift2"/>
      </w:pPr>
      <w:bookmarkStart w:id="31" w:name="_Toc8827122"/>
      <w:r>
        <w:lastRenderedPageBreak/>
        <w:t>5.9</w:t>
      </w:r>
      <w:r w:rsidR="00670841">
        <w:tab/>
        <w:t>Spesielle rom</w:t>
      </w:r>
      <w:bookmarkEnd w:id="31"/>
    </w:p>
    <w:p w14:paraId="184A0188" w14:textId="49B31590" w:rsidR="00670841" w:rsidRDefault="00BF6A89" w:rsidP="00670841">
      <w:pPr>
        <w:pStyle w:val="Overskrift3"/>
      </w:pPr>
      <w:bookmarkStart w:id="32" w:name="_Toc8827123"/>
      <w:r>
        <w:t>5.9</w:t>
      </w:r>
      <w:r w:rsidR="00670841">
        <w:t>.1</w:t>
      </w:r>
      <w:r w:rsidR="00670841">
        <w:tab/>
      </w:r>
      <w:r w:rsidR="00670841" w:rsidRPr="00670841">
        <w:t>Tekniske rom</w:t>
      </w:r>
      <w:bookmarkEnd w:id="32"/>
    </w:p>
    <w:p w14:paraId="3FF9E02E" w14:textId="77777777" w:rsidR="005A7A8B" w:rsidRPr="005A7A8B" w:rsidRDefault="00FB62DC" w:rsidP="005A7A8B">
      <w:pPr>
        <w:pStyle w:val="Rentekst"/>
        <w:rPr>
          <w:rFonts w:ascii="Arial" w:eastAsiaTheme="minorEastAsia" w:hAnsi="Arial" w:cs="Arial"/>
          <w:sz w:val="24"/>
          <w:szCs w:val="24"/>
          <w:lang w:eastAsia="zh-CN"/>
        </w:rPr>
      </w:pPr>
      <w:r w:rsidRPr="005A7A8B">
        <w:rPr>
          <w:rFonts w:ascii="Arial" w:eastAsiaTheme="minorEastAsia" w:hAnsi="Arial" w:cs="Arial"/>
          <w:sz w:val="24"/>
          <w:szCs w:val="24"/>
          <w:lang w:eastAsia="zh-CN"/>
        </w:rPr>
        <w:t>Konferer øvr</w:t>
      </w:r>
      <w:r w:rsidR="006A4208" w:rsidRPr="005A7A8B">
        <w:rPr>
          <w:rFonts w:ascii="Arial" w:eastAsiaTheme="minorEastAsia" w:hAnsi="Arial" w:cs="Arial"/>
          <w:sz w:val="24"/>
          <w:szCs w:val="24"/>
          <w:lang w:eastAsia="zh-CN"/>
        </w:rPr>
        <w:t xml:space="preserve">ige relevante Prosjektanvisninger. </w:t>
      </w:r>
      <w:r w:rsidR="00670841" w:rsidRPr="005A7A8B">
        <w:rPr>
          <w:rFonts w:ascii="Arial" w:eastAsiaTheme="minorEastAsia" w:hAnsi="Arial" w:cs="Arial"/>
          <w:sz w:val="24"/>
          <w:szCs w:val="24"/>
          <w:lang w:eastAsia="zh-CN"/>
        </w:rPr>
        <w:t xml:space="preserve">Tekniske rom for VVS, EL og </w:t>
      </w:r>
      <w:r w:rsidRPr="005A7A8B">
        <w:rPr>
          <w:rFonts w:ascii="Arial" w:eastAsiaTheme="minorEastAsia" w:hAnsi="Arial" w:cs="Arial"/>
          <w:sz w:val="24"/>
          <w:szCs w:val="24"/>
          <w:lang w:eastAsia="zh-CN"/>
        </w:rPr>
        <w:t>Automasjon</w:t>
      </w:r>
      <w:r w:rsidR="00670841" w:rsidRPr="005A7A8B">
        <w:rPr>
          <w:rFonts w:ascii="Arial" w:eastAsiaTheme="minorEastAsia" w:hAnsi="Arial" w:cs="Arial"/>
          <w:sz w:val="24"/>
          <w:szCs w:val="24"/>
          <w:lang w:eastAsia="zh-CN"/>
        </w:rPr>
        <w:t xml:space="preserve"> skal være lett tilgjengelige, dvs. plassert inne i bygningen eller ha adkomst fra innvendige arealer. Det skal tas hensyn til</w:t>
      </w:r>
      <w:r w:rsidR="005A7A8B" w:rsidRPr="005A7A8B">
        <w:rPr>
          <w:rFonts w:ascii="Arial" w:eastAsiaTheme="minorEastAsia" w:hAnsi="Arial" w:cs="Arial"/>
          <w:sz w:val="24"/>
          <w:szCs w:val="24"/>
          <w:lang w:eastAsia="zh-CN"/>
        </w:rPr>
        <w:t xml:space="preserve"> ut- og inntransport av utstyr. De største komponentene, så som kjølemaskiner og el.tavler skal kunne tas inn og ut, uten at disse må deles. </w:t>
      </w:r>
    </w:p>
    <w:p w14:paraId="6A298ECD" w14:textId="162E2A44" w:rsidR="00670841" w:rsidRPr="006A4208" w:rsidRDefault="00670841" w:rsidP="006A4208">
      <w:pPr>
        <w:pStyle w:val="Ingenmellomrom"/>
        <w:rPr>
          <w:sz w:val="24"/>
          <w:szCs w:val="24"/>
        </w:rPr>
      </w:pPr>
    </w:p>
    <w:p w14:paraId="57584ADA" w14:textId="77777777" w:rsidR="00670841" w:rsidRPr="006A4208" w:rsidRDefault="00670841" w:rsidP="006A4208">
      <w:pPr>
        <w:pStyle w:val="Ingenmellomrom"/>
        <w:rPr>
          <w:rFonts w:cs="Arial"/>
          <w:sz w:val="24"/>
          <w:szCs w:val="24"/>
        </w:rPr>
      </w:pPr>
    </w:p>
    <w:p w14:paraId="713C7B1D" w14:textId="79E41680" w:rsidR="00670841" w:rsidRPr="006A4208" w:rsidRDefault="00670841" w:rsidP="006A4208">
      <w:pPr>
        <w:pStyle w:val="Ingenmellomrom"/>
        <w:rPr>
          <w:rFonts w:cs="Arial"/>
          <w:sz w:val="24"/>
          <w:szCs w:val="24"/>
        </w:rPr>
      </w:pPr>
      <w:r w:rsidRPr="006A4208">
        <w:rPr>
          <w:rFonts w:cs="Arial"/>
          <w:sz w:val="24"/>
          <w:szCs w:val="24"/>
        </w:rPr>
        <w:t xml:space="preserve">Volum og areal som er avsatt til tekniske rom og annet teknisk utstyr, rør og kanaler i sjakter, over himlinger mv. skal være stort nok til at vedlikehold, reparasjoner, utskiftninger og renhold </w:t>
      </w:r>
      <w:r w:rsidR="001C2DFC" w:rsidRPr="006A4208">
        <w:rPr>
          <w:rFonts w:cs="Arial"/>
          <w:sz w:val="24"/>
          <w:szCs w:val="24"/>
        </w:rPr>
        <w:t xml:space="preserve">av bygningskonstruksjoner </w:t>
      </w:r>
      <w:r w:rsidRPr="006A4208">
        <w:rPr>
          <w:rFonts w:cs="Arial"/>
          <w:sz w:val="24"/>
          <w:szCs w:val="24"/>
        </w:rPr>
        <w:t>skal kunne utføres på en enkel måte.</w:t>
      </w:r>
      <w:r w:rsidRPr="006A4208">
        <w:rPr>
          <w:rFonts w:cs="Arial"/>
          <w:color w:val="00B050"/>
          <w:sz w:val="24"/>
          <w:szCs w:val="24"/>
        </w:rPr>
        <w:t xml:space="preserve"> </w:t>
      </w:r>
      <w:r w:rsidRPr="006A4208">
        <w:rPr>
          <w:rFonts w:cs="Arial"/>
          <w:sz w:val="24"/>
          <w:szCs w:val="24"/>
        </w:rPr>
        <w:t>Plasseringen skal være tilrettelagt på en slik måte at ombygginger av øvrige arealer kan utføres uten at tekniske rom og føringsveier blir begrensende for ombyggingen.</w:t>
      </w:r>
    </w:p>
    <w:p w14:paraId="384BF348" w14:textId="77777777" w:rsidR="00670841" w:rsidRPr="006A4208" w:rsidRDefault="00670841" w:rsidP="006A4208">
      <w:pPr>
        <w:pStyle w:val="Ingenmellomrom"/>
        <w:rPr>
          <w:rFonts w:cs="Arial"/>
          <w:sz w:val="24"/>
          <w:szCs w:val="24"/>
        </w:rPr>
      </w:pPr>
    </w:p>
    <w:p w14:paraId="54C0F2C9" w14:textId="1274D46B" w:rsidR="00670841" w:rsidRPr="00670841" w:rsidRDefault="00BF6A89" w:rsidP="00670841">
      <w:pPr>
        <w:pStyle w:val="Overskrift3"/>
      </w:pPr>
      <w:bookmarkStart w:id="33" w:name="_Toc8827124"/>
      <w:r>
        <w:t>5.9</w:t>
      </w:r>
      <w:r w:rsidR="00670841">
        <w:t>.2</w:t>
      </w:r>
      <w:r w:rsidR="00670841">
        <w:tab/>
      </w:r>
      <w:r w:rsidR="00670841" w:rsidRPr="00670841">
        <w:t>Tilfluktsrom</w:t>
      </w:r>
      <w:bookmarkEnd w:id="33"/>
    </w:p>
    <w:p w14:paraId="092EFCDD" w14:textId="1B3B24D1" w:rsidR="00670841" w:rsidRDefault="00670841"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 xml:space="preserve">Det stilles ikke krav om etablering av nytt tilfluktsrom, men det må likevel sjekkes, evt. søke det lokale sivilforsvaret om dispensasjon for ikke å bygge tilfluktsrom ved nybygg. Se også </w:t>
      </w:r>
      <w:r w:rsidRPr="0071216E">
        <w:rPr>
          <w:rFonts w:eastAsia="Arial" w:cs="Arial"/>
          <w:i/>
          <w:sz w:val="24"/>
          <w:szCs w:val="24"/>
          <w:lang w:eastAsia="en-US"/>
        </w:rPr>
        <w:t>Prosjektanvisning 3 VVS</w:t>
      </w:r>
      <w:r w:rsidR="0071216E" w:rsidRPr="0071216E">
        <w:rPr>
          <w:rFonts w:eastAsia="Arial" w:cs="Arial"/>
          <w:i/>
          <w:sz w:val="24"/>
          <w:szCs w:val="24"/>
          <w:lang w:eastAsia="en-US"/>
        </w:rPr>
        <w:t xml:space="preserve"> ved UiO</w:t>
      </w:r>
      <w:r w:rsidRPr="00670841">
        <w:rPr>
          <w:rFonts w:eastAsia="Arial" w:cs="Arial"/>
          <w:sz w:val="24"/>
          <w:szCs w:val="24"/>
          <w:lang w:eastAsia="en-US"/>
        </w:rPr>
        <w:t>.</w:t>
      </w:r>
    </w:p>
    <w:p w14:paraId="6AA756B7" w14:textId="77777777" w:rsidR="00670841" w:rsidRPr="00670841" w:rsidRDefault="00670841" w:rsidP="00670841">
      <w:pPr>
        <w:autoSpaceDE w:val="0"/>
        <w:autoSpaceDN w:val="0"/>
        <w:adjustRightInd w:val="0"/>
        <w:spacing w:after="0" w:line="240" w:lineRule="auto"/>
        <w:rPr>
          <w:rFonts w:cs="Arial"/>
          <w:color w:val="00B050"/>
          <w:sz w:val="24"/>
          <w:szCs w:val="24"/>
        </w:rPr>
      </w:pPr>
    </w:p>
    <w:p w14:paraId="30B69FAB" w14:textId="72C02814" w:rsidR="00670841" w:rsidRPr="00670841" w:rsidRDefault="00BF6A89" w:rsidP="00670841">
      <w:pPr>
        <w:pStyle w:val="Overskrift3"/>
      </w:pPr>
      <w:bookmarkStart w:id="34" w:name="_Toc8827125"/>
      <w:r>
        <w:t>5.9</w:t>
      </w:r>
      <w:r w:rsidR="00670841">
        <w:t>.3</w:t>
      </w:r>
      <w:r w:rsidR="00670841">
        <w:tab/>
      </w:r>
      <w:r w:rsidR="00670841" w:rsidRPr="00670841">
        <w:t>Avfallsrom</w:t>
      </w:r>
      <w:bookmarkEnd w:id="34"/>
    </w:p>
    <w:p w14:paraId="7C823B35" w14:textId="63C18BC7" w:rsidR="00670841" w:rsidRDefault="00670841" w:rsidP="007A11A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 xml:space="preserve">Avfallsstasjon/-rom skal ha plass til sortering i mange fraksjoner og egen komprimator iht. egen </w:t>
      </w:r>
      <w:r w:rsidRPr="0071216E">
        <w:rPr>
          <w:rFonts w:eastAsia="Arial" w:cs="Arial"/>
          <w:i/>
          <w:sz w:val="24"/>
          <w:szCs w:val="24"/>
          <w:lang w:eastAsia="en-US"/>
        </w:rPr>
        <w:t>Prosjektanvisning for kildesortering ved UiO</w:t>
      </w:r>
      <w:r w:rsidR="0071216E">
        <w:rPr>
          <w:rFonts w:eastAsia="Arial" w:cs="Arial"/>
          <w:sz w:val="24"/>
          <w:szCs w:val="24"/>
          <w:lang w:eastAsia="en-US"/>
        </w:rPr>
        <w:t xml:space="preserve"> og </w:t>
      </w:r>
      <w:r w:rsidR="0071216E" w:rsidRPr="0071216E">
        <w:rPr>
          <w:rFonts w:eastAsia="Arial" w:cs="Arial"/>
          <w:i/>
          <w:sz w:val="24"/>
          <w:szCs w:val="24"/>
          <w:lang w:eastAsia="en-US"/>
        </w:rPr>
        <w:t>Prosjektanvisning 6 Andre installasjoner ved UiO</w:t>
      </w:r>
      <w:r w:rsidRPr="00670841">
        <w:rPr>
          <w:rFonts w:eastAsia="Arial" w:cs="Arial"/>
          <w:sz w:val="24"/>
          <w:szCs w:val="24"/>
          <w:lang w:eastAsia="en-US"/>
        </w:rPr>
        <w:t>.</w:t>
      </w:r>
      <w:r w:rsidR="006E6444">
        <w:rPr>
          <w:rFonts w:eastAsia="Arial" w:cs="Arial"/>
          <w:sz w:val="24"/>
          <w:szCs w:val="24"/>
          <w:lang w:eastAsia="en-US"/>
        </w:rPr>
        <w:t xml:space="preserve"> </w:t>
      </w:r>
      <w:r w:rsidRPr="00670841">
        <w:rPr>
          <w:rFonts w:eastAsia="Arial" w:cs="Arial"/>
          <w:sz w:val="24"/>
          <w:szCs w:val="24"/>
          <w:lang w:eastAsia="en-US"/>
        </w:rPr>
        <w:t xml:space="preserve">Avfallsrom skal ha vanntett gulv med fall til sluk, vanntette vegger og alle overflater skal være tilpasset rengjøring </w:t>
      </w:r>
      <w:r w:rsidR="00A46613">
        <w:rPr>
          <w:rFonts w:eastAsia="Arial" w:cs="Arial"/>
          <w:sz w:val="24"/>
          <w:szCs w:val="24"/>
          <w:lang w:eastAsia="en-US"/>
        </w:rPr>
        <w:t>m</w:t>
      </w:r>
      <w:r w:rsidRPr="00670841">
        <w:rPr>
          <w:rFonts w:eastAsia="Arial" w:cs="Arial"/>
          <w:sz w:val="24"/>
          <w:szCs w:val="24"/>
          <w:lang w:eastAsia="en-US"/>
        </w:rPr>
        <w:t>ed høytrykksspyling.</w:t>
      </w:r>
      <w:r w:rsidR="004E4A00">
        <w:rPr>
          <w:rFonts w:eastAsia="Arial" w:cs="Arial"/>
          <w:sz w:val="24"/>
          <w:szCs w:val="24"/>
          <w:lang w:eastAsia="en-US"/>
        </w:rPr>
        <w:t xml:space="preserve"> Avfallsrom med sluk bygges i samsvar med våtromsnormen</w:t>
      </w:r>
      <w:r w:rsidR="0071216E">
        <w:rPr>
          <w:rFonts w:eastAsia="Arial" w:cs="Arial"/>
          <w:sz w:val="24"/>
          <w:szCs w:val="24"/>
          <w:lang w:eastAsia="en-US"/>
        </w:rPr>
        <w:t>.</w:t>
      </w:r>
    </w:p>
    <w:p w14:paraId="2A13FC24" w14:textId="77777777" w:rsidR="00FB27BA" w:rsidRPr="00670841" w:rsidRDefault="00FB27BA" w:rsidP="00670841">
      <w:pPr>
        <w:autoSpaceDE w:val="0"/>
        <w:autoSpaceDN w:val="0"/>
        <w:adjustRightInd w:val="0"/>
        <w:spacing w:after="0" w:line="240" w:lineRule="auto"/>
        <w:rPr>
          <w:rFonts w:eastAsia="Arial" w:cs="Arial"/>
          <w:sz w:val="24"/>
          <w:szCs w:val="24"/>
          <w:lang w:eastAsia="en-US"/>
        </w:rPr>
      </w:pPr>
    </w:p>
    <w:p w14:paraId="2C8C935E" w14:textId="6FEE4C92" w:rsidR="00FB27BA" w:rsidRPr="00670841" w:rsidRDefault="00BF6A89" w:rsidP="00FB27BA">
      <w:pPr>
        <w:pStyle w:val="Overskrift3"/>
      </w:pPr>
      <w:bookmarkStart w:id="35" w:name="_Toc8827126"/>
      <w:r>
        <w:t>5.9</w:t>
      </w:r>
      <w:r w:rsidR="00FB27BA">
        <w:t>.4</w:t>
      </w:r>
      <w:r w:rsidR="00FB27BA">
        <w:tab/>
        <w:t>Våtrom</w:t>
      </w:r>
      <w:bookmarkEnd w:id="35"/>
    </w:p>
    <w:p w14:paraId="27FE4FF2" w14:textId="14C2E04E" w:rsidR="00FB27BA" w:rsidRDefault="00FB27BA" w:rsidP="00FB27BA">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Våtrom</w:t>
      </w:r>
      <w:r w:rsidR="004E4A00">
        <w:rPr>
          <w:rFonts w:eastAsia="Arial" w:cs="Arial"/>
          <w:sz w:val="24"/>
          <w:szCs w:val="24"/>
          <w:lang w:eastAsia="en-US"/>
        </w:rPr>
        <w:t xml:space="preserve"> og/eller rom med sluk</w:t>
      </w:r>
      <w:r w:rsidRPr="00670841">
        <w:rPr>
          <w:rFonts w:eastAsia="Arial" w:cs="Arial"/>
          <w:sz w:val="24"/>
          <w:szCs w:val="24"/>
          <w:lang w:eastAsia="en-US"/>
        </w:rPr>
        <w:t xml:space="preserve"> skal prosjekteres</w:t>
      </w:r>
      <w:r w:rsidR="00A46613">
        <w:rPr>
          <w:rFonts w:eastAsia="Arial" w:cs="Arial"/>
          <w:sz w:val="24"/>
          <w:szCs w:val="24"/>
          <w:lang w:eastAsia="en-US"/>
        </w:rPr>
        <w:t xml:space="preserve"> og utføres</w:t>
      </w:r>
      <w:r w:rsidR="006E6444">
        <w:rPr>
          <w:rFonts w:eastAsia="Arial" w:cs="Arial"/>
          <w:sz w:val="24"/>
          <w:szCs w:val="24"/>
          <w:lang w:eastAsia="en-US"/>
        </w:rPr>
        <w:t xml:space="preserve"> etter gjeldende våtromsnorm</w:t>
      </w:r>
      <w:r w:rsidRPr="00670841">
        <w:rPr>
          <w:rFonts w:eastAsia="Arial" w:cs="Arial"/>
          <w:sz w:val="24"/>
          <w:szCs w:val="24"/>
          <w:lang w:eastAsia="en-US"/>
        </w:rPr>
        <w:t xml:space="preserve"> (BVN).</w:t>
      </w:r>
      <w:r w:rsidR="006E6444">
        <w:rPr>
          <w:rFonts w:eastAsia="Arial" w:cs="Arial"/>
          <w:sz w:val="24"/>
          <w:szCs w:val="24"/>
          <w:lang w:eastAsia="en-US"/>
        </w:rPr>
        <w:t xml:space="preserve"> Evt. avvik kan tillates, men dette skal på forhånd avklares med Eiendomsavde</w:t>
      </w:r>
      <w:r w:rsidR="0071216E">
        <w:rPr>
          <w:rFonts w:eastAsia="Arial" w:cs="Arial"/>
          <w:sz w:val="24"/>
          <w:szCs w:val="24"/>
          <w:lang w:eastAsia="en-US"/>
        </w:rPr>
        <w:t>lingens fagansvarlig for Bygg.</w:t>
      </w:r>
    </w:p>
    <w:p w14:paraId="1323D2E0" w14:textId="77777777" w:rsidR="0071216E" w:rsidRPr="00670841" w:rsidRDefault="0071216E" w:rsidP="00FB27BA">
      <w:pPr>
        <w:autoSpaceDE w:val="0"/>
        <w:autoSpaceDN w:val="0"/>
        <w:adjustRightInd w:val="0"/>
        <w:spacing w:after="0" w:line="240" w:lineRule="auto"/>
        <w:rPr>
          <w:rFonts w:eastAsia="Arial" w:cs="Arial"/>
          <w:sz w:val="24"/>
          <w:szCs w:val="24"/>
          <w:lang w:eastAsia="en-US"/>
        </w:rPr>
      </w:pPr>
    </w:p>
    <w:p w14:paraId="2B266554" w14:textId="525A8D8F" w:rsidR="00670841" w:rsidRPr="0071216E" w:rsidRDefault="00FB27BA"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Dør fra badstue og kjøle-/ fryserom skal slå ut og kunne åpnes innenfra uten nøkkel.</w:t>
      </w:r>
    </w:p>
    <w:p w14:paraId="6F490EC5" w14:textId="1C074653" w:rsidR="00825924" w:rsidRDefault="00825924" w:rsidP="00825924">
      <w:pPr>
        <w:pStyle w:val="Overskrift1"/>
      </w:pPr>
      <w:bookmarkStart w:id="36" w:name="_Toc8827127"/>
      <w:r>
        <w:t>6</w:t>
      </w:r>
      <w:r>
        <w:tab/>
        <w:t>Prosjektanvisning for 2 Bygg</w:t>
      </w:r>
      <w:bookmarkEnd w:id="36"/>
    </w:p>
    <w:p w14:paraId="134F0F39" w14:textId="2F50EE83" w:rsidR="007A4A28" w:rsidRPr="00825924" w:rsidRDefault="00825924" w:rsidP="007A11A1">
      <w:pPr>
        <w:spacing w:after="0"/>
      </w:pPr>
      <w:r>
        <w:t>Den nedenforstående prosjektanvisningen for 2 bygg er bygget opp</w:t>
      </w:r>
      <w:r w:rsidR="008323C5">
        <w:t xml:space="preserve"> etter og har en kapittelinndeling iht. Bygningsdelstabellen (NS 34</w:t>
      </w:r>
      <w:r w:rsidR="001760CF">
        <w:t>51)</w:t>
      </w:r>
      <w:r w:rsidR="008323C5">
        <w:t>, for å gjøre det enkelt å finne ønsket bygningsdelsnummer under b</w:t>
      </w:r>
      <w:r w:rsidR="0071216E">
        <w:t>ruk</w:t>
      </w:r>
      <w:r w:rsidR="008323C5">
        <w:t>.</w:t>
      </w:r>
    </w:p>
    <w:p w14:paraId="7B0A11C4" w14:textId="32A24B12" w:rsidR="00670841" w:rsidRPr="00825924" w:rsidRDefault="00825924" w:rsidP="007A11A1">
      <w:pPr>
        <w:pStyle w:val="Overskrift1"/>
        <w:rPr>
          <w:b w:val="0"/>
          <w:i/>
        </w:rPr>
      </w:pPr>
      <w:bookmarkStart w:id="37" w:name="_Toc8827128"/>
      <w:r>
        <w:rPr>
          <w:b w:val="0"/>
          <w:i/>
        </w:rPr>
        <w:lastRenderedPageBreak/>
        <w:t>2</w:t>
      </w:r>
      <w:r>
        <w:rPr>
          <w:b w:val="0"/>
          <w:i/>
        </w:rPr>
        <w:tab/>
      </w:r>
      <w:r w:rsidR="00670841" w:rsidRPr="00825924">
        <w:rPr>
          <w:b w:val="0"/>
          <w:i/>
        </w:rPr>
        <w:t>BYGNING</w:t>
      </w:r>
      <w:bookmarkEnd w:id="37"/>
    </w:p>
    <w:p w14:paraId="75375374" w14:textId="16CDB87D" w:rsidR="00DC227D" w:rsidRPr="00DC227D" w:rsidRDefault="00825924" w:rsidP="00DC227D">
      <w:pPr>
        <w:pStyle w:val="Overskrift2"/>
        <w:rPr>
          <w:b w:val="0"/>
          <w:i/>
        </w:rPr>
      </w:pPr>
      <w:bookmarkStart w:id="38" w:name="_Toc8827129"/>
      <w:r>
        <w:rPr>
          <w:b w:val="0"/>
          <w:i/>
        </w:rPr>
        <w:t>20</w:t>
      </w:r>
      <w:r>
        <w:rPr>
          <w:b w:val="0"/>
          <w:i/>
        </w:rPr>
        <w:tab/>
      </w:r>
      <w:r w:rsidR="00670841" w:rsidRPr="00825924">
        <w:rPr>
          <w:b w:val="0"/>
          <w:i/>
        </w:rPr>
        <w:t>Generelt</w:t>
      </w:r>
      <w:bookmarkEnd w:id="38"/>
    </w:p>
    <w:p w14:paraId="0654AB5C" w14:textId="6E65ADAD" w:rsidR="00DC227D" w:rsidRPr="006619A3" w:rsidRDefault="00DC227D" w:rsidP="00DC227D">
      <w:pPr>
        <w:pStyle w:val="Overskrift3"/>
        <w:rPr>
          <w:b w:val="0"/>
          <w:i/>
        </w:rPr>
      </w:pPr>
      <w:bookmarkStart w:id="39" w:name="_Toc8827130"/>
      <w:r w:rsidRPr="006619A3">
        <w:rPr>
          <w:b w:val="0"/>
          <w:i/>
        </w:rPr>
        <w:t>20</w:t>
      </w:r>
      <w:r w:rsidR="006619A3" w:rsidRPr="006619A3">
        <w:rPr>
          <w:b w:val="0"/>
          <w:i/>
        </w:rPr>
        <w:t>.</w:t>
      </w:r>
      <w:r w:rsidRPr="006619A3">
        <w:rPr>
          <w:b w:val="0"/>
          <w:i/>
        </w:rPr>
        <w:t>1</w:t>
      </w:r>
      <w:r w:rsidRPr="006619A3">
        <w:rPr>
          <w:b w:val="0"/>
          <w:i/>
        </w:rPr>
        <w:tab/>
        <w:t>Livssykluskostnader</w:t>
      </w:r>
      <w:r w:rsidR="003972D1" w:rsidRPr="006619A3">
        <w:rPr>
          <w:b w:val="0"/>
          <w:i/>
        </w:rPr>
        <w:t xml:space="preserve"> (LCC)</w:t>
      </w:r>
      <w:bookmarkEnd w:id="39"/>
    </w:p>
    <w:p w14:paraId="31A9208C" w14:textId="4FB71A85" w:rsidR="00AC2BC2" w:rsidRPr="00670841" w:rsidRDefault="00AC2BC2" w:rsidP="00AC2BC2">
      <w:pPr>
        <w:widowControl w:val="0"/>
        <w:spacing w:after="0" w:line="240" w:lineRule="auto"/>
        <w:ind w:right="277"/>
        <w:rPr>
          <w:rFonts w:cs="Arial"/>
          <w:sz w:val="24"/>
          <w:szCs w:val="24"/>
        </w:rPr>
      </w:pPr>
      <w:r w:rsidRPr="00670841">
        <w:rPr>
          <w:rFonts w:cs="Arial"/>
          <w:sz w:val="24"/>
          <w:szCs w:val="24"/>
        </w:rPr>
        <w:t>Mål</w:t>
      </w:r>
      <w:r>
        <w:rPr>
          <w:rFonts w:cs="Arial"/>
          <w:sz w:val="24"/>
          <w:szCs w:val="24"/>
        </w:rPr>
        <w:t>et med å beregne livssykluskostnader</w:t>
      </w:r>
      <w:r w:rsidRPr="00670841">
        <w:rPr>
          <w:rFonts w:cs="Arial"/>
          <w:sz w:val="24"/>
          <w:szCs w:val="24"/>
        </w:rPr>
        <w:t xml:space="preserve"> er å oppnå optimale løsninger som gir den mest gunstige sammensetningen av investering og FDV over brukstiden. Enhetlig krav og kvalitet kan gi stordriftsfordeler, og riktige krav gir forventet kvalitet</w:t>
      </w:r>
      <w:r>
        <w:rPr>
          <w:rFonts w:cs="Arial"/>
          <w:sz w:val="24"/>
          <w:szCs w:val="24"/>
        </w:rPr>
        <w:t>.</w:t>
      </w:r>
      <w:r w:rsidRPr="0024205C">
        <w:rPr>
          <w:rFonts w:cs="Arial"/>
          <w:sz w:val="24"/>
          <w:szCs w:val="24"/>
        </w:rPr>
        <w:t xml:space="preserve"> Livssykluskostnader skal utarbeides for hele prosjektet</w:t>
      </w:r>
      <w:r w:rsidRPr="007C384A">
        <w:rPr>
          <w:rFonts w:cs="Arial"/>
          <w:sz w:val="24"/>
          <w:szCs w:val="24"/>
        </w:rPr>
        <w:t xml:space="preserve"> i </w:t>
      </w:r>
      <w:r w:rsidRPr="0024205C">
        <w:rPr>
          <w:rFonts w:cs="Arial"/>
          <w:sz w:val="24"/>
          <w:szCs w:val="24"/>
        </w:rPr>
        <w:t>tidlig fase</w:t>
      </w:r>
      <w:r w:rsidRPr="00670841">
        <w:rPr>
          <w:rFonts w:cs="Arial"/>
          <w:sz w:val="24"/>
          <w:szCs w:val="24"/>
        </w:rPr>
        <w:t>.</w:t>
      </w:r>
      <w:r>
        <w:rPr>
          <w:rFonts w:cs="Arial"/>
          <w:sz w:val="24"/>
          <w:szCs w:val="24"/>
        </w:rPr>
        <w:t xml:space="preserve"> Alle endringer i byggeprosjektet må fortløpende gjenspeiles i LCC beregningen slik at l</w:t>
      </w:r>
      <w:r w:rsidR="003972D1">
        <w:rPr>
          <w:rFonts w:cs="Arial"/>
          <w:sz w:val="24"/>
          <w:szCs w:val="24"/>
        </w:rPr>
        <w:t>ivssykluskostnadene også blir en</w:t>
      </w:r>
      <w:r>
        <w:rPr>
          <w:rFonts w:cs="Arial"/>
          <w:sz w:val="24"/>
          <w:szCs w:val="24"/>
        </w:rPr>
        <w:t xml:space="preserve"> parameter når endringer skal vurderes.</w:t>
      </w:r>
    </w:p>
    <w:p w14:paraId="4052711A" w14:textId="77777777" w:rsidR="00AC2BC2" w:rsidRPr="00670841" w:rsidRDefault="00AC2BC2" w:rsidP="00AC2BC2">
      <w:pPr>
        <w:autoSpaceDE w:val="0"/>
        <w:autoSpaceDN w:val="0"/>
        <w:adjustRightInd w:val="0"/>
        <w:spacing w:after="0" w:line="240" w:lineRule="auto"/>
        <w:rPr>
          <w:rFonts w:cs="Arial"/>
          <w:color w:val="00B050"/>
          <w:sz w:val="24"/>
          <w:szCs w:val="24"/>
        </w:rPr>
      </w:pPr>
    </w:p>
    <w:p w14:paraId="35C9CEE8" w14:textId="77777777" w:rsidR="00AC2BC2" w:rsidRPr="00670841" w:rsidRDefault="00AC2BC2" w:rsidP="00AC2BC2">
      <w:pPr>
        <w:autoSpaceDE w:val="0"/>
        <w:autoSpaceDN w:val="0"/>
        <w:adjustRightInd w:val="0"/>
        <w:spacing w:after="0" w:line="240" w:lineRule="auto"/>
        <w:rPr>
          <w:rFonts w:cs="Arial"/>
          <w:sz w:val="24"/>
          <w:szCs w:val="24"/>
        </w:rPr>
      </w:pPr>
      <w:r w:rsidRPr="00670841">
        <w:rPr>
          <w:rFonts w:cs="Arial"/>
          <w:sz w:val="24"/>
          <w:szCs w:val="24"/>
        </w:rPr>
        <w:t>Byggverket med tilhørende utendørsanlegg skal tilfredsstille relevante norske</w:t>
      </w:r>
    </w:p>
    <w:p w14:paraId="1A1379AB" w14:textId="6FAE6E42" w:rsidR="00AC2BC2" w:rsidRPr="00670841" w:rsidRDefault="00AC2BC2" w:rsidP="00AC2BC2">
      <w:pPr>
        <w:autoSpaceDE w:val="0"/>
        <w:autoSpaceDN w:val="0"/>
        <w:adjustRightInd w:val="0"/>
        <w:spacing w:after="0" w:line="240" w:lineRule="auto"/>
        <w:rPr>
          <w:rFonts w:cs="Arial"/>
          <w:sz w:val="24"/>
          <w:szCs w:val="24"/>
        </w:rPr>
      </w:pPr>
      <w:r w:rsidRPr="00670841">
        <w:rPr>
          <w:rFonts w:cs="Arial"/>
          <w:sz w:val="24"/>
          <w:szCs w:val="24"/>
        </w:rPr>
        <w:t>standarder, tekniske håndbøker og fagdatablader</w:t>
      </w:r>
      <w:r w:rsidR="003972D1">
        <w:rPr>
          <w:rFonts w:cs="Arial"/>
          <w:sz w:val="24"/>
          <w:szCs w:val="24"/>
        </w:rPr>
        <w:t>,</w:t>
      </w:r>
      <w:r w:rsidRPr="00670841">
        <w:rPr>
          <w:rFonts w:cs="Arial"/>
          <w:sz w:val="24"/>
          <w:szCs w:val="24"/>
        </w:rPr>
        <w:t xml:space="preserve"> samt allment aksepterte normer, inkl.</w:t>
      </w:r>
      <w:r>
        <w:rPr>
          <w:rFonts w:cs="Arial"/>
          <w:sz w:val="24"/>
          <w:szCs w:val="24"/>
        </w:rPr>
        <w:t xml:space="preserve"> </w:t>
      </w:r>
      <w:r w:rsidRPr="00670841">
        <w:rPr>
          <w:rFonts w:cs="Arial"/>
          <w:sz w:val="24"/>
          <w:szCs w:val="24"/>
        </w:rPr>
        <w:t>våtromsnormen</w:t>
      </w:r>
      <w:r>
        <w:rPr>
          <w:rFonts w:cs="Arial"/>
          <w:sz w:val="24"/>
          <w:szCs w:val="24"/>
        </w:rPr>
        <w:t xml:space="preserve">, </w:t>
      </w:r>
      <w:r w:rsidRPr="00670841">
        <w:rPr>
          <w:rFonts w:cs="Arial"/>
          <w:sz w:val="24"/>
          <w:szCs w:val="24"/>
        </w:rPr>
        <w:t>utført på god norsk håndverksmessig måte.</w:t>
      </w:r>
    </w:p>
    <w:p w14:paraId="782F515C" w14:textId="77777777" w:rsidR="00AC2BC2" w:rsidRPr="00670841" w:rsidRDefault="00AC2BC2" w:rsidP="00AC2BC2">
      <w:pPr>
        <w:autoSpaceDE w:val="0"/>
        <w:autoSpaceDN w:val="0"/>
        <w:adjustRightInd w:val="0"/>
        <w:spacing w:after="0" w:line="240" w:lineRule="auto"/>
        <w:rPr>
          <w:rFonts w:cs="Arial"/>
          <w:sz w:val="24"/>
          <w:szCs w:val="24"/>
        </w:rPr>
      </w:pPr>
    </w:p>
    <w:p w14:paraId="4A51381F" w14:textId="77777777" w:rsidR="00AC2BC2" w:rsidRPr="00670841" w:rsidRDefault="00AC2BC2" w:rsidP="00AC2BC2">
      <w:pPr>
        <w:autoSpaceDE w:val="0"/>
        <w:autoSpaceDN w:val="0"/>
        <w:adjustRightInd w:val="0"/>
        <w:spacing w:after="0" w:line="240" w:lineRule="auto"/>
        <w:rPr>
          <w:rFonts w:cs="Arial"/>
          <w:sz w:val="24"/>
          <w:szCs w:val="24"/>
        </w:rPr>
      </w:pPr>
      <w:r w:rsidRPr="00670841">
        <w:rPr>
          <w:rFonts w:cs="Arial"/>
          <w:sz w:val="24"/>
          <w:szCs w:val="24"/>
        </w:rPr>
        <w:t>Byggverket med tilhørende utendørsanlegg inkludert utsmykking, tekniske rom og</w:t>
      </w:r>
    </w:p>
    <w:p w14:paraId="28E2E749" w14:textId="77777777" w:rsidR="00AC2BC2" w:rsidRPr="00670841" w:rsidRDefault="00AC2BC2" w:rsidP="00AC2BC2">
      <w:pPr>
        <w:autoSpaceDE w:val="0"/>
        <w:autoSpaceDN w:val="0"/>
        <w:adjustRightInd w:val="0"/>
        <w:spacing w:after="0" w:line="240" w:lineRule="auto"/>
        <w:rPr>
          <w:rFonts w:cs="Arial"/>
          <w:sz w:val="24"/>
          <w:szCs w:val="24"/>
        </w:rPr>
      </w:pPr>
      <w:r w:rsidRPr="00670841">
        <w:rPr>
          <w:rFonts w:cs="Arial"/>
          <w:sz w:val="24"/>
          <w:szCs w:val="24"/>
        </w:rPr>
        <w:t>installasjoner, sluk og sjakter skal tilrettelegges for optimal drift, enkel inspeksjon enkelt renhold og effektivt vedlikehold.</w:t>
      </w:r>
    </w:p>
    <w:p w14:paraId="23CFB62F" w14:textId="77777777" w:rsidR="00AC2BC2" w:rsidRPr="00670841" w:rsidRDefault="00AC2BC2" w:rsidP="00AC2BC2">
      <w:pPr>
        <w:autoSpaceDE w:val="0"/>
        <w:autoSpaceDN w:val="0"/>
        <w:adjustRightInd w:val="0"/>
        <w:spacing w:after="0" w:line="240" w:lineRule="auto"/>
        <w:rPr>
          <w:rFonts w:cs="Arial"/>
          <w:sz w:val="24"/>
          <w:szCs w:val="24"/>
        </w:rPr>
      </w:pPr>
    </w:p>
    <w:p w14:paraId="728CFAAB" w14:textId="42402A1B" w:rsidR="00AC2BC2" w:rsidRDefault="00AC2BC2" w:rsidP="00AC2BC2">
      <w:pPr>
        <w:autoSpaceDE w:val="0"/>
        <w:autoSpaceDN w:val="0"/>
        <w:adjustRightInd w:val="0"/>
        <w:spacing w:after="0" w:line="240" w:lineRule="auto"/>
        <w:rPr>
          <w:rFonts w:cs="Arial"/>
          <w:sz w:val="24"/>
          <w:szCs w:val="24"/>
        </w:rPr>
      </w:pPr>
      <w:r w:rsidRPr="00670841">
        <w:rPr>
          <w:rFonts w:cs="Arial"/>
          <w:sz w:val="24"/>
          <w:szCs w:val="24"/>
        </w:rPr>
        <w:t>Alle konstruksjoner, materialer og bygningsdeler skal være tilstrekkelig robuste</w:t>
      </w:r>
      <w:r>
        <w:rPr>
          <w:rFonts w:cs="Arial"/>
          <w:sz w:val="24"/>
          <w:szCs w:val="24"/>
        </w:rPr>
        <w:t xml:space="preserve"> og drifts</w:t>
      </w:r>
      <w:r w:rsidR="003972D1">
        <w:rPr>
          <w:rFonts w:cs="Arial"/>
          <w:sz w:val="24"/>
          <w:szCs w:val="24"/>
        </w:rPr>
        <w:t>s</w:t>
      </w:r>
      <w:r>
        <w:rPr>
          <w:rFonts w:cs="Arial"/>
          <w:sz w:val="24"/>
          <w:szCs w:val="24"/>
        </w:rPr>
        <w:t>ikre</w:t>
      </w:r>
      <w:r w:rsidRPr="00670841">
        <w:rPr>
          <w:rFonts w:cs="Arial"/>
          <w:sz w:val="24"/>
          <w:szCs w:val="24"/>
        </w:rPr>
        <w:t xml:space="preserve"> til å tåle de belastninger de blir utsatt for ved tiltenkt bruk</w:t>
      </w:r>
      <w:r>
        <w:rPr>
          <w:rFonts w:cs="Arial"/>
          <w:sz w:val="24"/>
          <w:szCs w:val="24"/>
        </w:rPr>
        <w:t>. Det skal velges kjente og godt utprøvde produkter og løsninger.</w:t>
      </w:r>
      <w:r w:rsidRPr="009D74BD">
        <w:rPr>
          <w:rFonts w:cs="Arial"/>
          <w:sz w:val="24"/>
          <w:szCs w:val="24"/>
        </w:rPr>
        <w:t xml:space="preserve"> </w:t>
      </w:r>
      <w:r>
        <w:rPr>
          <w:rFonts w:cs="Arial"/>
          <w:sz w:val="24"/>
          <w:szCs w:val="24"/>
        </w:rPr>
        <w:t xml:space="preserve">Konstruksjoner skal være reparerbare. </w:t>
      </w:r>
    </w:p>
    <w:p w14:paraId="25796AE8" w14:textId="77777777" w:rsidR="00AC2BC2" w:rsidRDefault="00AC2BC2" w:rsidP="00AC2BC2">
      <w:pPr>
        <w:autoSpaceDE w:val="0"/>
        <w:autoSpaceDN w:val="0"/>
        <w:adjustRightInd w:val="0"/>
        <w:spacing w:after="0" w:line="240" w:lineRule="auto"/>
        <w:rPr>
          <w:rFonts w:cs="Arial"/>
          <w:sz w:val="24"/>
          <w:szCs w:val="24"/>
        </w:rPr>
      </w:pPr>
    </w:p>
    <w:p w14:paraId="5CBBA347" w14:textId="585B470F" w:rsidR="00DC227D" w:rsidRPr="00116C4F" w:rsidRDefault="00DC227D" w:rsidP="00DC227D">
      <w:pPr>
        <w:pStyle w:val="Overskrift3"/>
        <w:rPr>
          <w:b w:val="0"/>
          <w:i/>
        </w:rPr>
      </w:pPr>
      <w:bookmarkStart w:id="40" w:name="_Toc8827131"/>
      <w:r w:rsidRPr="00116C4F">
        <w:rPr>
          <w:b w:val="0"/>
          <w:i/>
        </w:rPr>
        <w:t>20</w:t>
      </w:r>
      <w:r w:rsidR="00116C4F" w:rsidRPr="00116C4F">
        <w:rPr>
          <w:b w:val="0"/>
          <w:i/>
        </w:rPr>
        <w:t>.</w:t>
      </w:r>
      <w:r w:rsidRPr="00116C4F">
        <w:rPr>
          <w:b w:val="0"/>
          <w:i/>
        </w:rPr>
        <w:t>2</w:t>
      </w:r>
      <w:r w:rsidRPr="00116C4F">
        <w:rPr>
          <w:b w:val="0"/>
          <w:i/>
        </w:rPr>
        <w:tab/>
        <w:t>Vedlikeholdsstrategi</w:t>
      </w:r>
      <w:bookmarkEnd w:id="40"/>
    </w:p>
    <w:p w14:paraId="069DE01C" w14:textId="6E7D1821" w:rsidR="00AC2BC2" w:rsidRDefault="00AC2BC2" w:rsidP="00AC2BC2">
      <w:pPr>
        <w:autoSpaceDE w:val="0"/>
        <w:autoSpaceDN w:val="0"/>
        <w:adjustRightInd w:val="0"/>
        <w:spacing w:after="0" w:line="240" w:lineRule="auto"/>
        <w:rPr>
          <w:rFonts w:cs="Arial"/>
          <w:sz w:val="24"/>
          <w:szCs w:val="24"/>
        </w:rPr>
      </w:pPr>
      <w:r w:rsidRPr="0024205C">
        <w:rPr>
          <w:rFonts w:cs="Arial"/>
          <w:sz w:val="24"/>
          <w:szCs w:val="24"/>
        </w:rPr>
        <w:t>UiOs</w:t>
      </w:r>
      <w:r>
        <w:rPr>
          <w:rFonts w:cs="Arial"/>
          <w:sz w:val="24"/>
          <w:szCs w:val="24"/>
        </w:rPr>
        <w:t xml:space="preserve"> vedlikehold</w:t>
      </w:r>
      <w:r w:rsidR="0039776D">
        <w:rPr>
          <w:rFonts w:cs="Arial"/>
          <w:sz w:val="24"/>
          <w:szCs w:val="24"/>
        </w:rPr>
        <w:t>s</w:t>
      </w:r>
      <w:r>
        <w:rPr>
          <w:rFonts w:cs="Arial"/>
          <w:sz w:val="24"/>
          <w:szCs w:val="24"/>
        </w:rPr>
        <w:t xml:space="preserve">strategi bygger på prinsippet om verdibevarende vedlikehold. Det vil si at når det er behov for utskifting av komponenter eller systemer skal det oppgraderes i henhold til nye standardkrav og tidsriktige løsninger. Vedlikeholdsarbeid som er generert fra tilstandsanalyser i </w:t>
      </w:r>
      <w:r w:rsidR="001760CF" w:rsidRPr="001760CF">
        <w:rPr>
          <w:rFonts w:cs="Arial"/>
          <w:sz w:val="24"/>
          <w:szCs w:val="24"/>
        </w:rPr>
        <w:t>UiOs digitale FDV-system</w:t>
      </w:r>
      <w:r w:rsidR="001760CF">
        <w:rPr>
          <w:rFonts w:cs="Arial"/>
          <w:sz w:val="24"/>
          <w:szCs w:val="24"/>
        </w:rPr>
        <w:t>,</w:t>
      </w:r>
      <w:r>
        <w:rPr>
          <w:rFonts w:cs="Arial"/>
          <w:sz w:val="24"/>
          <w:szCs w:val="24"/>
        </w:rPr>
        <w:t xml:space="preserve"> må rapporteres tilbake til ansvarlige for tilstandsanalysen slik at tilstandsgraden i kan revideres</w:t>
      </w:r>
      <w:r w:rsidR="001760CF">
        <w:rPr>
          <w:rFonts w:cs="Arial"/>
          <w:sz w:val="24"/>
          <w:szCs w:val="24"/>
        </w:rPr>
        <w:t xml:space="preserve"> i </w:t>
      </w:r>
      <w:r w:rsidR="001760CF" w:rsidRPr="001760CF">
        <w:rPr>
          <w:rFonts w:cs="Arial"/>
          <w:sz w:val="24"/>
          <w:szCs w:val="24"/>
        </w:rPr>
        <w:t>UiOs digitale FDV-system</w:t>
      </w:r>
      <w:r>
        <w:rPr>
          <w:rFonts w:cs="Arial"/>
          <w:sz w:val="24"/>
          <w:szCs w:val="24"/>
        </w:rPr>
        <w:t>. Da vil man i sanntid vise bygningenes gjennomsnittlige tilstandsgrad og måle effekten av vedlikeholdstiltakene.</w:t>
      </w:r>
    </w:p>
    <w:p w14:paraId="71AB530F" w14:textId="77777777" w:rsidR="00AC2BC2" w:rsidRPr="00670841" w:rsidRDefault="00AC2BC2" w:rsidP="00AC2BC2">
      <w:pPr>
        <w:autoSpaceDE w:val="0"/>
        <w:autoSpaceDN w:val="0"/>
        <w:adjustRightInd w:val="0"/>
        <w:spacing w:after="0" w:line="240" w:lineRule="auto"/>
        <w:rPr>
          <w:rFonts w:cs="Arial"/>
          <w:sz w:val="24"/>
          <w:szCs w:val="24"/>
        </w:rPr>
      </w:pPr>
    </w:p>
    <w:p w14:paraId="033D81A8" w14:textId="013E507F" w:rsidR="00DC227D" w:rsidRPr="00116C4F" w:rsidRDefault="00DC227D" w:rsidP="00DC227D">
      <w:pPr>
        <w:pStyle w:val="Overskrift3"/>
        <w:rPr>
          <w:b w:val="0"/>
          <w:i/>
        </w:rPr>
      </w:pPr>
      <w:bookmarkStart w:id="41" w:name="_Toc8827132"/>
      <w:r w:rsidRPr="00116C4F">
        <w:rPr>
          <w:b w:val="0"/>
          <w:i/>
        </w:rPr>
        <w:t>20</w:t>
      </w:r>
      <w:r w:rsidR="00116C4F" w:rsidRPr="00116C4F">
        <w:rPr>
          <w:b w:val="0"/>
          <w:i/>
        </w:rPr>
        <w:t>.</w:t>
      </w:r>
      <w:r w:rsidRPr="00116C4F">
        <w:rPr>
          <w:b w:val="0"/>
          <w:i/>
        </w:rPr>
        <w:t>3</w:t>
      </w:r>
      <w:r w:rsidRPr="00116C4F">
        <w:rPr>
          <w:b w:val="0"/>
          <w:i/>
        </w:rPr>
        <w:tab/>
        <w:t>Miljø</w:t>
      </w:r>
      <w:bookmarkEnd w:id="41"/>
    </w:p>
    <w:p w14:paraId="57CFD4B6" w14:textId="4366B4E2" w:rsidR="00AC2BC2" w:rsidRDefault="00AC2BC2" w:rsidP="00AC2BC2">
      <w:pPr>
        <w:autoSpaceDE w:val="0"/>
        <w:autoSpaceDN w:val="0"/>
        <w:adjustRightInd w:val="0"/>
        <w:spacing w:after="0" w:line="240" w:lineRule="auto"/>
        <w:rPr>
          <w:rFonts w:cs="Arial"/>
          <w:sz w:val="24"/>
          <w:szCs w:val="24"/>
        </w:rPr>
      </w:pPr>
      <w:r>
        <w:rPr>
          <w:rFonts w:cs="Arial"/>
          <w:sz w:val="24"/>
          <w:szCs w:val="24"/>
        </w:rPr>
        <w:t xml:space="preserve">UiO sin Miljø- og Klimastrategi inneholder strakstiltak og langsiktige mål. Det vises til Miljø- og Klimastrategien for beskrivelse av tiltak som må ivaretas ved gjennomføring av byggeprosjekter. Det er vedtatt at </w:t>
      </w:r>
      <w:r w:rsidRPr="00910857">
        <w:rPr>
          <w:rFonts w:cs="Arial"/>
          <w:sz w:val="24"/>
          <w:szCs w:val="24"/>
        </w:rPr>
        <w:t>Strakstiltak i Eiendomssektorens veikart mot 2050</w:t>
      </w:r>
      <w:r>
        <w:rPr>
          <w:rFonts w:cs="Arial"/>
          <w:sz w:val="24"/>
          <w:szCs w:val="24"/>
        </w:rPr>
        <w:t xml:space="preserve"> skal følges.</w:t>
      </w:r>
    </w:p>
    <w:p w14:paraId="563612B9" w14:textId="186794F1" w:rsidR="006E4FC0" w:rsidRDefault="006E4FC0" w:rsidP="00AC2BC2">
      <w:pPr>
        <w:autoSpaceDE w:val="0"/>
        <w:autoSpaceDN w:val="0"/>
        <w:adjustRightInd w:val="0"/>
        <w:spacing w:after="0" w:line="240" w:lineRule="auto"/>
        <w:rPr>
          <w:rFonts w:cs="Arial"/>
          <w:sz w:val="24"/>
          <w:szCs w:val="24"/>
        </w:rPr>
      </w:pPr>
    </w:p>
    <w:p w14:paraId="71D4EB8C" w14:textId="3063A25A" w:rsidR="00DC227D" w:rsidRPr="00116C4F" w:rsidRDefault="00DC227D" w:rsidP="00DC227D">
      <w:pPr>
        <w:pStyle w:val="Overskrift3"/>
        <w:rPr>
          <w:b w:val="0"/>
          <w:i/>
        </w:rPr>
      </w:pPr>
      <w:bookmarkStart w:id="42" w:name="_Toc8827133"/>
      <w:r w:rsidRPr="00116C4F">
        <w:rPr>
          <w:b w:val="0"/>
          <w:i/>
        </w:rPr>
        <w:t>20</w:t>
      </w:r>
      <w:r w:rsidR="00116C4F" w:rsidRPr="00116C4F">
        <w:rPr>
          <w:b w:val="0"/>
          <w:i/>
        </w:rPr>
        <w:t>.</w:t>
      </w:r>
      <w:r w:rsidRPr="00116C4F">
        <w:rPr>
          <w:b w:val="0"/>
          <w:i/>
        </w:rPr>
        <w:t>4</w:t>
      </w:r>
      <w:r w:rsidRPr="00116C4F">
        <w:rPr>
          <w:b w:val="0"/>
          <w:i/>
        </w:rPr>
        <w:tab/>
        <w:t>Riv</w:t>
      </w:r>
      <w:r w:rsidR="00075D79" w:rsidRPr="00116C4F">
        <w:rPr>
          <w:b w:val="0"/>
          <w:i/>
        </w:rPr>
        <w:t>n</w:t>
      </w:r>
      <w:r w:rsidRPr="00116C4F">
        <w:rPr>
          <w:b w:val="0"/>
          <w:i/>
        </w:rPr>
        <w:t>ing</w:t>
      </w:r>
      <w:bookmarkEnd w:id="42"/>
    </w:p>
    <w:p w14:paraId="2116C0B5" w14:textId="50E19D21" w:rsidR="006E4FC0" w:rsidRPr="006E4FC0" w:rsidRDefault="006E4FC0" w:rsidP="006E4FC0">
      <w:pPr>
        <w:autoSpaceDE w:val="0"/>
        <w:autoSpaceDN w:val="0"/>
        <w:adjustRightInd w:val="0"/>
        <w:spacing w:after="0" w:line="240" w:lineRule="auto"/>
        <w:rPr>
          <w:rFonts w:cs="Arial"/>
          <w:sz w:val="24"/>
          <w:szCs w:val="24"/>
        </w:rPr>
      </w:pPr>
      <w:r>
        <w:rPr>
          <w:rFonts w:cs="Arial"/>
          <w:sz w:val="24"/>
          <w:szCs w:val="24"/>
        </w:rPr>
        <w:t xml:space="preserve">For å sikre at </w:t>
      </w:r>
      <w:r w:rsidRPr="006E4FC0">
        <w:rPr>
          <w:rFonts w:cs="Arial"/>
          <w:sz w:val="24"/>
          <w:szCs w:val="24"/>
        </w:rPr>
        <w:t>rivningsmaterialet behandles i henhold til relevante lover og forskrifter, er det viktig at bygningen(e)s innhold av helse- eller miljøfarlige s</w:t>
      </w:r>
      <w:r>
        <w:rPr>
          <w:rFonts w:cs="Arial"/>
          <w:sz w:val="24"/>
          <w:szCs w:val="24"/>
        </w:rPr>
        <w:t xml:space="preserve">toffer er kartlagt i forkant. </w:t>
      </w:r>
      <w:r w:rsidRPr="006E4FC0">
        <w:rPr>
          <w:rFonts w:cs="Arial"/>
          <w:sz w:val="24"/>
          <w:szCs w:val="24"/>
        </w:rPr>
        <w:t xml:space="preserve">Miljøkartleggingen skal gjennomføres ved hjelp av en systematisk metode. Kartleggingen skal gjennomføres av kompetent personell.  </w:t>
      </w:r>
    </w:p>
    <w:p w14:paraId="322BE820" w14:textId="20944BEE" w:rsidR="009A193A" w:rsidRDefault="006E4FC0" w:rsidP="009A193A">
      <w:pPr>
        <w:spacing w:after="0"/>
        <w:rPr>
          <w:rFonts w:cs="Arial"/>
          <w:sz w:val="24"/>
          <w:szCs w:val="24"/>
        </w:rPr>
      </w:pPr>
      <w:r w:rsidRPr="006E4FC0">
        <w:rPr>
          <w:rFonts w:cs="Arial"/>
          <w:sz w:val="24"/>
          <w:szCs w:val="24"/>
        </w:rPr>
        <w:lastRenderedPageBreak/>
        <w:t xml:space="preserve">Omfang og grundighet av kartleggingen skal avklares med </w:t>
      </w:r>
      <w:r>
        <w:rPr>
          <w:rFonts w:cs="Arial"/>
          <w:sz w:val="24"/>
          <w:szCs w:val="24"/>
        </w:rPr>
        <w:t>UiO</w:t>
      </w:r>
      <w:r w:rsidRPr="006E4FC0">
        <w:rPr>
          <w:rFonts w:cs="Arial"/>
          <w:sz w:val="24"/>
          <w:szCs w:val="24"/>
        </w:rPr>
        <w:t>. Ved behov skal man under kartleggingen også undersøke bygningselementer for miljøfarlige stoffer som kan ten</w:t>
      </w:r>
      <w:r>
        <w:rPr>
          <w:rFonts w:cs="Arial"/>
          <w:sz w:val="24"/>
          <w:szCs w:val="24"/>
        </w:rPr>
        <w:t xml:space="preserve">kes være skjult eller innbygd. </w:t>
      </w:r>
      <w:r w:rsidRPr="006E4FC0">
        <w:rPr>
          <w:rFonts w:cs="Arial"/>
          <w:sz w:val="24"/>
          <w:szCs w:val="24"/>
        </w:rPr>
        <w:t>Ved behov skal det utarbeides tegninger som viser plassering av den helse- og miljøfarlige komponenten eller avfallet.</w:t>
      </w:r>
      <w:r>
        <w:rPr>
          <w:rFonts w:cs="Arial"/>
          <w:sz w:val="24"/>
          <w:szCs w:val="24"/>
        </w:rPr>
        <w:t xml:space="preserve"> Det er et overordnet mål om at komponenter med miljøfarlige stoffer saneres, slik at UiOs bygninger på sikt blir frie for miljøfarlige stoffer</w:t>
      </w:r>
    </w:p>
    <w:p w14:paraId="46DC50B1" w14:textId="77777777" w:rsidR="00625A31" w:rsidRDefault="009A193A" w:rsidP="009A193A">
      <w:pPr>
        <w:spacing w:after="0"/>
        <w:rPr>
          <w:rFonts w:cs="Arial"/>
          <w:sz w:val="24"/>
          <w:szCs w:val="24"/>
        </w:rPr>
      </w:pPr>
      <w:r>
        <w:rPr>
          <w:rFonts w:cs="Arial"/>
          <w:sz w:val="24"/>
          <w:szCs w:val="24"/>
        </w:rPr>
        <w:t>Vedlikeholdsstrategi for UiOs eiendommer danner grunnlaget for utarbeidelse av tilstandsanalyser og ve</w:t>
      </w:r>
      <w:r w:rsidR="00625A31">
        <w:rPr>
          <w:rFonts w:cs="Arial"/>
          <w:sz w:val="24"/>
          <w:szCs w:val="24"/>
        </w:rPr>
        <w:t xml:space="preserve">dlikeholdsplaner i </w:t>
      </w:r>
      <w:r w:rsidR="00625A31" w:rsidRPr="001760CF">
        <w:rPr>
          <w:rFonts w:cs="Arial"/>
          <w:sz w:val="24"/>
          <w:szCs w:val="24"/>
        </w:rPr>
        <w:t>UiOs digitale FDV-system</w:t>
      </w:r>
      <w:r w:rsidR="00075D79">
        <w:rPr>
          <w:rFonts w:cs="Arial"/>
          <w:sz w:val="24"/>
          <w:szCs w:val="24"/>
        </w:rPr>
        <w:t xml:space="preserve">. Se brukerveiledningene </w:t>
      </w:r>
      <w:r w:rsidR="00625A31" w:rsidRPr="00625A31">
        <w:rPr>
          <w:rFonts w:cs="Arial"/>
          <w:sz w:val="24"/>
          <w:szCs w:val="24"/>
        </w:rPr>
        <w:t>her:</w:t>
      </w:r>
    </w:p>
    <w:p w14:paraId="0A6AF226" w14:textId="78393CBF" w:rsidR="009A193A" w:rsidRDefault="0092137C" w:rsidP="009A193A">
      <w:pPr>
        <w:spacing w:after="0"/>
        <w:rPr>
          <w:rFonts w:cs="Arial"/>
          <w:sz w:val="24"/>
          <w:szCs w:val="24"/>
        </w:rPr>
      </w:pPr>
      <w:hyperlink r:id="rId12" w:history="1">
        <w:r w:rsidR="00625A31">
          <w:rPr>
            <w:rStyle w:val="Hyperkobling"/>
          </w:rPr>
          <w:t>https://www.uio.no/for-ansatte/enhetssider/los/ea/brukerveiledninger/xpand/</w:t>
        </w:r>
      </w:hyperlink>
    </w:p>
    <w:p w14:paraId="2E45A4F5" w14:textId="7874B7FF" w:rsidR="009A193A" w:rsidRDefault="009A193A" w:rsidP="007A11A1">
      <w:pPr>
        <w:spacing w:after="0"/>
        <w:rPr>
          <w:rFonts w:cs="Arial"/>
          <w:b/>
          <w:sz w:val="24"/>
          <w:szCs w:val="24"/>
        </w:rPr>
      </w:pPr>
    </w:p>
    <w:p w14:paraId="3FF9DA63" w14:textId="16851D39" w:rsidR="003F098C" w:rsidRPr="00116C4F" w:rsidRDefault="00DC227D" w:rsidP="00DC227D">
      <w:pPr>
        <w:pStyle w:val="Overskrift3"/>
        <w:rPr>
          <w:b w:val="0"/>
          <w:i/>
        </w:rPr>
      </w:pPr>
      <w:bookmarkStart w:id="43" w:name="_Toc8827134"/>
      <w:r w:rsidRPr="00116C4F">
        <w:rPr>
          <w:b w:val="0"/>
          <w:i/>
        </w:rPr>
        <w:t>20</w:t>
      </w:r>
      <w:r w:rsidR="00116C4F" w:rsidRPr="00116C4F">
        <w:rPr>
          <w:b w:val="0"/>
          <w:i/>
        </w:rPr>
        <w:t>.</w:t>
      </w:r>
      <w:r w:rsidRPr="00116C4F">
        <w:rPr>
          <w:b w:val="0"/>
          <w:i/>
        </w:rPr>
        <w:t>5</w:t>
      </w:r>
      <w:r w:rsidRPr="00116C4F">
        <w:rPr>
          <w:b w:val="0"/>
          <w:i/>
        </w:rPr>
        <w:tab/>
        <w:t>Vedlikeholdsinstruks</w:t>
      </w:r>
      <w:bookmarkEnd w:id="43"/>
    </w:p>
    <w:p w14:paraId="6F6310A3" w14:textId="04044DFA" w:rsidR="006E54E8" w:rsidRDefault="00DB49C3" w:rsidP="007A11A1">
      <w:pPr>
        <w:spacing w:after="0"/>
        <w:rPr>
          <w:rFonts w:cs="Arial"/>
          <w:sz w:val="24"/>
          <w:szCs w:val="24"/>
        </w:rPr>
      </w:pPr>
      <w:r w:rsidRPr="0024205C">
        <w:rPr>
          <w:rFonts w:cs="Arial"/>
          <w:sz w:val="24"/>
          <w:szCs w:val="24"/>
        </w:rPr>
        <w:t>Vedlikeholdsinstrukser</w:t>
      </w:r>
      <w:r w:rsidR="00256A65">
        <w:rPr>
          <w:rFonts w:cs="Arial"/>
          <w:sz w:val="24"/>
          <w:szCs w:val="24"/>
        </w:rPr>
        <w:t xml:space="preserve"> er en del av FDV dokumentasjonen</w:t>
      </w:r>
      <w:r w:rsidRPr="0024205C">
        <w:rPr>
          <w:rFonts w:cs="Arial"/>
          <w:sz w:val="24"/>
          <w:szCs w:val="24"/>
        </w:rPr>
        <w:t xml:space="preserve">. Alt vedlikehold </w:t>
      </w:r>
      <w:r w:rsidR="00F71AD3">
        <w:rPr>
          <w:rFonts w:cs="Arial"/>
          <w:sz w:val="24"/>
          <w:szCs w:val="24"/>
        </w:rPr>
        <w:t xml:space="preserve">skal </w:t>
      </w:r>
      <w:r w:rsidRPr="0024205C">
        <w:rPr>
          <w:rFonts w:cs="Arial"/>
          <w:sz w:val="24"/>
          <w:szCs w:val="24"/>
        </w:rPr>
        <w:t xml:space="preserve">utføres </w:t>
      </w:r>
      <w:r>
        <w:rPr>
          <w:rFonts w:cs="Arial"/>
          <w:sz w:val="24"/>
          <w:szCs w:val="24"/>
        </w:rPr>
        <w:t>i henhold til</w:t>
      </w:r>
      <w:r w:rsidRPr="0024205C">
        <w:rPr>
          <w:rFonts w:cs="Arial"/>
          <w:sz w:val="24"/>
          <w:szCs w:val="24"/>
        </w:rPr>
        <w:t xml:space="preserve"> instruksene, der instrukser mangler skal d</w:t>
      </w:r>
      <w:r w:rsidR="00256A65" w:rsidRPr="00256A65">
        <w:rPr>
          <w:rFonts w:cs="Arial"/>
          <w:sz w:val="24"/>
          <w:szCs w:val="24"/>
        </w:rPr>
        <w:t>ette utarbeides i forbindelse med vedlikeholdsarbeidet.</w:t>
      </w:r>
      <w:r w:rsidR="00075D79">
        <w:rPr>
          <w:rFonts w:cs="Arial"/>
          <w:sz w:val="24"/>
          <w:szCs w:val="24"/>
        </w:rPr>
        <w:t xml:space="preserve"> Det er utarbeidet egen </w:t>
      </w:r>
      <w:r w:rsidR="00075D79" w:rsidRPr="00075D79">
        <w:rPr>
          <w:rFonts w:cs="Arial"/>
          <w:i/>
          <w:sz w:val="24"/>
          <w:szCs w:val="24"/>
        </w:rPr>
        <w:t>P</w:t>
      </w:r>
      <w:r w:rsidR="00256A65" w:rsidRPr="00075D79">
        <w:rPr>
          <w:rFonts w:cs="Arial"/>
          <w:i/>
          <w:sz w:val="24"/>
          <w:szCs w:val="24"/>
        </w:rPr>
        <w:t>rosjekta</w:t>
      </w:r>
      <w:r w:rsidR="00075D79" w:rsidRPr="00075D79">
        <w:rPr>
          <w:rFonts w:cs="Arial"/>
          <w:i/>
          <w:sz w:val="24"/>
          <w:szCs w:val="24"/>
        </w:rPr>
        <w:t>nvisning for FDV-dokumentasjon ved UiO</w:t>
      </w:r>
      <w:r w:rsidR="00075D79">
        <w:rPr>
          <w:rFonts w:cs="Arial"/>
          <w:sz w:val="24"/>
          <w:szCs w:val="24"/>
        </w:rPr>
        <w:t>.</w:t>
      </w:r>
    </w:p>
    <w:p w14:paraId="7CA80EB7" w14:textId="77777777" w:rsidR="001F366A" w:rsidRDefault="001F366A" w:rsidP="007A11A1">
      <w:pPr>
        <w:spacing w:after="0"/>
        <w:rPr>
          <w:rFonts w:cs="Arial"/>
          <w:sz w:val="24"/>
          <w:szCs w:val="24"/>
        </w:rPr>
      </w:pPr>
    </w:p>
    <w:p w14:paraId="40788F3F" w14:textId="6129EA8B" w:rsidR="00DC227D" w:rsidRPr="00116C4F" w:rsidRDefault="00DC227D" w:rsidP="00DC227D">
      <w:pPr>
        <w:pStyle w:val="Overskrift3"/>
        <w:rPr>
          <w:b w:val="0"/>
          <w:i/>
        </w:rPr>
      </w:pPr>
      <w:bookmarkStart w:id="44" w:name="_Toc8827135"/>
      <w:r w:rsidRPr="00116C4F">
        <w:rPr>
          <w:b w:val="0"/>
          <w:i/>
        </w:rPr>
        <w:t>20</w:t>
      </w:r>
      <w:r w:rsidR="00116C4F" w:rsidRPr="00116C4F">
        <w:rPr>
          <w:b w:val="0"/>
          <w:i/>
        </w:rPr>
        <w:t>.</w:t>
      </w:r>
      <w:r w:rsidRPr="00116C4F">
        <w:rPr>
          <w:b w:val="0"/>
          <w:i/>
        </w:rPr>
        <w:t>6</w:t>
      </w:r>
      <w:r w:rsidRPr="00116C4F">
        <w:rPr>
          <w:b w:val="0"/>
          <w:i/>
        </w:rPr>
        <w:tab/>
        <w:t>Byggforsk</w:t>
      </w:r>
      <w:r w:rsidR="00626BFC" w:rsidRPr="00116C4F">
        <w:rPr>
          <w:b w:val="0"/>
          <w:i/>
        </w:rPr>
        <w:t>seriens</w:t>
      </w:r>
      <w:r w:rsidRPr="00116C4F">
        <w:rPr>
          <w:b w:val="0"/>
          <w:i/>
        </w:rPr>
        <w:t xml:space="preserve"> detaljblader</w:t>
      </w:r>
      <w:bookmarkEnd w:id="44"/>
    </w:p>
    <w:p w14:paraId="1E4045F3" w14:textId="389315A6" w:rsidR="005F31C0" w:rsidRDefault="00F71AD3" w:rsidP="0024205C">
      <w:pPr>
        <w:spacing w:after="0"/>
        <w:rPr>
          <w:rFonts w:cs="Arial"/>
          <w:sz w:val="24"/>
          <w:szCs w:val="24"/>
        </w:rPr>
      </w:pPr>
      <w:r>
        <w:rPr>
          <w:rFonts w:cs="Arial"/>
          <w:sz w:val="24"/>
          <w:szCs w:val="24"/>
        </w:rPr>
        <w:t>Detaljbladene fra Byggforsk</w:t>
      </w:r>
      <w:r w:rsidR="0004609D">
        <w:rPr>
          <w:rFonts w:cs="Arial"/>
          <w:sz w:val="24"/>
          <w:szCs w:val="24"/>
        </w:rPr>
        <w:t>serien</w:t>
      </w:r>
      <w:r>
        <w:rPr>
          <w:rFonts w:cs="Arial"/>
          <w:sz w:val="24"/>
          <w:szCs w:val="24"/>
        </w:rPr>
        <w:t xml:space="preserve"> </w:t>
      </w:r>
      <w:r w:rsidR="00075D79">
        <w:rPr>
          <w:rFonts w:cs="Arial"/>
          <w:sz w:val="24"/>
          <w:szCs w:val="24"/>
        </w:rPr>
        <w:t>b</w:t>
      </w:r>
      <w:r w:rsidR="006E54E8" w:rsidRPr="006E54E8">
        <w:rPr>
          <w:rFonts w:cs="Arial"/>
          <w:sz w:val="24"/>
          <w:szCs w:val="24"/>
        </w:rPr>
        <w:t>etraktes som leverandør av gode tekniske løsninger, omforent av byggebransjen og angitt av DIBK til å være tilstrekkelig for å oppfylle kr</w:t>
      </w:r>
      <w:r w:rsidR="00AE224C">
        <w:rPr>
          <w:rFonts w:cs="Arial"/>
          <w:sz w:val="24"/>
          <w:szCs w:val="24"/>
        </w:rPr>
        <w:t>avene i teknisk forskrift. Tiltak kan med fordel</w:t>
      </w:r>
      <w:r w:rsidR="006E54E8" w:rsidRPr="006E54E8">
        <w:rPr>
          <w:rFonts w:cs="Arial"/>
          <w:sz w:val="24"/>
          <w:szCs w:val="24"/>
        </w:rPr>
        <w:t xml:space="preserve"> prosjekteres og utføres i henh</w:t>
      </w:r>
      <w:r w:rsidR="00AE224C">
        <w:rPr>
          <w:rFonts w:cs="Arial"/>
          <w:sz w:val="24"/>
          <w:szCs w:val="24"/>
        </w:rPr>
        <w:t>old til Byggforsk</w:t>
      </w:r>
      <w:r w:rsidR="0004609D">
        <w:rPr>
          <w:rFonts w:cs="Arial"/>
          <w:sz w:val="24"/>
          <w:szCs w:val="24"/>
        </w:rPr>
        <w:t>seriens</w:t>
      </w:r>
      <w:r w:rsidR="00AE224C">
        <w:rPr>
          <w:rFonts w:cs="Arial"/>
          <w:sz w:val="24"/>
          <w:szCs w:val="24"/>
        </w:rPr>
        <w:t xml:space="preserve"> detaljblader. For øvrig skal </w:t>
      </w:r>
      <w:r w:rsidR="00AE224C" w:rsidRPr="0024205C">
        <w:rPr>
          <w:rFonts w:cs="Arial"/>
          <w:sz w:val="24"/>
          <w:szCs w:val="24"/>
        </w:rPr>
        <w:t>de</w:t>
      </w:r>
      <w:r w:rsidR="005A1BA5">
        <w:rPr>
          <w:rFonts w:cs="Arial"/>
          <w:sz w:val="24"/>
          <w:szCs w:val="24"/>
        </w:rPr>
        <w:t xml:space="preserve"> til</w:t>
      </w:r>
      <w:r w:rsidR="005A1BA5" w:rsidRPr="005A1BA5">
        <w:rPr>
          <w:rFonts w:cs="Arial"/>
          <w:sz w:val="24"/>
          <w:szCs w:val="24"/>
        </w:rPr>
        <w:t xml:space="preserve"> enhver </w:t>
      </w:r>
      <w:r w:rsidR="0004609D">
        <w:rPr>
          <w:rFonts w:cs="Arial"/>
          <w:sz w:val="24"/>
          <w:szCs w:val="24"/>
        </w:rPr>
        <w:t xml:space="preserve">tid </w:t>
      </w:r>
      <w:r w:rsidR="00AE224C" w:rsidRPr="0024205C">
        <w:rPr>
          <w:rFonts w:cs="Arial"/>
          <w:sz w:val="24"/>
          <w:szCs w:val="24"/>
        </w:rPr>
        <w:t>gjeldende lover og forskrifter</w:t>
      </w:r>
      <w:r w:rsidR="0004609D">
        <w:rPr>
          <w:rFonts w:cs="Arial"/>
          <w:sz w:val="24"/>
          <w:szCs w:val="24"/>
        </w:rPr>
        <w:t>,</w:t>
      </w:r>
      <w:r w:rsidR="00AE224C" w:rsidRPr="0024205C">
        <w:rPr>
          <w:rFonts w:cs="Arial"/>
          <w:sz w:val="24"/>
          <w:szCs w:val="24"/>
        </w:rPr>
        <w:t xml:space="preserve"> </w:t>
      </w:r>
      <w:r w:rsidR="005A1BA5" w:rsidRPr="005A1BA5">
        <w:rPr>
          <w:rFonts w:cs="Arial"/>
          <w:sz w:val="24"/>
          <w:szCs w:val="24"/>
        </w:rPr>
        <w:t xml:space="preserve">samt </w:t>
      </w:r>
      <w:r w:rsidR="0004609D">
        <w:rPr>
          <w:rFonts w:cs="Arial"/>
          <w:sz w:val="24"/>
          <w:szCs w:val="24"/>
        </w:rPr>
        <w:t>UiOs</w:t>
      </w:r>
      <w:r w:rsidR="00AE224C" w:rsidRPr="0024205C">
        <w:rPr>
          <w:rFonts w:cs="Arial"/>
          <w:sz w:val="24"/>
          <w:szCs w:val="24"/>
        </w:rPr>
        <w:t xml:space="preserve"> </w:t>
      </w:r>
      <w:r w:rsidR="005A1BA5">
        <w:rPr>
          <w:rFonts w:cs="Arial"/>
          <w:sz w:val="24"/>
          <w:szCs w:val="24"/>
        </w:rPr>
        <w:t>drift og vedlikeholdsinstrukser følges.</w:t>
      </w:r>
    </w:p>
    <w:p w14:paraId="24165C93" w14:textId="2D539373" w:rsidR="00151C4A" w:rsidRPr="00626BFC" w:rsidRDefault="00151C4A" w:rsidP="0024205C">
      <w:pPr>
        <w:spacing w:after="0"/>
        <w:rPr>
          <w:rFonts w:cs="Arial"/>
          <w:color w:val="FF0000"/>
          <w:sz w:val="24"/>
          <w:szCs w:val="24"/>
        </w:rPr>
      </w:pPr>
    </w:p>
    <w:p w14:paraId="0195C0B3" w14:textId="25CEF897" w:rsidR="00DC227D" w:rsidRPr="00116C4F" w:rsidRDefault="00DC227D" w:rsidP="00DC227D">
      <w:pPr>
        <w:pStyle w:val="Overskrift3"/>
        <w:rPr>
          <w:b w:val="0"/>
          <w:i/>
        </w:rPr>
      </w:pPr>
      <w:bookmarkStart w:id="45" w:name="_Toc8827136"/>
      <w:r w:rsidRPr="00116C4F">
        <w:rPr>
          <w:b w:val="0"/>
          <w:i/>
        </w:rPr>
        <w:t>20</w:t>
      </w:r>
      <w:r w:rsidR="00116C4F" w:rsidRPr="00116C4F">
        <w:rPr>
          <w:b w:val="0"/>
          <w:i/>
        </w:rPr>
        <w:t>.</w:t>
      </w:r>
      <w:r w:rsidRPr="00116C4F">
        <w:rPr>
          <w:b w:val="0"/>
          <w:i/>
        </w:rPr>
        <w:t>7</w:t>
      </w:r>
      <w:r w:rsidRPr="00116C4F">
        <w:rPr>
          <w:b w:val="0"/>
          <w:i/>
        </w:rPr>
        <w:tab/>
        <w:t>Tilstandsanalyse og vedlikeholdsplaner</w:t>
      </w:r>
      <w:bookmarkEnd w:id="45"/>
    </w:p>
    <w:p w14:paraId="1E0F970F" w14:textId="3B217295" w:rsidR="00CC21C3" w:rsidRDefault="00850C16" w:rsidP="0024205C">
      <w:pPr>
        <w:spacing w:after="0"/>
        <w:rPr>
          <w:rFonts w:cs="Arial"/>
          <w:sz w:val="24"/>
          <w:szCs w:val="24"/>
        </w:rPr>
      </w:pPr>
      <w:r>
        <w:rPr>
          <w:rFonts w:cs="Arial"/>
          <w:sz w:val="24"/>
          <w:szCs w:val="24"/>
        </w:rPr>
        <w:t>S</w:t>
      </w:r>
      <w:r w:rsidR="005F31C0" w:rsidRPr="005F31C0">
        <w:rPr>
          <w:rFonts w:cs="Arial"/>
          <w:sz w:val="24"/>
          <w:szCs w:val="24"/>
        </w:rPr>
        <w:t>om grunnlag</w:t>
      </w:r>
      <w:r>
        <w:rPr>
          <w:rFonts w:cs="Arial"/>
          <w:sz w:val="24"/>
          <w:szCs w:val="24"/>
        </w:rPr>
        <w:t xml:space="preserve"> for prosjektering og utførelse av alle tiltak</w:t>
      </w:r>
      <w:r w:rsidR="005F31C0" w:rsidRPr="005F31C0">
        <w:rPr>
          <w:rFonts w:cs="Arial"/>
          <w:sz w:val="24"/>
          <w:szCs w:val="24"/>
        </w:rPr>
        <w:t xml:space="preserve"> </w:t>
      </w:r>
      <w:r w:rsidRPr="005F31C0">
        <w:rPr>
          <w:rFonts w:cs="Arial"/>
          <w:sz w:val="24"/>
          <w:szCs w:val="24"/>
        </w:rPr>
        <w:t>skal det utføres en tilstandsanalyse</w:t>
      </w:r>
      <w:r>
        <w:rPr>
          <w:rFonts w:cs="Arial"/>
          <w:sz w:val="24"/>
          <w:szCs w:val="24"/>
        </w:rPr>
        <w:t>.</w:t>
      </w:r>
      <w:r w:rsidRPr="005F31C0">
        <w:rPr>
          <w:rFonts w:cs="Arial"/>
          <w:sz w:val="24"/>
          <w:szCs w:val="24"/>
        </w:rPr>
        <w:t xml:space="preserve"> </w:t>
      </w:r>
      <w:r w:rsidR="005F31C0" w:rsidRPr="005F31C0">
        <w:rPr>
          <w:rFonts w:cs="Arial"/>
          <w:sz w:val="24"/>
          <w:szCs w:val="24"/>
        </w:rPr>
        <w:t xml:space="preserve">Tilstandsanalysen skal angis i </w:t>
      </w:r>
      <w:r w:rsidR="00E61A4B" w:rsidRPr="001760CF">
        <w:rPr>
          <w:rFonts w:cs="Arial"/>
          <w:sz w:val="24"/>
          <w:szCs w:val="24"/>
        </w:rPr>
        <w:t>UiOs digitale FDV-system</w:t>
      </w:r>
      <w:r w:rsidR="005F31C0" w:rsidRPr="005F31C0">
        <w:rPr>
          <w:rFonts w:cs="Arial"/>
          <w:sz w:val="24"/>
          <w:szCs w:val="24"/>
        </w:rPr>
        <w:t xml:space="preserve">. Når tiltaket er utført skal tilstandsgradene i </w:t>
      </w:r>
      <w:r w:rsidR="00E61A4B" w:rsidRPr="001760CF">
        <w:rPr>
          <w:rFonts w:cs="Arial"/>
          <w:sz w:val="24"/>
          <w:szCs w:val="24"/>
        </w:rPr>
        <w:t>UiOs digitale FDV-system</w:t>
      </w:r>
      <w:r w:rsidR="005F31C0" w:rsidRPr="005F31C0">
        <w:rPr>
          <w:rFonts w:cs="Arial"/>
          <w:sz w:val="24"/>
          <w:szCs w:val="24"/>
        </w:rPr>
        <w:t xml:space="preserve"> oppdateres.</w:t>
      </w:r>
      <w:r w:rsidR="00D82876">
        <w:rPr>
          <w:rFonts w:cs="Arial"/>
          <w:sz w:val="24"/>
          <w:szCs w:val="24"/>
        </w:rPr>
        <w:t xml:space="preserve"> På denne måten får man et tilstandsbasert vedlikehold, der tilstandsnivået kan måles over tid.</w:t>
      </w:r>
      <w:r w:rsidR="005F31C0" w:rsidRPr="005F31C0">
        <w:rPr>
          <w:rFonts w:cs="Arial"/>
          <w:sz w:val="24"/>
          <w:szCs w:val="24"/>
        </w:rPr>
        <w:t xml:space="preserve"> Alt av arbeid i </w:t>
      </w:r>
      <w:r w:rsidR="00E61A4B" w:rsidRPr="001760CF">
        <w:rPr>
          <w:rFonts w:cs="Arial"/>
          <w:sz w:val="24"/>
          <w:szCs w:val="24"/>
        </w:rPr>
        <w:t>UiOs digitale FDV-system</w:t>
      </w:r>
      <w:r w:rsidR="005F31C0" w:rsidRPr="005F31C0">
        <w:rPr>
          <w:rFonts w:cs="Arial"/>
          <w:sz w:val="24"/>
          <w:szCs w:val="24"/>
        </w:rPr>
        <w:t xml:space="preserve"> utføres av fagansvarlige i seksjon for Bygningsteknikk.</w:t>
      </w:r>
      <w:r w:rsidR="00780223">
        <w:rPr>
          <w:rFonts w:cs="Arial"/>
          <w:sz w:val="24"/>
          <w:szCs w:val="24"/>
        </w:rPr>
        <w:t xml:space="preserve"> </w:t>
      </w:r>
      <w:r w:rsidR="005F31C0" w:rsidRPr="005F31C0">
        <w:rPr>
          <w:rFonts w:cs="Arial"/>
          <w:sz w:val="24"/>
          <w:szCs w:val="24"/>
        </w:rPr>
        <w:t xml:space="preserve">Eksisterende tilstandsanalyser vurderes om de </w:t>
      </w:r>
      <w:r w:rsidR="00151C4A">
        <w:rPr>
          <w:rFonts w:cs="Arial"/>
          <w:sz w:val="24"/>
          <w:szCs w:val="24"/>
        </w:rPr>
        <w:t>kan</w:t>
      </w:r>
      <w:r w:rsidR="005F31C0" w:rsidRPr="005F31C0">
        <w:rPr>
          <w:rFonts w:cs="Arial"/>
          <w:sz w:val="24"/>
          <w:szCs w:val="24"/>
        </w:rPr>
        <w:t xml:space="preserve"> legges til grunn for det planlagte arbeidet, eller om d</w:t>
      </w:r>
      <w:r>
        <w:rPr>
          <w:rFonts w:cs="Arial"/>
          <w:sz w:val="24"/>
          <w:szCs w:val="24"/>
        </w:rPr>
        <w:t>et er behov for å revidere disse</w:t>
      </w:r>
      <w:r w:rsidR="00DC227D">
        <w:rPr>
          <w:rFonts w:cs="Arial"/>
          <w:sz w:val="24"/>
          <w:szCs w:val="24"/>
        </w:rPr>
        <w:t xml:space="preserve">. </w:t>
      </w:r>
      <w:r w:rsidR="005F31C0" w:rsidRPr="005F31C0">
        <w:rPr>
          <w:rFonts w:cs="Arial"/>
          <w:sz w:val="24"/>
          <w:szCs w:val="24"/>
        </w:rPr>
        <w:t>Eksisterende tilstands</w:t>
      </w:r>
      <w:r w:rsidR="008E4D0A">
        <w:rPr>
          <w:rFonts w:cs="Arial"/>
          <w:sz w:val="24"/>
          <w:szCs w:val="24"/>
        </w:rPr>
        <w:t>analyser for UiOs bygningsmasse kan fås ved henvendelse til Seksjon for Bygningsteknikk i EA.</w:t>
      </w:r>
    </w:p>
    <w:p w14:paraId="506321F2" w14:textId="154EB12D" w:rsidR="006E54E8" w:rsidRPr="0024205C" w:rsidRDefault="006E54E8" w:rsidP="0024205C">
      <w:pPr>
        <w:rPr>
          <w:rFonts w:cs="Arial"/>
          <w:b/>
          <w:sz w:val="24"/>
          <w:szCs w:val="24"/>
        </w:rPr>
      </w:pPr>
    </w:p>
    <w:p w14:paraId="7C17E336" w14:textId="3B0422D5" w:rsidR="00670841" w:rsidRPr="00116C4F" w:rsidRDefault="00DC227D" w:rsidP="00825924">
      <w:pPr>
        <w:pStyle w:val="Overskrift3"/>
        <w:rPr>
          <w:b w:val="0"/>
          <w:i/>
        </w:rPr>
      </w:pPr>
      <w:bookmarkStart w:id="46" w:name="_Toc8827137"/>
      <w:r w:rsidRPr="00116C4F">
        <w:rPr>
          <w:b w:val="0"/>
          <w:i/>
        </w:rPr>
        <w:t>20</w:t>
      </w:r>
      <w:r w:rsidR="00116C4F" w:rsidRPr="00116C4F">
        <w:rPr>
          <w:b w:val="0"/>
          <w:i/>
        </w:rPr>
        <w:t>.</w:t>
      </w:r>
      <w:r w:rsidRPr="00116C4F">
        <w:rPr>
          <w:b w:val="0"/>
          <w:i/>
        </w:rPr>
        <w:t>8</w:t>
      </w:r>
      <w:r w:rsidR="00825924" w:rsidRPr="00116C4F">
        <w:rPr>
          <w:b w:val="0"/>
          <w:i/>
        </w:rPr>
        <w:tab/>
      </w:r>
      <w:r w:rsidR="00670841" w:rsidRPr="00116C4F">
        <w:rPr>
          <w:b w:val="0"/>
          <w:i/>
        </w:rPr>
        <w:t>Toleranser</w:t>
      </w:r>
      <w:bookmarkEnd w:id="46"/>
    </w:p>
    <w:p w14:paraId="3B748FF2" w14:textId="42E10046"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Toleransekrav</w:t>
      </w:r>
      <w:r w:rsidR="00A71A8D">
        <w:rPr>
          <w:rFonts w:cs="Arial"/>
          <w:sz w:val="24"/>
          <w:szCs w:val="24"/>
        </w:rPr>
        <w:t xml:space="preserve"> til materialer og utførelse fastsettes</w:t>
      </w:r>
      <w:r w:rsidR="008C5D83">
        <w:rPr>
          <w:rFonts w:cs="Arial"/>
          <w:sz w:val="24"/>
          <w:szCs w:val="24"/>
        </w:rPr>
        <w:t xml:space="preserve"> etter NS 3420</w:t>
      </w:r>
      <w:r w:rsidR="00A71A8D">
        <w:rPr>
          <w:rFonts w:cs="Arial"/>
          <w:sz w:val="24"/>
          <w:szCs w:val="24"/>
        </w:rPr>
        <w:t>. Det må i</w:t>
      </w:r>
      <w:r w:rsidR="00F71AD3">
        <w:rPr>
          <w:rFonts w:cs="Arial"/>
          <w:sz w:val="24"/>
          <w:szCs w:val="24"/>
        </w:rPr>
        <w:t xml:space="preserve"> </w:t>
      </w:r>
      <w:r w:rsidR="00393F8B">
        <w:rPr>
          <w:rFonts w:cs="Arial"/>
          <w:sz w:val="24"/>
          <w:szCs w:val="24"/>
        </w:rPr>
        <w:t>hvert enkelt tilfelle avklares</w:t>
      </w:r>
      <w:r w:rsidRPr="00670841">
        <w:rPr>
          <w:rFonts w:cs="Arial"/>
          <w:sz w:val="24"/>
          <w:szCs w:val="24"/>
        </w:rPr>
        <w:t xml:space="preserve"> i forhold til brukerkrav</w:t>
      </w:r>
      <w:r w:rsidR="005A2B20">
        <w:rPr>
          <w:rFonts w:cs="Arial"/>
          <w:sz w:val="24"/>
          <w:szCs w:val="24"/>
        </w:rPr>
        <w:t xml:space="preserve"> henholdsvis</w:t>
      </w:r>
      <w:r w:rsidR="00F71AD3">
        <w:rPr>
          <w:rFonts w:cs="Arial"/>
          <w:sz w:val="24"/>
          <w:szCs w:val="24"/>
        </w:rPr>
        <w:t xml:space="preserve"> </w:t>
      </w:r>
      <w:r w:rsidRPr="00670841">
        <w:rPr>
          <w:rFonts w:cs="Arial"/>
          <w:sz w:val="24"/>
          <w:szCs w:val="24"/>
        </w:rPr>
        <w:t xml:space="preserve">instrumenter, lab, rullearkiv m.m. </w:t>
      </w:r>
      <w:r w:rsidR="00393F8B">
        <w:rPr>
          <w:rFonts w:cs="Arial"/>
          <w:sz w:val="24"/>
          <w:szCs w:val="24"/>
        </w:rPr>
        <w:t xml:space="preserve">samt </w:t>
      </w:r>
      <w:r w:rsidR="005A2B20">
        <w:rPr>
          <w:rFonts w:cs="Arial"/>
          <w:sz w:val="24"/>
          <w:szCs w:val="24"/>
        </w:rPr>
        <w:t xml:space="preserve">arkitektoniske / </w:t>
      </w:r>
      <w:r w:rsidR="00393F8B">
        <w:rPr>
          <w:rFonts w:cs="Arial"/>
          <w:sz w:val="24"/>
          <w:szCs w:val="24"/>
        </w:rPr>
        <w:t xml:space="preserve">visuelle krav. </w:t>
      </w:r>
      <w:r w:rsidR="00426084">
        <w:rPr>
          <w:rFonts w:cs="Arial"/>
          <w:sz w:val="24"/>
          <w:szCs w:val="24"/>
        </w:rPr>
        <w:t xml:space="preserve">For øvrig </w:t>
      </w:r>
      <w:r w:rsidR="00426084" w:rsidRPr="00426084">
        <w:rPr>
          <w:rFonts w:cs="Arial"/>
          <w:sz w:val="24"/>
          <w:szCs w:val="24"/>
        </w:rPr>
        <w:t>vurderes</w:t>
      </w:r>
      <w:r w:rsidR="00426084">
        <w:rPr>
          <w:rFonts w:cs="Arial"/>
          <w:sz w:val="24"/>
          <w:szCs w:val="24"/>
        </w:rPr>
        <w:t xml:space="preserve"> toleransene</w:t>
      </w:r>
      <w:r w:rsidR="00426084" w:rsidRPr="00426084">
        <w:rPr>
          <w:rFonts w:cs="Arial"/>
          <w:sz w:val="24"/>
          <w:szCs w:val="24"/>
        </w:rPr>
        <w:t xml:space="preserve"> av de </w:t>
      </w:r>
      <w:r w:rsidR="00426084" w:rsidRPr="00426084">
        <w:rPr>
          <w:rFonts w:cs="Arial"/>
          <w:sz w:val="24"/>
          <w:szCs w:val="24"/>
        </w:rPr>
        <w:lastRenderedPageBreak/>
        <w:t>prosjekterende i hvert enkelt tilfelle. Toleransekrav som stilles til de ferdige produktene skal være nøkterne, men vel tilpasset de funksjoner som skal ivaretas.</w:t>
      </w:r>
    </w:p>
    <w:p w14:paraId="01C2FE2D" w14:textId="77777777" w:rsidR="00670841" w:rsidRPr="00670841" w:rsidRDefault="00670841" w:rsidP="00670841">
      <w:pPr>
        <w:autoSpaceDE w:val="0"/>
        <w:autoSpaceDN w:val="0"/>
        <w:adjustRightInd w:val="0"/>
        <w:spacing w:after="0" w:line="240" w:lineRule="auto"/>
        <w:rPr>
          <w:rFonts w:cs="Arial"/>
          <w:sz w:val="24"/>
          <w:szCs w:val="24"/>
        </w:rPr>
      </w:pPr>
    </w:p>
    <w:p w14:paraId="309DADDC" w14:textId="13FEA363" w:rsidR="00670841" w:rsidRPr="00116C4F" w:rsidRDefault="00DC227D" w:rsidP="00825924">
      <w:pPr>
        <w:pStyle w:val="Overskrift3"/>
        <w:rPr>
          <w:b w:val="0"/>
          <w:i/>
        </w:rPr>
      </w:pPr>
      <w:bookmarkStart w:id="47" w:name="_Toc8827138"/>
      <w:r w:rsidRPr="00116C4F">
        <w:rPr>
          <w:b w:val="0"/>
          <w:i/>
        </w:rPr>
        <w:t>20</w:t>
      </w:r>
      <w:r w:rsidR="00116C4F" w:rsidRPr="00116C4F">
        <w:rPr>
          <w:b w:val="0"/>
          <w:i/>
        </w:rPr>
        <w:t>.</w:t>
      </w:r>
      <w:r w:rsidRPr="00116C4F">
        <w:rPr>
          <w:b w:val="0"/>
          <w:i/>
        </w:rPr>
        <w:t>9</w:t>
      </w:r>
      <w:r w:rsidR="00825924" w:rsidRPr="00116C4F">
        <w:rPr>
          <w:b w:val="0"/>
          <w:i/>
        </w:rPr>
        <w:tab/>
      </w:r>
      <w:r w:rsidR="00670841" w:rsidRPr="00116C4F">
        <w:rPr>
          <w:b w:val="0"/>
          <w:i/>
        </w:rPr>
        <w:t>Belastninger</w:t>
      </w:r>
      <w:bookmarkEnd w:id="47"/>
    </w:p>
    <w:p w14:paraId="2C239C87" w14:textId="7EF336AD" w:rsid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 xml:space="preserve">Større punktlaster fra brukerinstallasjoner må </w:t>
      </w:r>
      <w:r w:rsidR="005A2B20">
        <w:rPr>
          <w:rFonts w:cs="Arial"/>
          <w:sz w:val="24"/>
          <w:szCs w:val="24"/>
        </w:rPr>
        <w:t xml:space="preserve">avklares og </w:t>
      </w:r>
      <w:r w:rsidRPr="00670841">
        <w:rPr>
          <w:rFonts w:cs="Arial"/>
          <w:sz w:val="24"/>
          <w:szCs w:val="24"/>
        </w:rPr>
        <w:t>presiseres.</w:t>
      </w:r>
      <w:r w:rsidR="00626BFC">
        <w:rPr>
          <w:rFonts w:cs="Arial"/>
          <w:sz w:val="24"/>
          <w:szCs w:val="24"/>
        </w:rPr>
        <w:t xml:space="preserve"> </w:t>
      </w:r>
      <w:r w:rsidRPr="00670841">
        <w:rPr>
          <w:rFonts w:cs="Arial"/>
          <w:sz w:val="24"/>
          <w:szCs w:val="24"/>
        </w:rPr>
        <w:t>Setninger og nedbøyning skal ikke oppstå</w:t>
      </w:r>
      <w:r w:rsidR="00A46613">
        <w:rPr>
          <w:rFonts w:cs="Arial"/>
          <w:sz w:val="24"/>
          <w:szCs w:val="24"/>
        </w:rPr>
        <w:t xml:space="preserve"> i en slik grad at dette påvirker b</w:t>
      </w:r>
      <w:r w:rsidR="00764A51">
        <w:rPr>
          <w:rFonts w:cs="Arial"/>
          <w:sz w:val="24"/>
          <w:szCs w:val="24"/>
        </w:rPr>
        <w:t>ruken eller levetiden negativt</w:t>
      </w:r>
      <w:r w:rsidR="0016607D">
        <w:rPr>
          <w:rFonts w:cs="Arial"/>
          <w:sz w:val="24"/>
          <w:szCs w:val="24"/>
        </w:rPr>
        <w:t>.</w:t>
      </w:r>
      <w:r w:rsidR="00764A51">
        <w:rPr>
          <w:rFonts w:cs="Arial"/>
          <w:sz w:val="24"/>
          <w:szCs w:val="24"/>
        </w:rPr>
        <w:t xml:space="preserve"> Hvis det i forhold til reguleringsbestemmelsene ligger til rette for påbygning, skal det vurderes om bærekonstruksjonen skal dimensjoneres me</w:t>
      </w:r>
      <w:r w:rsidR="006619A3">
        <w:rPr>
          <w:rFonts w:cs="Arial"/>
          <w:sz w:val="24"/>
          <w:szCs w:val="24"/>
        </w:rPr>
        <w:t>d tanke på et fremtidig påbygg.</w:t>
      </w:r>
    </w:p>
    <w:p w14:paraId="0FCE58CB" w14:textId="5ED4DBC7" w:rsidR="0035775C" w:rsidRDefault="0035775C" w:rsidP="00670841">
      <w:pPr>
        <w:autoSpaceDE w:val="0"/>
        <w:autoSpaceDN w:val="0"/>
        <w:adjustRightInd w:val="0"/>
        <w:spacing w:after="0" w:line="240" w:lineRule="auto"/>
        <w:rPr>
          <w:rFonts w:cs="Arial"/>
          <w:sz w:val="24"/>
          <w:szCs w:val="24"/>
        </w:rPr>
      </w:pPr>
    </w:p>
    <w:p w14:paraId="602E2AC5" w14:textId="7B8BA3B1" w:rsidR="00DC227D" w:rsidRPr="00116C4F" w:rsidRDefault="00116C4F" w:rsidP="00DC227D">
      <w:pPr>
        <w:pStyle w:val="Overskrift3"/>
        <w:rPr>
          <w:b w:val="0"/>
          <w:i/>
        </w:rPr>
      </w:pPr>
      <w:bookmarkStart w:id="48" w:name="_Toc8827139"/>
      <w:r>
        <w:rPr>
          <w:b w:val="0"/>
          <w:i/>
        </w:rPr>
        <w:t>20</w:t>
      </w:r>
      <w:r w:rsidRPr="00116C4F">
        <w:rPr>
          <w:b w:val="0"/>
          <w:i/>
        </w:rPr>
        <w:t>.</w:t>
      </w:r>
      <w:r>
        <w:rPr>
          <w:b w:val="0"/>
          <w:i/>
        </w:rPr>
        <w:t>1</w:t>
      </w:r>
      <w:r w:rsidR="00DC227D" w:rsidRPr="00116C4F">
        <w:rPr>
          <w:b w:val="0"/>
          <w:i/>
        </w:rPr>
        <w:t>0</w:t>
      </w:r>
      <w:r w:rsidR="00DC227D" w:rsidRPr="00116C4F">
        <w:rPr>
          <w:b w:val="0"/>
          <w:i/>
        </w:rPr>
        <w:tab/>
        <w:t>Akustikk</w:t>
      </w:r>
      <w:bookmarkEnd w:id="48"/>
    </w:p>
    <w:p w14:paraId="6D38BC16" w14:textId="057C3EE8" w:rsidR="00670841" w:rsidRPr="00DC227D" w:rsidRDefault="0035775C" w:rsidP="00DC227D">
      <w:pPr>
        <w:rPr>
          <w:lang w:eastAsia="nb-NO"/>
        </w:rPr>
      </w:pPr>
      <w:r>
        <w:rPr>
          <w:lang w:eastAsia="nb-NO"/>
        </w:rPr>
        <w:t xml:space="preserve">I tillegg til krav i gjeldene lover og forskrifter må brukerkrav alltid avklares både for nye bygg samt vedlikehold og ombygging, med tanke på instrumenter som er sensitive for vibrasjoner </w:t>
      </w:r>
    </w:p>
    <w:p w14:paraId="65D8CCF3" w14:textId="2334013B" w:rsidR="00DC227D" w:rsidRPr="00116C4F" w:rsidRDefault="00116C4F" w:rsidP="00DC227D">
      <w:pPr>
        <w:pStyle w:val="Overskrift3"/>
        <w:rPr>
          <w:b w:val="0"/>
          <w:i/>
        </w:rPr>
      </w:pPr>
      <w:bookmarkStart w:id="49" w:name="_Toc8827140"/>
      <w:r w:rsidRPr="00116C4F">
        <w:rPr>
          <w:b w:val="0"/>
          <w:i/>
        </w:rPr>
        <w:t>20.</w:t>
      </w:r>
      <w:r w:rsidR="00DC227D" w:rsidRPr="00116C4F">
        <w:rPr>
          <w:b w:val="0"/>
          <w:i/>
        </w:rPr>
        <w:t>1</w:t>
      </w:r>
      <w:r w:rsidRPr="00116C4F">
        <w:rPr>
          <w:b w:val="0"/>
          <w:i/>
        </w:rPr>
        <w:t>1</w:t>
      </w:r>
      <w:r w:rsidR="00DC227D" w:rsidRPr="00116C4F">
        <w:rPr>
          <w:b w:val="0"/>
          <w:i/>
        </w:rPr>
        <w:tab/>
        <w:t>Uavhengig kontroll</w:t>
      </w:r>
      <w:bookmarkEnd w:id="49"/>
    </w:p>
    <w:p w14:paraId="3ECE5F78" w14:textId="09B33B62" w:rsid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 xml:space="preserve">Det skal i hvert prosjekt avklares med </w:t>
      </w:r>
      <w:r w:rsidR="005A2B20">
        <w:rPr>
          <w:rFonts w:cs="Arial"/>
          <w:sz w:val="24"/>
          <w:szCs w:val="24"/>
        </w:rPr>
        <w:t>Eiendomsavdelingen</w:t>
      </w:r>
      <w:r w:rsidRPr="00670841">
        <w:rPr>
          <w:rFonts w:cs="Arial"/>
          <w:sz w:val="24"/>
          <w:szCs w:val="24"/>
        </w:rPr>
        <w:t xml:space="preserve"> om det er fordelaktig å utvide omfanget av Uavhengig kontroll</w:t>
      </w:r>
      <w:r w:rsidR="00F71AD3">
        <w:rPr>
          <w:rFonts w:cs="Arial"/>
          <w:sz w:val="24"/>
          <w:szCs w:val="24"/>
        </w:rPr>
        <w:t xml:space="preserve"> henholdsvis</w:t>
      </w:r>
      <w:r w:rsidR="006619A3">
        <w:rPr>
          <w:rFonts w:cs="Arial"/>
          <w:sz w:val="24"/>
          <w:szCs w:val="24"/>
        </w:rPr>
        <w:t xml:space="preserve"> </w:t>
      </w:r>
      <w:r w:rsidRPr="00670841">
        <w:rPr>
          <w:rFonts w:cs="Arial"/>
          <w:sz w:val="24"/>
          <w:szCs w:val="24"/>
        </w:rPr>
        <w:t>utover minstekravet i teknisk forskrift.</w:t>
      </w:r>
      <w:r w:rsidR="005A2B20">
        <w:rPr>
          <w:rFonts w:cs="Arial"/>
          <w:sz w:val="24"/>
          <w:szCs w:val="24"/>
        </w:rPr>
        <w:t xml:space="preserve"> </w:t>
      </w:r>
      <w:r w:rsidRPr="00670841">
        <w:rPr>
          <w:rFonts w:cs="Arial"/>
          <w:sz w:val="24"/>
          <w:szCs w:val="24"/>
        </w:rPr>
        <w:t xml:space="preserve"> </w:t>
      </w:r>
    </w:p>
    <w:p w14:paraId="7F6FD180" w14:textId="6FF5A717" w:rsidR="00581FEA" w:rsidRDefault="00581FEA" w:rsidP="00670841">
      <w:pPr>
        <w:autoSpaceDE w:val="0"/>
        <w:autoSpaceDN w:val="0"/>
        <w:adjustRightInd w:val="0"/>
        <w:spacing w:after="0" w:line="240" w:lineRule="auto"/>
        <w:rPr>
          <w:rFonts w:cs="Arial"/>
          <w:sz w:val="24"/>
          <w:szCs w:val="24"/>
        </w:rPr>
      </w:pPr>
    </w:p>
    <w:p w14:paraId="40BBF96B" w14:textId="5D3D9C43" w:rsidR="00581FEA" w:rsidRPr="00116C4F" w:rsidRDefault="00116C4F" w:rsidP="006619A3">
      <w:pPr>
        <w:pStyle w:val="Overskrift3"/>
        <w:rPr>
          <w:b w:val="0"/>
          <w:i/>
        </w:rPr>
      </w:pPr>
      <w:bookmarkStart w:id="50" w:name="_Toc8827141"/>
      <w:r w:rsidRPr="00116C4F">
        <w:rPr>
          <w:b w:val="0"/>
          <w:i/>
        </w:rPr>
        <w:t>20.1</w:t>
      </w:r>
      <w:r w:rsidR="00DC227D" w:rsidRPr="00116C4F">
        <w:rPr>
          <w:b w:val="0"/>
          <w:i/>
        </w:rPr>
        <w:t>2</w:t>
      </w:r>
      <w:r w:rsidR="00DC227D" w:rsidRPr="00116C4F">
        <w:rPr>
          <w:b w:val="0"/>
          <w:i/>
        </w:rPr>
        <w:tab/>
        <w:t>Sikring av fredete bygningsdeler</w:t>
      </w:r>
      <w:bookmarkEnd w:id="50"/>
      <w:r w:rsidR="00DC227D" w:rsidRPr="00116C4F">
        <w:rPr>
          <w:b w:val="0"/>
          <w:i/>
        </w:rPr>
        <w:t xml:space="preserve"> </w:t>
      </w:r>
    </w:p>
    <w:p w14:paraId="3E180B47" w14:textId="00CD2896" w:rsidR="00581FEA" w:rsidRDefault="00581FEA" w:rsidP="00670841">
      <w:pPr>
        <w:autoSpaceDE w:val="0"/>
        <w:autoSpaceDN w:val="0"/>
        <w:adjustRightInd w:val="0"/>
        <w:spacing w:after="0" w:line="240" w:lineRule="auto"/>
        <w:rPr>
          <w:rFonts w:cs="Arial"/>
          <w:sz w:val="24"/>
          <w:szCs w:val="24"/>
        </w:rPr>
      </w:pPr>
      <w:r>
        <w:rPr>
          <w:rFonts w:cs="Arial"/>
          <w:sz w:val="24"/>
          <w:szCs w:val="24"/>
        </w:rPr>
        <w:t>Forsikring og sikring av fr</w:t>
      </w:r>
      <w:r w:rsidR="00F71AD3">
        <w:rPr>
          <w:rFonts w:cs="Arial"/>
          <w:sz w:val="24"/>
          <w:szCs w:val="24"/>
        </w:rPr>
        <w:t>e</w:t>
      </w:r>
      <w:r w:rsidR="006619A3">
        <w:rPr>
          <w:rFonts w:cs="Arial"/>
          <w:sz w:val="24"/>
          <w:szCs w:val="24"/>
        </w:rPr>
        <w:t>dede</w:t>
      </w:r>
      <w:r>
        <w:rPr>
          <w:rFonts w:cs="Arial"/>
          <w:sz w:val="24"/>
          <w:szCs w:val="24"/>
        </w:rPr>
        <w:t xml:space="preserve"> bygningsdeler som demonteres og eller fjernes midlertidig fra bygget for f.eks</w:t>
      </w:r>
      <w:r w:rsidR="006619A3">
        <w:rPr>
          <w:rFonts w:cs="Arial"/>
          <w:sz w:val="24"/>
          <w:szCs w:val="24"/>
        </w:rPr>
        <w:t>.</w:t>
      </w:r>
      <w:r>
        <w:rPr>
          <w:rFonts w:cs="Arial"/>
          <w:sz w:val="24"/>
          <w:szCs w:val="24"/>
        </w:rPr>
        <w:t xml:space="preserve"> vedlikeholdsarbeid på verksted, må forsikres/ sikres tilstrekkelig slik at skader eller tap ikke oppstår. </w:t>
      </w:r>
    </w:p>
    <w:p w14:paraId="2D361BAC" w14:textId="5C8F5DEA" w:rsidR="00507D89" w:rsidRDefault="00507D89" w:rsidP="00670841">
      <w:pPr>
        <w:autoSpaceDE w:val="0"/>
        <w:autoSpaceDN w:val="0"/>
        <w:adjustRightInd w:val="0"/>
        <w:spacing w:after="0" w:line="240" w:lineRule="auto"/>
        <w:rPr>
          <w:rFonts w:cs="Arial"/>
          <w:sz w:val="24"/>
          <w:szCs w:val="24"/>
        </w:rPr>
      </w:pPr>
    </w:p>
    <w:p w14:paraId="425B0414" w14:textId="05743FC1" w:rsidR="00DC227D" w:rsidRPr="00116C4F" w:rsidRDefault="00116C4F" w:rsidP="00DC227D">
      <w:pPr>
        <w:pStyle w:val="Overskrift3"/>
        <w:rPr>
          <w:b w:val="0"/>
          <w:i/>
        </w:rPr>
      </w:pPr>
      <w:bookmarkStart w:id="51" w:name="_Toc8827142"/>
      <w:r w:rsidRPr="00116C4F">
        <w:rPr>
          <w:b w:val="0"/>
          <w:i/>
        </w:rPr>
        <w:t>20.1</w:t>
      </w:r>
      <w:r w:rsidR="00DC227D" w:rsidRPr="00116C4F">
        <w:rPr>
          <w:b w:val="0"/>
          <w:i/>
        </w:rPr>
        <w:t>3</w:t>
      </w:r>
      <w:r w:rsidR="00DC227D" w:rsidRPr="00116C4F">
        <w:rPr>
          <w:b w:val="0"/>
          <w:i/>
        </w:rPr>
        <w:tab/>
        <w:t>Innbruddsikring ved tiltak</w:t>
      </w:r>
      <w:bookmarkEnd w:id="51"/>
    </w:p>
    <w:p w14:paraId="27CEBAAE" w14:textId="67250894" w:rsidR="00507D89" w:rsidRPr="00247A05" w:rsidRDefault="00507D89" w:rsidP="00247A05">
      <w:r w:rsidRPr="007A11A1">
        <w:t>Alle tiltak som medfører redusert nivå på skallsikringen, skal Vakt og alarmsentralen kontaktes</w:t>
      </w:r>
      <w:r>
        <w:t xml:space="preserve"> for avklaring av avbøtende tiltak. </w:t>
      </w:r>
      <w:r w:rsidRPr="00247A05">
        <w:t xml:space="preserve"> </w:t>
      </w:r>
    </w:p>
    <w:p w14:paraId="1A56C082" w14:textId="0E9A2A98" w:rsidR="00DC227D" w:rsidRPr="00754E18" w:rsidRDefault="00DC227D" w:rsidP="00670841">
      <w:pPr>
        <w:autoSpaceDE w:val="0"/>
        <w:autoSpaceDN w:val="0"/>
        <w:adjustRightInd w:val="0"/>
        <w:spacing w:after="0" w:line="240" w:lineRule="auto"/>
        <w:rPr>
          <w:rFonts w:cs="Arial"/>
          <w:b/>
          <w:color w:val="FF0000"/>
          <w:sz w:val="24"/>
          <w:szCs w:val="24"/>
        </w:rPr>
      </w:pPr>
    </w:p>
    <w:p w14:paraId="0494469F" w14:textId="11C053AD" w:rsidR="00780223" w:rsidRPr="00EB1527" w:rsidRDefault="00780223" w:rsidP="00116C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i/>
          <w:sz w:val="24"/>
          <w:szCs w:val="24"/>
        </w:rPr>
      </w:pPr>
      <w:r w:rsidRPr="00EB1527">
        <w:rPr>
          <w:rFonts w:cs="Arial"/>
          <w:i/>
          <w:sz w:val="24"/>
          <w:szCs w:val="24"/>
        </w:rPr>
        <w:t>Anvisninger i kapittel 21 og videre omfatter i stor grad</w:t>
      </w:r>
      <w:r w:rsidR="00261071" w:rsidRPr="00EB1527">
        <w:rPr>
          <w:rFonts w:cs="Arial"/>
          <w:i/>
          <w:sz w:val="24"/>
          <w:szCs w:val="24"/>
        </w:rPr>
        <w:t xml:space="preserve"> nye bygg,</w:t>
      </w:r>
      <w:r w:rsidRPr="00EB1527">
        <w:rPr>
          <w:rFonts w:cs="Arial"/>
          <w:i/>
          <w:sz w:val="24"/>
          <w:szCs w:val="24"/>
        </w:rPr>
        <w:t xml:space="preserve"> større tilbygg og påbygg. Anvisninger for eksisterende bygg er </w:t>
      </w:r>
      <w:r w:rsidR="00261071" w:rsidRPr="00EB1527">
        <w:rPr>
          <w:rFonts w:cs="Arial"/>
          <w:i/>
          <w:sz w:val="24"/>
          <w:szCs w:val="24"/>
        </w:rPr>
        <w:t xml:space="preserve">eventuelt bemerket spesielt. </w:t>
      </w:r>
      <w:r w:rsidRPr="00EB1527">
        <w:rPr>
          <w:rFonts w:cs="Arial"/>
          <w:i/>
          <w:sz w:val="24"/>
          <w:szCs w:val="24"/>
        </w:rPr>
        <w:t xml:space="preserve">   </w:t>
      </w:r>
    </w:p>
    <w:p w14:paraId="12DBB160" w14:textId="1E90661F" w:rsidR="00670841" w:rsidRPr="00825924" w:rsidRDefault="00825924" w:rsidP="00825924">
      <w:pPr>
        <w:pStyle w:val="Overskrift2"/>
        <w:rPr>
          <w:b w:val="0"/>
          <w:i/>
        </w:rPr>
      </w:pPr>
      <w:bookmarkStart w:id="52" w:name="_Toc8827143"/>
      <w:r>
        <w:rPr>
          <w:b w:val="0"/>
          <w:i/>
        </w:rPr>
        <w:t>21</w:t>
      </w:r>
      <w:r>
        <w:rPr>
          <w:b w:val="0"/>
          <w:i/>
        </w:rPr>
        <w:tab/>
      </w:r>
      <w:r w:rsidR="00670841" w:rsidRPr="00825924">
        <w:rPr>
          <w:b w:val="0"/>
          <w:i/>
        </w:rPr>
        <w:t>Grunn og fundamenter</w:t>
      </w:r>
      <w:bookmarkEnd w:id="52"/>
    </w:p>
    <w:p w14:paraId="113064A1" w14:textId="5D0EB1CE" w:rsidR="00670841" w:rsidRPr="00825924" w:rsidRDefault="00825924" w:rsidP="00825924">
      <w:pPr>
        <w:pStyle w:val="Overskrift3"/>
        <w:rPr>
          <w:b w:val="0"/>
          <w:i/>
        </w:rPr>
      </w:pPr>
      <w:bookmarkStart w:id="53" w:name="_Toc8827144"/>
      <w:r>
        <w:rPr>
          <w:b w:val="0"/>
          <w:i/>
        </w:rPr>
        <w:t>210</w:t>
      </w:r>
      <w:r>
        <w:rPr>
          <w:b w:val="0"/>
          <w:i/>
        </w:rPr>
        <w:tab/>
      </w:r>
      <w:r w:rsidR="00670841" w:rsidRPr="00825924">
        <w:rPr>
          <w:b w:val="0"/>
          <w:i/>
        </w:rPr>
        <w:t>Generelt</w:t>
      </w:r>
      <w:bookmarkEnd w:id="53"/>
    </w:p>
    <w:p w14:paraId="0891232C" w14:textId="24D250A7" w:rsid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 xml:space="preserve">Bygninger skal fundamenteres på en slik måte at setninger eller fare for setninger ikke oppstår. Grunn- og fundamenteringsforhold kan ha innvirkning på teknisk utstyr som benyttes i forskning og undervisning og må avklares i </w:t>
      </w:r>
      <w:r w:rsidR="008C0AE8">
        <w:rPr>
          <w:rFonts w:cs="Arial"/>
          <w:sz w:val="24"/>
          <w:szCs w:val="24"/>
        </w:rPr>
        <w:t>hvert enkelt</w:t>
      </w:r>
      <w:r w:rsidR="008C0AE8" w:rsidRPr="00670841">
        <w:rPr>
          <w:rFonts w:cs="Arial"/>
          <w:sz w:val="24"/>
          <w:szCs w:val="24"/>
        </w:rPr>
        <w:t xml:space="preserve"> </w:t>
      </w:r>
      <w:r w:rsidRPr="00670841">
        <w:rPr>
          <w:rFonts w:cs="Arial"/>
          <w:sz w:val="24"/>
          <w:szCs w:val="24"/>
        </w:rPr>
        <w:t>prosjekt, også for eksisterende nabobygg. Det skal utarbeides plan for naboregistrering og oppfølging i byggeperioden.</w:t>
      </w:r>
    </w:p>
    <w:p w14:paraId="336CCA5F" w14:textId="77777777" w:rsidR="0017056C" w:rsidRDefault="0017056C" w:rsidP="00670841">
      <w:pPr>
        <w:autoSpaceDE w:val="0"/>
        <w:autoSpaceDN w:val="0"/>
        <w:adjustRightInd w:val="0"/>
        <w:spacing w:after="0" w:line="240" w:lineRule="auto"/>
        <w:rPr>
          <w:rFonts w:cs="Arial"/>
          <w:sz w:val="24"/>
          <w:szCs w:val="24"/>
        </w:rPr>
      </w:pPr>
    </w:p>
    <w:p w14:paraId="0ABB7F08" w14:textId="23F04B60" w:rsidR="0017056C" w:rsidRDefault="008075AF" w:rsidP="0017056C">
      <w:pPr>
        <w:pStyle w:val="Overskrift4"/>
      </w:pPr>
      <w:r>
        <w:t>Vedlikehold</w:t>
      </w:r>
    </w:p>
    <w:p w14:paraId="0262EBB6" w14:textId="05C2AB9E" w:rsidR="0051620A" w:rsidRDefault="00353DF3" w:rsidP="00670841">
      <w:pPr>
        <w:autoSpaceDE w:val="0"/>
        <w:autoSpaceDN w:val="0"/>
        <w:adjustRightInd w:val="0"/>
        <w:spacing w:after="0" w:line="240" w:lineRule="auto"/>
        <w:rPr>
          <w:rFonts w:cs="Arial"/>
          <w:sz w:val="24"/>
          <w:szCs w:val="24"/>
        </w:rPr>
      </w:pPr>
      <w:r>
        <w:rPr>
          <w:rFonts w:cs="Arial"/>
          <w:sz w:val="24"/>
          <w:szCs w:val="24"/>
        </w:rPr>
        <w:t>I g</w:t>
      </w:r>
      <w:r w:rsidR="006931BD">
        <w:rPr>
          <w:rFonts w:cs="Arial"/>
          <w:sz w:val="24"/>
          <w:szCs w:val="24"/>
        </w:rPr>
        <w:t>runnen på nedre B</w:t>
      </w:r>
      <w:r w:rsidR="0081604C">
        <w:rPr>
          <w:rFonts w:cs="Arial"/>
          <w:sz w:val="24"/>
          <w:szCs w:val="24"/>
        </w:rPr>
        <w:t>lindern hhv</w:t>
      </w:r>
      <w:r w:rsidR="0024736C">
        <w:rPr>
          <w:rFonts w:cs="Arial"/>
          <w:sz w:val="24"/>
          <w:szCs w:val="24"/>
        </w:rPr>
        <w:t>.</w:t>
      </w:r>
      <w:r w:rsidR="0081604C">
        <w:rPr>
          <w:rFonts w:cs="Arial"/>
          <w:sz w:val="24"/>
          <w:szCs w:val="24"/>
        </w:rPr>
        <w:t xml:space="preserve"> for Svein Rosselands hus og Fysikk er det påvist </w:t>
      </w:r>
      <w:r w:rsidR="006931BD">
        <w:rPr>
          <w:rFonts w:cs="Arial"/>
          <w:sz w:val="24"/>
          <w:szCs w:val="24"/>
        </w:rPr>
        <w:t>leirskifer</w:t>
      </w:r>
      <w:r w:rsidR="0081604C">
        <w:rPr>
          <w:rFonts w:cs="Arial"/>
          <w:sz w:val="24"/>
          <w:szCs w:val="24"/>
        </w:rPr>
        <w:t xml:space="preserve">, utbredelsen er ikke kartlagt, </w:t>
      </w:r>
      <w:r w:rsidR="006931BD">
        <w:rPr>
          <w:rFonts w:cs="Arial"/>
          <w:sz w:val="24"/>
          <w:szCs w:val="24"/>
        </w:rPr>
        <w:t>kan</w:t>
      </w:r>
      <w:r w:rsidR="0081604C">
        <w:rPr>
          <w:rFonts w:cs="Arial"/>
          <w:sz w:val="24"/>
          <w:szCs w:val="24"/>
        </w:rPr>
        <w:t xml:space="preserve"> derfor</w:t>
      </w:r>
      <w:r w:rsidR="006931BD">
        <w:rPr>
          <w:rFonts w:cs="Arial"/>
          <w:sz w:val="24"/>
          <w:szCs w:val="24"/>
        </w:rPr>
        <w:t xml:space="preserve"> </w:t>
      </w:r>
      <w:r w:rsidR="0081604C">
        <w:rPr>
          <w:rFonts w:cs="Arial"/>
          <w:sz w:val="24"/>
          <w:szCs w:val="24"/>
        </w:rPr>
        <w:t xml:space="preserve">også </w:t>
      </w:r>
      <w:r w:rsidR="006931BD">
        <w:rPr>
          <w:rFonts w:cs="Arial"/>
          <w:sz w:val="24"/>
          <w:szCs w:val="24"/>
        </w:rPr>
        <w:t xml:space="preserve">forekomme </w:t>
      </w:r>
      <w:r w:rsidR="0081604C">
        <w:rPr>
          <w:rFonts w:cs="Arial"/>
          <w:sz w:val="24"/>
          <w:szCs w:val="24"/>
        </w:rPr>
        <w:t>for andre bygg</w:t>
      </w:r>
      <w:r w:rsidR="006931BD">
        <w:rPr>
          <w:rFonts w:cs="Arial"/>
          <w:sz w:val="24"/>
          <w:szCs w:val="24"/>
        </w:rPr>
        <w:t xml:space="preserve">. Skiferen sveller i kontakt oksygen og har trykkstyrke nok til at støpt gulv på grunn </w:t>
      </w:r>
      <w:r w:rsidR="006931BD">
        <w:rPr>
          <w:rFonts w:cs="Arial"/>
          <w:sz w:val="24"/>
          <w:szCs w:val="24"/>
        </w:rPr>
        <w:lastRenderedPageBreak/>
        <w:t xml:space="preserve">heves og sprekker. </w:t>
      </w:r>
      <w:r>
        <w:rPr>
          <w:rFonts w:cs="Arial"/>
          <w:sz w:val="24"/>
          <w:szCs w:val="24"/>
        </w:rPr>
        <w:t xml:space="preserve">Se </w:t>
      </w:r>
      <w:r w:rsidRPr="0024736C">
        <w:rPr>
          <w:rFonts w:cs="Arial"/>
          <w:i/>
          <w:sz w:val="24"/>
          <w:szCs w:val="24"/>
        </w:rPr>
        <w:t>Bygningsinformasjon for Svein Rosselands hus</w:t>
      </w:r>
      <w:r>
        <w:rPr>
          <w:rFonts w:cs="Arial"/>
          <w:sz w:val="24"/>
          <w:szCs w:val="24"/>
        </w:rPr>
        <w:t xml:space="preserve"> for ytterligere informasjon og tiltak</w:t>
      </w:r>
      <w:r w:rsidR="004264EA">
        <w:rPr>
          <w:rFonts w:cs="Arial"/>
          <w:sz w:val="24"/>
          <w:szCs w:val="24"/>
        </w:rPr>
        <w:t xml:space="preserve"> (kan fås ved henvendelse til Seksjon for Bygningsteknikk i EA)</w:t>
      </w:r>
      <w:r w:rsidR="00021D13">
        <w:rPr>
          <w:rFonts w:cs="Arial"/>
          <w:sz w:val="24"/>
          <w:szCs w:val="24"/>
        </w:rPr>
        <w:t>.</w:t>
      </w:r>
    </w:p>
    <w:p w14:paraId="5E50A6AE" w14:textId="77777777" w:rsidR="006910DE" w:rsidRDefault="006910DE" w:rsidP="00670841">
      <w:pPr>
        <w:autoSpaceDE w:val="0"/>
        <w:autoSpaceDN w:val="0"/>
        <w:adjustRightInd w:val="0"/>
        <w:spacing w:after="0" w:line="240" w:lineRule="auto"/>
        <w:rPr>
          <w:rFonts w:cs="Arial"/>
          <w:sz w:val="24"/>
          <w:szCs w:val="24"/>
        </w:rPr>
      </w:pPr>
    </w:p>
    <w:p w14:paraId="6BE89DDC" w14:textId="22562831" w:rsidR="00021D13" w:rsidRDefault="00021D13" w:rsidP="00670841">
      <w:pPr>
        <w:autoSpaceDE w:val="0"/>
        <w:autoSpaceDN w:val="0"/>
        <w:adjustRightInd w:val="0"/>
        <w:spacing w:after="0" w:line="240" w:lineRule="auto"/>
        <w:rPr>
          <w:rFonts w:cs="Arial"/>
          <w:sz w:val="24"/>
          <w:szCs w:val="24"/>
        </w:rPr>
      </w:pPr>
      <w:r>
        <w:rPr>
          <w:rFonts w:cs="Arial"/>
          <w:sz w:val="24"/>
          <w:szCs w:val="24"/>
        </w:rPr>
        <w:t xml:space="preserve">Terrenget skal alltid etableres med fall slik at overflatevann renner vekk fra bygningen. </w:t>
      </w:r>
    </w:p>
    <w:p w14:paraId="6A7F910D" w14:textId="77777777" w:rsidR="006910DE" w:rsidRDefault="006910DE" w:rsidP="00670841">
      <w:pPr>
        <w:autoSpaceDE w:val="0"/>
        <w:autoSpaceDN w:val="0"/>
        <w:adjustRightInd w:val="0"/>
        <w:spacing w:after="0" w:line="240" w:lineRule="auto"/>
        <w:rPr>
          <w:rFonts w:cs="Arial"/>
          <w:sz w:val="24"/>
          <w:szCs w:val="24"/>
        </w:rPr>
      </w:pPr>
    </w:p>
    <w:p w14:paraId="33634A2D" w14:textId="2CEF1183" w:rsidR="003B06A5" w:rsidRPr="00670841" w:rsidRDefault="003B06A5" w:rsidP="00670841">
      <w:pPr>
        <w:autoSpaceDE w:val="0"/>
        <w:autoSpaceDN w:val="0"/>
        <w:adjustRightInd w:val="0"/>
        <w:spacing w:after="0" w:line="240" w:lineRule="auto"/>
        <w:rPr>
          <w:rFonts w:cs="Arial"/>
          <w:sz w:val="24"/>
          <w:szCs w:val="24"/>
        </w:rPr>
      </w:pPr>
      <w:r>
        <w:rPr>
          <w:rFonts w:cs="Arial"/>
          <w:sz w:val="24"/>
          <w:szCs w:val="24"/>
        </w:rPr>
        <w:t>Tiltak mot radon i eksisterende bygning</w:t>
      </w:r>
      <w:r w:rsidR="0024736C">
        <w:rPr>
          <w:rFonts w:cs="Arial"/>
          <w:sz w:val="24"/>
          <w:szCs w:val="24"/>
        </w:rPr>
        <w:t xml:space="preserve">er må vurderes tverrfaglig med </w:t>
      </w:r>
      <w:r w:rsidR="0024736C" w:rsidRPr="0024736C">
        <w:rPr>
          <w:rFonts w:cs="Arial"/>
          <w:i/>
          <w:sz w:val="24"/>
          <w:szCs w:val="24"/>
        </w:rPr>
        <w:t>Prosjektanvisning</w:t>
      </w:r>
      <w:r w:rsidRPr="0024736C">
        <w:rPr>
          <w:rFonts w:cs="Arial"/>
          <w:i/>
          <w:sz w:val="24"/>
          <w:szCs w:val="24"/>
        </w:rPr>
        <w:t xml:space="preserve"> for VVS</w:t>
      </w:r>
      <w:r w:rsidR="0024736C" w:rsidRPr="0024736C">
        <w:rPr>
          <w:rFonts w:cs="Arial"/>
          <w:i/>
          <w:sz w:val="24"/>
          <w:szCs w:val="24"/>
        </w:rPr>
        <w:t xml:space="preserve"> ved UiO</w:t>
      </w:r>
      <w:r>
        <w:rPr>
          <w:rFonts w:cs="Arial"/>
          <w:sz w:val="24"/>
          <w:szCs w:val="24"/>
        </w:rPr>
        <w:t xml:space="preserve">. </w:t>
      </w:r>
    </w:p>
    <w:p w14:paraId="42FF08AE" w14:textId="77777777" w:rsidR="00670841" w:rsidRPr="00670841" w:rsidRDefault="00670841" w:rsidP="00670841">
      <w:pPr>
        <w:autoSpaceDE w:val="0"/>
        <w:autoSpaceDN w:val="0"/>
        <w:adjustRightInd w:val="0"/>
        <w:spacing w:after="0" w:line="240" w:lineRule="auto"/>
        <w:rPr>
          <w:rFonts w:cs="Arial"/>
          <w:sz w:val="24"/>
          <w:szCs w:val="24"/>
        </w:rPr>
      </w:pPr>
    </w:p>
    <w:p w14:paraId="4CFCCFCE" w14:textId="5DBF75E9" w:rsidR="00670841" w:rsidRPr="008323C5" w:rsidRDefault="00825924" w:rsidP="008323C5">
      <w:pPr>
        <w:pStyle w:val="Overskrift2"/>
        <w:rPr>
          <w:b w:val="0"/>
          <w:i/>
        </w:rPr>
      </w:pPr>
      <w:bookmarkStart w:id="54" w:name="_Toc8827145"/>
      <w:r w:rsidRPr="008323C5">
        <w:rPr>
          <w:b w:val="0"/>
          <w:i/>
        </w:rPr>
        <w:t>2</w:t>
      </w:r>
      <w:r w:rsidR="008323C5">
        <w:rPr>
          <w:b w:val="0"/>
          <w:i/>
        </w:rPr>
        <w:t>2</w:t>
      </w:r>
      <w:r w:rsidR="008323C5">
        <w:rPr>
          <w:b w:val="0"/>
          <w:i/>
        </w:rPr>
        <w:tab/>
      </w:r>
      <w:r w:rsidR="00670841" w:rsidRPr="008323C5">
        <w:rPr>
          <w:b w:val="0"/>
          <w:i/>
        </w:rPr>
        <w:t>Bæresystem</w:t>
      </w:r>
      <w:bookmarkEnd w:id="54"/>
    </w:p>
    <w:p w14:paraId="19BCEE73" w14:textId="3CA3AAB6" w:rsidR="00670841" w:rsidRPr="008323C5" w:rsidRDefault="008323C5" w:rsidP="008323C5">
      <w:pPr>
        <w:pStyle w:val="Overskrift3"/>
        <w:rPr>
          <w:b w:val="0"/>
          <w:i/>
        </w:rPr>
      </w:pPr>
      <w:bookmarkStart w:id="55" w:name="_Toc8827146"/>
      <w:r>
        <w:rPr>
          <w:b w:val="0"/>
          <w:i/>
        </w:rPr>
        <w:t>220</w:t>
      </w:r>
      <w:r>
        <w:rPr>
          <w:b w:val="0"/>
          <w:i/>
        </w:rPr>
        <w:tab/>
      </w:r>
      <w:r w:rsidR="00670841" w:rsidRPr="008323C5">
        <w:rPr>
          <w:b w:val="0"/>
          <w:i/>
        </w:rPr>
        <w:t>Generelt</w:t>
      </w:r>
      <w:bookmarkEnd w:id="55"/>
    </w:p>
    <w:p w14:paraId="001478BD" w14:textId="77777777" w:rsidR="00670841" w:rsidRPr="00670841" w:rsidRDefault="00670841" w:rsidP="00670841">
      <w:pPr>
        <w:widowControl w:val="0"/>
        <w:spacing w:after="0" w:line="240" w:lineRule="auto"/>
        <w:ind w:right="295"/>
        <w:rPr>
          <w:rFonts w:cs="Arial"/>
          <w:sz w:val="24"/>
          <w:szCs w:val="24"/>
        </w:rPr>
      </w:pPr>
      <w:r w:rsidRPr="00670841">
        <w:rPr>
          <w:rFonts w:eastAsia="Arial" w:cs="Arial"/>
          <w:sz w:val="24"/>
          <w:szCs w:val="24"/>
          <w:lang w:eastAsia="en-US"/>
        </w:rPr>
        <w:t xml:space="preserve">Valg av bæresystem skal gjøres ut fra et krav om at det kan foretas ombygging og </w:t>
      </w:r>
      <w:r w:rsidRPr="00670841">
        <w:rPr>
          <w:rFonts w:cs="Arial"/>
          <w:sz w:val="24"/>
          <w:szCs w:val="24"/>
        </w:rPr>
        <w:t>bruksendring av større arealer/hele etasjer uten at hovedføringsvei for tekniske anlegg må legges om.</w:t>
      </w:r>
    </w:p>
    <w:p w14:paraId="2C689EA9" w14:textId="77777777" w:rsidR="00670841" w:rsidRPr="00670841" w:rsidRDefault="00670841" w:rsidP="00670841">
      <w:pPr>
        <w:widowControl w:val="0"/>
        <w:spacing w:after="0" w:line="240" w:lineRule="auto"/>
        <w:ind w:right="295"/>
        <w:rPr>
          <w:rFonts w:cs="Arial"/>
          <w:sz w:val="24"/>
          <w:szCs w:val="24"/>
        </w:rPr>
      </w:pPr>
    </w:p>
    <w:p w14:paraId="449B957C" w14:textId="77777777" w:rsidR="00670841" w:rsidRPr="00670841" w:rsidRDefault="00670841" w:rsidP="00670841">
      <w:pPr>
        <w:widowControl w:val="0"/>
        <w:spacing w:after="0" w:line="240" w:lineRule="auto"/>
        <w:ind w:right="295"/>
        <w:rPr>
          <w:rFonts w:cs="Arial"/>
          <w:sz w:val="24"/>
          <w:szCs w:val="24"/>
        </w:rPr>
      </w:pPr>
      <w:r w:rsidRPr="00670841">
        <w:rPr>
          <w:rFonts w:cs="Arial"/>
          <w:sz w:val="24"/>
          <w:szCs w:val="24"/>
        </w:rPr>
        <w:t xml:space="preserve">Det skal fortrinnsvis benyttes søyle-/dragerkonstruksjoner. Plassering av søyler og andre bærende elementer må ses i sammenheng ønsket fleksibilitet for innredning, møblering og lignende. </w:t>
      </w:r>
    </w:p>
    <w:p w14:paraId="1FC2803A" w14:textId="77777777" w:rsidR="00670841" w:rsidRPr="00670841" w:rsidRDefault="00670841" w:rsidP="00670841">
      <w:pPr>
        <w:autoSpaceDE w:val="0"/>
        <w:autoSpaceDN w:val="0"/>
        <w:adjustRightInd w:val="0"/>
        <w:spacing w:after="0" w:line="240" w:lineRule="auto"/>
        <w:rPr>
          <w:rFonts w:cs="Arial"/>
          <w:sz w:val="24"/>
          <w:szCs w:val="24"/>
        </w:rPr>
      </w:pPr>
    </w:p>
    <w:p w14:paraId="03BE042B" w14:textId="77777777"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Dekker skal ikke ha nedstikkende bærekonstruksjoner som dragere o.l. Plassering av føringsveier for tekniske anlegg vil ha stor betydning ved ombygging og må velges med omhu, med tanke på mulige fremtidige ombygninger.</w:t>
      </w:r>
    </w:p>
    <w:p w14:paraId="2BB2A9F5" w14:textId="77777777" w:rsidR="00670841" w:rsidRPr="00670841" w:rsidRDefault="00670841" w:rsidP="00670841">
      <w:pPr>
        <w:autoSpaceDE w:val="0"/>
        <w:autoSpaceDN w:val="0"/>
        <w:adjustRightInd w:val="0"/>
        <w:spacing w:after="0" w:line="240" w:lineRule="auto"/>
        <w:rPr>
          <w:rFonts w:cs="Arial"/>
          <w:color w:val="00B050"/>
          <w:sz w:val="24"/>
          <w:szCs w:val="24"/>
        </w:rPr>
      </w:pPr>
    </w:p>
    <w:p w14:paraId="002EE8A9" w14:textId="240FEDB0" w:rsidR="00670841" w:rsidRPr="008323C5" w:rsidRDefault="008323C5" w:rsidP="008323C5">
      <w:pPr>
        <w:pStyle w:val="Overskrift2"/>
        <w:rPr>
          <w:b w:val="0"/>
          <w:i/>
        </w:rPr>
      </w:pPr>
      <w:bookmarkStart w:id="56" w:name="_Toc8827147"/>
      <w:r>
        <w:rPr>
          <w:b w:val="0"/>
          <w:i/>
        </w:rPr>
        <w:t>23</w:t>
      </w:r>
      <w:r>
        <w:rPr>
          <w:b w:val="0"/>
          <w:i/>
        </w:rPr>
        <w:tab/>
      </w:r>
      <w:r w:rsidR="00670841" w:rsidRPr="008323C5">
        <w:rPr>
          <w:b w:val="0"/>
          <w:i/>
        </w:rPr>
        <w:t>Yttervegg</w:t>
      </w:r>
      <w:bookmarkEnd w:id="56"/>
    </w:p>
    <w:p w14:paraId="22A047E7" w14:textId="4BFD701A" w:rsidR="00670841" w:rsidRPr="008323C5" w:rsidRDefault="008323C5" w:rsidP="008323C5">
      <w:pPr>
        <w:pStyle w:val="Overskrift3"/>
        <w:rPr>
          <w:b w:val="0"/>
          <w:i/>
        </w:rPr>
      </w:pPr>
      <w:bookmarkStart w:id="57" w:name="_Toc8827148"/>
      <w:r>
        <w:rPr>
          <w:b w:val="0"/>
          <w:i/>
        </w:rPr>
        <w:t>230</w:t>
      </w:r>
      <w:r>
        <w:rPr>
          <w:b w:val="0"/>
          <w:i/>
        </w:rPr>
        <w:tab/>
      </w:r>
      <w:r w:rsidR="00670841" w:rsidRPr="008323C5">
        <w:rPr>
          <w:b w:val="0"/>
          <w:i/>
        </w:rPr>
        <w:t>Generelt</w:t>
      </w:r>
      <w:bookmarkEnd w:id="57"/>
    </w:p>
    <w:p w14:paraId="79F33EB6" w14:textId="77FF2D25"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 xml:space="preserve">Yttervegger som </w:t>
      </w:r>
      <w:r w:rsidR="003D3157">
        <w:rPr>
          <w:rFonts w:cs="Arial"/>
          <w:sz w:val="24"/>
          <w:szCs w:val="24"/>
        </w:rPr>
        <w:t>skråner</w:t>
      </w:r>
      <w:r w:rsidRPr="00670841">
        <w:rPr>
          <w:rFonts w:cs="Arial"/>
          <w:sz w:val="24"/>
          <w:szCs w:val="24"/>
        </w:rPr>
        <w:t xml:space="preserve"> er som tak å regne, og skal ha materialer/komponenter og løsninger som for tak. Yttervegger under terreng skal ha all isolasjon på utvendig side. Yttervegger under terreng som blir liggende under grunnvannstanden skal utføres som en vanntett betongkonstruksjon. Ved uopp</w:t>
      </w:r>
      <w:r w:rsidR="0017056C">
        <w:rPr>
          <w:rFonts w:cs="Arial"/>
          <w:sz w:val="24"/>
          <w:szCs w:val="24"/>
        </w:rPr>
        <w:t>varmede rom, f.eks. traforom el.</w:t>
      </w:r>
      <w:r w:rsidRPr="00670841">
        <w:rPr>
          <w:rFonts w:cs="Arial"/>
          <w:sz w:val="24"/>
          <w:szCs w:val="24"/>
        </w:rPr>
        <w:t xml:space="preserve"> skal det benyttes minimum 50 mm kondensisolering på utsiden av veggen.</w:t>
      </w:r>
    </w:p>
    <w:p w14:paraId="03B9B386" w14:textId="77777777" w:rsidR="00670841" w:rsidRPr="00670841" w:rsidRDefault="00670841" w:rsidP="00670841">
      <w:pPr>
        <w:widowControl w:val="0"/>
        <w:spacing w:after="0" w:line="240" w:lineRule="auto"/>
        <w:ind w:right="277"/>
        <w:rPr>
          <w:rFonts w:cs="Arial"/>
          <w:sz w:val="24"/>
          <w:szCs w:val="24"/>
        </w:rPr>
      </w:pPr>
    </w:p>
    <w:p w14:paraId="0628C246" w14:textId="14A2C987" w:rsidR="00670841" w:rsidRPr="00670841" w:rsidRDefault="00670841" w:rsidP="00670841">
      <w:pPr>
        <w:spacing w:line="240" w:lineRule="auto"/>
        <w:rPr>
          <w:rFonts w:cs="Arial"/>
          <w:sz w:val="24"/>
          <w:szCs w:val="24"/>
        </w:rPr>
      </w:pPr>
      <w:r w:rsidRPr="00670841">
        <w:rPr>
          <w:rFonts w:cs="Arial"/>
          <w:sz w:val="24"/>
          <w:szCs w:val="24"/>
        </w:rPr>
        <w:t>Det skal benyttes motstandsdyktige materialer i bakkeplan, og da fortrinnsvis teglforblending, betong, leca o.l. Bruk av antigrafitti-behandling skal vurderes utført opptil minst 3 m over terreng og 3 m over andre lett tilgjengelige konstruksjoner. Det skal benyttes «pustende» overflatebehandlinger</w:t>
      </w:r>
      <w:r w:rsidR="0017056C">
        <w:rPr>
          <w:rFonts w:cs="Arial"/>
          <w:sz w:val="24"/>
          <w:szCs w:val="24"/>
        </w:rPr>
        <w:t xml:space="preserve"> på pussfasader.</w:t>
      </w:r>
    </w:p>
    <w:p w14:paraId="2AEF2CF3" w14:textId="6F64B450" w:rsidR="00780223" w:rsidRPr="00670841" w:rsidRDefault="00670841" w:rsidP="00233938">
      <w:pPr>
        <w:autoSpaceDE w:val="0"/>
        <w:autoSpaceDN w:val="0"/>
        <w:adjustRightInd w:val="0"/>
        <w:spacing w:after="0" w:line="240" w:lineRule="auto"/>
        <w:rPr>
          <w:rFonts w:cs="Arial"/>
          <w:sz w:val="24"/>
          <w:szCs w:val="24"/>
        </w:rPr>
      </w:pPr>
      <w:r w:rsidRPr="00670841">
        <w:rPr>
          <w:rFonts w:cs="Arial"/>
          <w:sz w:val="24"/>
          <w:szCs w:val="24"/>
        </w:rPr>
        <w:t xml:space="preserve">Ved vurdering av ytterveggsmateriale må </w:t>
      </w:r>
      <w:r w:rsidR="00233938" w:rsidRPr="00670841">
        <w:rPr>
          <w:rFonts w:cs="Arial"/>
          <w:sz w:val="24"/>
          <w:szCs w:val="24"/>
        </w:rPr>
        <w:t>særskilte krav til sikring (ekstra innbruddsikring, utbruddsikring,</w:t>
      </w:r>
      <w:r w:rsidR="00DD352D">
        <w:rPr>
          <w:rFonts w:cs="Arial"/>
          <w:sz w:val="24"/>
          <w:szCs w:val="24"/>
        </w:rPr>
        <w:t xml:space="preserve"> </w:t>
      </w:r>
      <w:r w:rsidR="00233938" w:rsidRPr="00670841">
        <w:rPr>
          <w:rFonts w:cs="Arial"/>
          <w:sz w:val="24"/>
          <w:szCs w:val="24"/>
        </w:rPr>
        <w:t>skuddsikring)</w:t>
      </w:r>
      <w:r w:rsidR="00233938" w:rsidRPr="00670841">
        <w:rPr>
          <w:rFonts w:cs="Arial"/>
          <w:color w:val="00B050"/>
          <w:sz w:val="24"/>
          <w:szCs w:val="24"/>
        </w:rPr>
        <w:t xml:space="preserve"> </w:t>
      </w:r>
      <w:r w:rsidR="00233938" w:rsidRPr="00670841">
        <w:rPr>
          <w:rFonts w:cs="Arial"/>
          <w:sz w:val="24"/>
          <w:szCs w:val="24"/>
        </w:rPr>
        <w:t>vektlegges samt godkjennes av sikkerhetsansvarlig person ved UiO</w:t>
      </w:r>
      <w:r w:rsidR="0017056C">
        <w:rPr>
          <w:rFonts w:cs="Arial"/>
          <w:sz w:val="24"/>
          <w:szCs w:val="24"/>
        </w:rPr>
        <w:t xml:space="preserve"> (tilknyttet Vakt- og alarmsentralen)</w:t>
      </w:r>
      <w:r w:rsidR="00233938" w:rsidRPr="00670841">
        <w:rPr>
          <w:rFonts w:cs="Arial"/>
          <w:sz w:val="24"/>
          <w:szCs w:val="24"/>
        </w:rPr>
        <w:t>.</w:t>
      </w:r>
    </w:p>
    <w:p w14:paraId="0C589617" w14:textId="77777777" w:rsidR="00670841" w:rsidRPr="00670841" w:rsidRDefault="00670841" w:rsidP="0024205C">
      <w:pPr>
        <w:autoSpaceDE w:val="0"/>
        <w:autoSpaceDN w:val="0"/>
        <w:adjustRightInd w:val="0"/>
        <w:spacing w:after="0" w:line="240" w:lineRule="auto"/>
        <w:rPr>
          <w:rFonts w:cs="Arial"/>
          <w:sz w:val="24"/>
          <w:szCs w:val="24"/>
        </w:rPr>
      </w:pPr>
    </w:p>
    <w:p w14:paraId="0D759988" w14:textId="32DC4445" w:rsidR="0027484C" w:rsidRDefault="0006177E" w:rsidP="00CC75AC">
      <w:pPr>
        <w:autoSpaceDE w:val="0"/>
        <w:autoSpaceDN w:val="0"/>
        <w:adjustRightInd w:val="0"/>
        <w:spacing w:after="0" w:line="240" w:lineRule="auto"/>
        <w:rPr>
          <w:rFonts w:cs="Arial"/>
          <w:sz w:val="24"/>
          <w:szCs w:val="24"/>
        </w:rPr>
      </w:pPr>
      <w:r>
        <w:rPr>
          <w:rFonts w:cs="Arial"/>
          <w:sz w:val="24"/>
          <w:szCs w:val="24"/>
        </w:rPr>
        <w:t>Det er mange forhold som må vurderes når det skal velges ytterkledning</w:t>
      </w:r>
      <w:r w:rsidR="003B1BAA">
        <w:rPr>
          <w:rFonts w:cs="Arial"/>
          <w:sz w:val="24"/>
          <w:szCs w:val="24"/>
        </w:rPr>
        <w:t>, bla. a</w:t>
      </w:r>
      <w:r w:rsidR="004A7914">
        <w:rPr>
          <w:rFonts w:cs="Arial"/>
          <w:sz w:val="24"/>
          <w:szCs w:val="24"/>
        </w:rPr>
        <w:t>nnet Livssykluskostnader</w:t>
      </w:r>
      <w:r w:rsidR="006F0B6F">
        <w:rPr>
          <w:rFonts w:cs="Arial"/>
          <w:sz w:val="24"/>
          <w:szCs w:val="24"/>
        </w:rPr>
        <w:t>, arkitektur og funksjon</w:t>
      </w:r>
      <w:r w:rsidR="00A17716">
        <w:rPr>
          <w:rFonts w:cs="Arial"/>
          <w:sz w:val="24"/>
          <w:szCs w:val="24"/>
        </w:rPr>
        <w:t xml:space="preserve">. </w:t>
      </w:r>
      <w:r w:rsidR="003B1BAA">
        <w:rPr>
          <w:rFonts w:cs="Arial"/>
          <w:sz w:val="24"/>
          <w:szCs w:val="24"/>
        </w:rPr>
        <w:t xml:space="preserve">Når Teknisk forskrift </w:t>
      </w:r>
      <w:r w:rsidR="008376FF">
        <w:rPr>
          <w:rFonts w:cs="Arial"/>
          <w:sz w:val="24"/>
          <w:szCs w:val="24"/>
        </w:rPr>
        <w:t xml:space="preserve">og Byggforsk sine anvisninger </w:t>
      </w:r>
      <w:r w:rsidR="003B1BAA">
        <w:rPr>
          <w:rFonts w:cs="Arial"/>
          <w:sz w:val="24"/>
          <w:szCs w:val="24"/>
        </w:rPr>
        <w:t>etterleves, betrak</w:t>
      </w:r>
      <w:r w:rsidR="006F0B6F">
        <w:rPr>
          <w:rFonts w:cs="Arial"/>
          <w:sz w:val="24"/>
          <w:szCs w:val="24"/>
        </w:rPr>
        <w:t>tes dette å gi</w:t>
      </w:r>
      <w:r w:rsidR="003B1BAA">
        <w:rPr>
          <w:rFonts w:cs="Arial"/>
          <w:sz w:val="24"/>
          <w:szCs w:val="24"/>
        </w:rPr>
        <w:t xml:space="preserve"> </w:t>
      </w:r>
      <w:r w:rsidR="00EE3703">
        <w:rPr>
          <w:rFonts w:cs="Arial"/>
          <w:sz w:val="24"/>
          <w:szCs w:val="24"/>
        </w:rPr>
        <w:t xml:space="preserve">tilstrekkelig </w:t>
      </w:r>
      <w:r w:rsidR="003B1BAA">
        <w:rPr>
          <w:rFonts w:cs="Arial"/>
          <w:sz w:val="24"/>
          <w:szCs w:val="24"/>
        </w:rPr>
        <w:t>gode tekniske løsninger</w:t>
      </w:r>
      <w:r w:rsidR="006F0B6F">
        <w:rPr>
          <w:rFonts w:cs="Arial"/>
          <w:sz w:val="24"/>
          <w:szCs w:val="24"/>
        </w:rPr>
        <w:t xml:space="preserve">. Men det skal alltid </w:t>
      </w:r>
      <w:r w:rsidR="006F0B6F" w:rsidRPr="00670841">
        <w:rPr>
          <w:rFonts w:cs="Arial"/>
          <w:sz w:val="24"/>
          <w:szCs w:val="24"/>
        </w:rPr>
        <w:t>legges vekt på gode tekniske løsninger for å sikre mot lekkasjer, kondens etc</w:t>
      </w:r>
      <w:r w:rsidR="00857810">
        <w:rPr>
          <w:rFonts w:cs="Arial"/>
          <w:sz w:val="24"/>
          <w:szCs w:val="24"/>
        </w:rPr>
        <w:t>.</w:t>
      </w:r>
      <w:r w:rsidR="006F0B6F" w:rsidRPr="00670841">
        <w:rPr>
          <w:rFonts w:cs="Arial"/>
          <w:sz w:val="24"/>
          <w:szCs w:val="24"/>
        </w:rPr>
        <w:t xml:space="preserve"> Ett-trin</w:t>
      </w:r>
      <w:r w:rsidR="0017056C">
        <w:rPr>
          <w:rFonts w:cs="Arial"/>
          <w:sz w:val="24"/>
          <w:szCs w:val="24"/>
        </w:rPr>
        <w:t>n</w:t>
      </w:r>
      <w:r w:rsidR="006F0B6F" w:rsidRPr="00670841">
        <w:rPr>
          <w:rFonts w:cs="Arial"/>
          <w:sz w:val="24"/>
          <w:szCs w:val="24"/>
        </w:rPr>
        <w:t>s tetting skal ikke benyttes</w:t>
      </w:r>
      <w:r w:rsidR="00DD352D">
        <w:rPr>
          <w:rFonts w:cs="Arial"/>
          <w:sz w:val="24"/>
          <w:szCs w:val="24"/>
        </w:rPr>
        <w:t>.</w:t>
      </w:r>
      <w:r w:rsidR="00F71AD3">
        <w:rPr>
          <w:rFonts w:cs="Arial"/>
          <w:sz w:val="24"/>
          <w:szCs w:val="24"/>
        </w:rPr>
        <w:t xml:space="preserve"> </w:t>
      </w:r>
      <w:r w:rsidR="00CC75AC">
        <w:rPr>
          <w:rFonts w:cs="Arial"/>
          <w:sz w:val="24"/>
          <w:szCs w:val="24"/>
        </w:rPr>
        <w:t xml:space="preserve">Utsparinger for dører må ha </w:t>
      </w:r>
      <w:r w:rsidR="00CC75AC">
        <w:rPr>
          <w:rFonts w:cs="Arial"/>
          <w:sz w:val="24"/>
          <w:szCs w:val="24"/>
        </w:rPr>
        <w:lastRenderedPageBreak/>
        <w:t>tilstrekkelig styrke, innfestingsmulighet samt spikerslag tilpasset krav fra den enkelte dørprodusent</w:t>
      </w:r>
      <w:r w:rsidR="0027484C">
        <w:rPr>
          <w:rFonts w:cs="Arial"/>
          <w:sz w:val="24"/>
          <w:szCs w:val="24"/>
        </w:rPr>
        <w:t>. Spikerslag/losh</w:t>
      </w:r>
      <w:r w:rsidR="001705A1">
        <w:rPr>
          <w:rFonts w:cs="Arial"/>
          <w:sz w:val="24"/>
          <w:szCs w:val="24"/>
        </w:rPr>
        <w:t>olt må ha minimum 100</w:t>
      </w:r>
      <w:r w:rsidR="0017056C">
        <w:rPr>
          <w:rFonts w:cs="Arial"/>
          <w:sz w:val="24"/>
          <w:szCs w:val="24"/>
        </w:rPr>
        <w:t xml:space="preserve"> </w:t>
      </w:r>
      <w:r w:rsidR="001705A1">
        <w:rPr>
          <w:rFonts w:cs="Arial"/>
          <w:sz w:val="24"/>
          <w:szCs w:val="24"/>
        </w:rPr>
        <w:t>mm bredde og 50</w:t>
      </w:r>
      <w:r w:rsidR="0017056C">
        <w:rPr>
          <w:rFonts w:cs="Arial"/>
          <w:sz w:val="24"/>
          <w:szCs w:val="24"/>
        </w:rPr>
        <w:t xml:space="preserve"> </w:t>
      </w:r>
      <w:r w:rsidR="001705A1">
        <w:rPr>
          <w:rFonts w:cs="Arial"/>
          <w:sz w:val="24"/>
          <w:szCs w:val="24"/>
        </w:rPr>
        <w:t xml:space="preserve">mm tykkelse og være godt festet til stender. </w:t>
      </w:r>
    </w:p>
    <w:p w14:paraId="6430F4C7" w14:textId="77777777" w:rsidR="0027484C" w:rsidRDefault="0027484C" w:rsidP="00CC75AC">
      <w:pPr>
        <w:autoSpaceDE w:val="0"/>
        <w:autoSpaceDN w:val="0"/>
        <w:adjustRightInd w:val="0"/>
        <w:spacing w:after="0" w:line="240" w:lineRule="auto"/>
        <w:rPr>
          <w:rFonts w:cs="Arial"/>
          <w:sz w:val="24"/>
          <w:szCs w:val="24"/>
        </w:rPr>
      </w:pPr>
    </w:p>
    <w:p w14:paraId="57EDD2E3" w14:textId="7D7FA088" w:rsidR="00670841" w:rsidRDefault="0027484C" w:rsidP="00CC75AC">
      <w:pPr>
        <w:autoSpaceDE w:val="0"/>
        <w:autoSpaceDN w:val="0"/>
        <w:adjustRightInd w:val="0"/>
        <w:spacing w:after="0" w:line="240" w:lineRule="auto"/>
        <w:rPr>
          <w:rFonts w:cs="Arial"/>
          <w:sz w:val="24"/>
          <w:szCs w:val="24"/>
        </w:rPr>
      </w:pPr>
      <w:r>
        <w:rPr>
          <w:rFonts w:cs="Arial"/>
          <w:sz w:val="24"/>
          <w:szCs w:val="24"/>
        </w:rPr>
        <w:t>Ved siden av dørene må det avsettes tilstrekkelig plass til åpningsknapp, KAC nødåpner, adgangskontroll o.l.</w:t>
      </w:r>
    </w:p>
    <w:p w14:paraId="68CB2004" w14:textId="38A5BB85" w:rsidR="00CC75AC" w:rsidRPr="00670841" w:rsidRDefault="00CC75AC" w:rsidP="00CC75AC">
      <w:pPr>
        <w:autoSpaceDE w:val="0"/>
        <w:autoSpaceDN w:val="0"/>
        <w:adjustRightInd w:val="0"/>
        <w:spacing w:after="0" w:line="240" w:lineRule="auto"/>
        <w:rPr>
          <w:rFonts w:cs="Arial"/>
          <w:sz w:val="24"/>
          <w:szCs w:val="24"/>
        </w:rPr>
      </w:pPr>
    </w:p>
    <w:p w14:paraId="0015D971" w14:textId="09D193F2" w:rsidR="00670841" w:rsidRPr="00670841" w:rsidRDefault="00670841" w:rsidP="007A11A1">
      <w:pPr>
        <w:autoSpaceDE w:val="0"/>
        <w:autoSpaceDN w:val="0"/>
        <w:adjustRightInd w:val="0"/>
        <w:spacing w:after="0" w:line="240" w:lineRule="auto"/>
        <w:rPr>
          <w:rFonts w:cs="Arial"/>
          <w:sz w:val="24"/>
          <w:szCs w:val="24"/>
        </w:rPr>
      </w:pPr>
      <w:r w:rsidRPr="00670841">
        <w:rPr>
          <w:rFonts w:cs="Arial"/>
          <w:sz w:val="24"/>
          <w:szCs w:val="24"/>
        </w:rPr>
        <w:t>Eventuelle gipsplater på innside skal sparkles, belegges med slett glassfiberduk eller tilsvarende slett duk og males.</w:t>
      </w:r>
    </w:p>
    <w:p w14:paraId="614378A6" w14:textId="1DC80A9C" w:rsidR="00670841" w:rsidRDefault="00670841" w:rsidP="007A11A1">
      <w:pPr>
        <w:autoSpaceDE w:val="0"/>
        <w:autoSpaceDN w:val="0"/>
        <w:adjustRightInd w:val="0"/>
        <w:spacing w:after="0" w:line="240" w:lineRule="auto"/>
        <w:rPr>
          <w:rFonts w:cs="Arial"/>
          <w:sz w:val="24"/>
          <w:szCs w:val="24"/>
        </w:rPr>
      </w:pPr>
      <w:r w:rsidRPr="00670841">
        <w:rPr>
          <w:rFonts w:cs="Arial"/>
          <w:sz w:val="24"/>
          <w:szCs w:val="24"/>
        </w:rPr>
        <w:t>Krav til U-verdi, solfaktor og lystransmisjon må vurderes helhetlig i et ENØK- og bruksperspektiv.</w:t>
      </w:r>
    </w:p>
    <w:p w14:paraId="1E4BB4CD" w14:textId="1AD7E107" w:rsidR="004A7914" w:rsidRDefault="004A7914" w:rsidP="007A11A1">
      <w:pPr>
        <w:autoSpaceDE w:val="0"/>
        <w:autoSpaceDN w:val="0"/>
        <w:adjustRightInd w:val="0"/>
        <w:spacing w:after="0" w:line="240" w:lineRule="auto"/>
        <w:rPr>
          <w:rFonts w:cs="Arial"/>
          <w:sz w:val="24"/>
          <w:szCs w:val="24"/>
        </w:rPr>
      </w:pPr>
    </w:p>
    <w:p w14:paraId="4E30877E" w14:textId="3100C47C" w:rsidR="0072172C" w:rsidRDefault="008075AF" w:rsidP="0017056C">
      <w:pPr>
        <w:pStyle w:val="Overskrift4"/>
      </w:pPr>
      <w:r>
        <w:t>Vedlikehold</w:t>
      </w:r>
    </w:p>
    <w:p w14:paraId="77BE3794" w14:textId="48256D4D" w:rsidR="004A7914" w:rsidRPr="0024205C" w:rsidRDefault="008376FF" w:rsidP="007A11A1">
      <w:pPr>
        <w:autoSpaceDE w:val="0"/>
        <w:autoSpaceDN w:val="0"/>
        <w:adjustRightInd w:val="0"/>
        <w:spacing w:after="0" w:line="240" w:lineRule="auto"/>
        <w:rPr>
          <w:rFonts w:cs="Arial"/>
          <w:sz w:val="24"/>
          <w:szCs w:val="24"/>
        </w:rPr>
      </w:pPr>
      <w:r>
        <w:rPr>
          <w:rFonts w:cs="Arial"/>
          <w:sz w:val="24"/>
          <w:szCs w:val="24"/>
        </w:rPr>
        <w:t>Eksisterende f</w:t>
      </w:r>
      <w:r w:rsidR="004A7914" w:rsidRPr="0024205C">
        <w:rPr>
          <w:rFonts w:cs="Arial"/>
          <w:sz w:val="24"/>
          <w:szCs w:val="24"/>
        </w:rPr>
        <w:t xml:space="preserve">asader som har ett-trins tetting, skal når det er påkrevd med større vedlikeholdsarbeider, vurderes ombygd til to-trins tetting. </w:t>
      </w:r>
    </w:p>
    <w:p w14:paraId="747865C6" w14:textId="1CCCEC73" w:rsidR="00670841" w:rsidRPr="00670841" w:rsidRDefault="00670841" w:rsidP="00670841">
      <w:pPr>
        <w:autoSpaceDE w:val="0"/>
        <w:autoSpaceDN w:val="0"/>
        <w:adjustRightInd w:val="0"/>
        <w:spacing w:after="0" w:line="240" w:lineRule="auto"/>
        <w:rPr>
          <w:rFonts w:cs="Arial"/>
          <w:sz w:val="24"/>
          <w:szCs w:val="24"/>
        </w:rPr>
      </w:pPr>
    </w:p>
    <w:p w14:paraId="49E552DE" w14:textId="5ECC62F4" w:rsidR="00670841" w:rsidRPr="009C1969" w:rsidRDefault="009C1969" w:rsidP="009C1969">
      <w:pPr>
        <w:pStyle w:val="Overskrift3"/>
        <w:rPr>
          <w:b w:val="0"/>
          <w:i/>
        </w:rPr>
      </w:pPr>
      <w:bookmarkStart w:id="58" w:name="_Toc8827149"/>
      <w:r>
        <w:rPr>
          <w:b w:val="0"/>
          <w:i/>
        </w:rPr>
        <w:t>233</w:t>
      </w:r>
      <w:r>
        <w:rPr>
          <w:b w:val="0"/>
          <w:i/>
        </w:rPr>
        <w:tab/>
      </w:r>
      <w:r w:rsidR="00670841" w:rsidRPr="009C1969">
        <w:rPr>
          <w:b w:val="0"/>
          <w:i/>
        </w:rPr>
        <w:t>Glassfasader</w:t>
      </w:r>
      <w:bookmarkEnd w:id="58"/>
    </w:p>
    <w:p w14:paraId="7DA8E4E3" w14:textId="62F6BF02"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Eventuelle glassfasader skal tilfredsstille kravene til te</w:t>
      </w:r>
      <w:r w:rsidR="008A5429">
        <w:rPr>
          <w:rFonts w:cs="Arial"/>
          <w:sz w:val="24"/>
          <w:szCs w:val="24"/>
        </w:rPr>
        <w:t>tthetsklasse 4 iht. NS-EN 12207</w:t>
      </w:r>
      <w:r w:rsidRPr="00670841">
        <w:rPr>
          <w:rFonts w:cs="Arial"/>
          <w:sz w:val="24"/>
          <w:szCs w:val="24"/>
        </w:rPr>
        <w:t>. Det skal benyttes et glassfasadesystem som har tilstrekkelig dreneringskapasitet i profilene tilpasset vind- og slagregnmengden på stedet.</w:t>
      </w:r>
    </w:p>
    <w:p w14:paraId="5361DB4A" w14:textId="77777777"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Utvendig fugetetting skal være beskyttet mot UV-stråler, med mindre det kan dokumenteres at benyttet produkt er tilpasset bruken.</w:t>
      </w:r>
    </w:p>
    <w:p w14:paraId="6C26856A" w14:textId="77777777" w:rsidR="00670841" w:rsidRPr="00670841" w:rsidRDefault="00670841" w:rsidP="00670841">
      <w:pPr>
        <w:autoSpaceDE w:val="0"/>
        <w:autoSpaceDN w:val="0"/>
        <w:adjustRightInd w:val="0"/>
        <w:spacing w:after="0" w:line="240" w:lineRule="auto"/>
        <w:rPr>
          <w:rFonts w:cs="Arial"/>
          <w:color w:val="00B050"/>
          <w:sz w:val="24"/>
          <w:szCs w:val="24"/>
        </w:rPr>
      </w:pPr>
    </w:p>
    <w:p w14:paraId="1CD9240D" w14:textId="325CE56C" w:rsidR="00670841" w:rsidRPr="009C1969" w:rsidRDefault="009C1969" w:rsidP="009C1969">
      <w:pPr>
        <w:pStyle w:val="Overskrift3"/>
        <w:rPr>
          <w:b w:val="0"/>
          <w:i/>
        </w:rPr>
      </w:pPr>
      <w:bookmarkStart w:id="59" w:name="_Toc8827150"/>
      <w:r>
        <w:rPr>
          <w:b w:val="0"/>
          <w:i/>
        </w:rPr>
        <w:t>234</w:t>
      </w:r>
      <w:r>
        <w:rPr>
          <w:b w:val="0"/>
          <w:i/>
        </w:rPr>
        <w:tab/>
      </w:r>
      <w:r w:rsidR="00670841" w:rsidRPr="009C1969">
        <w:rPr>
          <w:b w:val="0"/>
          <w:i/>
        </w:rPr>
        <w:t>Vinduer, dører, porter</w:t>
      </w:r>
      <w:bookmarkEnd w:id="59"/>
    </w:p>
    <w:p w14:paraId="5148D9F8" w14:textId="266B323E" w:rsidR="00670841" w:rsidRPr="00670841" w:rsidRDefault="00670841" w:rsidP="00670841">
      <w:pPr>
        <w:widowControl w:val="0"/>
        <w:spacing w:after="0" w:line="240" w:lineRule="auto"/>
        <w:rPr>
          <w:rFonts w:cs="Arial"/>
          <w:sz w:val="24"/>
          <w:szCs w:val="24"/>
        </w:rPr>
      </w:pPr>
      <w:r w:rsidRPr="00670841">
        <w:rPr>
          <w:rFonts w:cs="Arial"/>
          <w:sz w:val="24"/>
          <w:szCs w:val="24"/>
        </w:rPr>
        <w:t>Åpningsbare vinduer skal fortrinnsvis ha innovervendt slagretning.</w:t>
      </w:r>
    </w:p>
    <w:p w14:paraId="72DED15D" w14:textId="77777777" w:rsidR="00670841" w:rsidRPr="00670841" w:rsidRDefault="00670841" w:rsidP="00670841">
      <w:pPr>
        <w:widowControl w:val="0"/>
        <w:spacing w:after="0" w:line="240" w:lineRule="auto"/>
        <w:rPr>
          <w:rFonts w:cs="Arial"/>
          <w:sz w:val="24"/>
          <w:szCs w:val="24"/>
        </w:rPr>
      </w:pPr>
    </w:p>
    <w:p w14:paraId="6912C78E" w14:textId="77777777" w:rsidR="00670841" w:rsidRPr="00670841" w:rsidRDefault="00670841" w:rsidP="00670841">
      <w:pPr>
        <w:widowControl w:val="0"/>
        <w:spacing w:after="0" w:line="240" w:lineRule="auto"/>
        <w:ind w:right="226"/>
        <w:rPr>
          <w:rFonts w:cs="Arial"/>
          <w:sz w:val="24"/>
          <w:szCs w:val="24"/>
        </w:rPr>
      </w:pPr>
      <w:r w:rsidRPr="00670841">
        <w:rPr>
          <w:rFonts w:cs="Arial"/>
          <w:sz w:val="24"/>
          <w:szCs w:val="24"/>
        </w:rPr>
        <w:t>Ligger overlys og takvinduer på en takflate med helning, skal det bygges en avledende kant på oversiden for å avlede vann som renner på taket. Takvindu skal alltid plasseres i takets plan slik at vinduskarmen ikke stikker lenger ned i taket enn underkant av taktro. Det må være tilstrekkelige høye oppkanter på vinduets sider, for å redusere risiko for vannlekkasjer.</w:t>
      </w:r>
    </w:p>
    <w:p w14:paraId="107E8CA6" w14:textId="77777777" w:rsidR="00670841" w:rsidRPr="00670841" w:rsidRDefault="00670841" w:rsidP="00670841">
      <w:pPr>
        <w:widowControl w:val="0"/>
        <w:spacing w:after="0" w:line="240" w:lineRule="auto"/>
        <w:ind w:right="226"/>
        <w:rPr>
          <w:rFonts w:cs="Arial"/>
          <w:sz w:val="24"/>
          <w:szCs w:val="24"/>
        </w:rPr>
      </w:pPr>
    </w:p>
    <w:p w14:paraId="61E66BA8" w14:textId="30F3F06F" w:rsidR="00670841" w:rsidRDefault="00670841" w:rsidP="00670841">
      <w:pPr>
        <w:widowControl w:val="0"/>
        <w:spacing w:after="0" w:line="240" w:lineRule="auto"/>
        <w:ind w:right="226"/>
        <w:rPr>
          <w:rFonts w:cs="Arial"/>
          <w:sz w:val="24"/>
          <w:szCs w:val="24"/>
        </w:rPr>
      </w:pPr>
      <w:r w:rsidRPr="00670841">
        <w:rPr>
          <w:rFonts w:cs="Arial"/>
          <w:sz w:val="24"/>
          <w:szCs w:val="24"/>
        </w:rPr>
        <w:t>Vinduer av treverk skal være vakuumimpregnert til klasse B iht. NTR sine (Nordiska Traskyddsrådet) begreper og regler for kvalitetskontroll av impregnert tre.</w:t>
      </w:r>
    </w:p>
    <w:p w14:paraId="195BAE7D" w14:textId="09805822" w:rsidR="007531D8" w:rsidRDefault="007531D8" w:rsidP="00670841">
      <w:pPr>
        <w:widowControl w:val="0"/>
        <w:spacing w:after="0" w:line="240" w:lineRule="auto"/>
        <w:ind w:right="226"/>
        <w:rPr>
          <w:rFonts w:cs="Arial"/>
          <w:sz w:val="24"/>
          <w:szCs w:val="24"/>
        </w:rPr>
      </w:pPr>
    </w:p>
    <w:p w14:paraId="5CCE994D" w14:textId="3EE065F5" w:rsidR="003D3157" w:rsidRDefault="008075AF" w:rsidP="00B86D11">
      <w:pPr>
        <w:pStyle w:val="Overskrift4"/>
      </w:pPr>
      <w:r>
        <w:t>Vedlikehold</w:t>
      </w:r>
    </w:p>
    <w:p w14:paraId="1BC1C7A7" w14:textId="0E00AFB8" w:rsidR="007531D8" w:rsidRPr="00670841" w:rsidRDefault="00B86D11" w:rsidP="00670841">
      <w:pPr>
        <w:widowControl w:val="0"/>
        <w:spacing w:after="0" w:line="240" w:lineRule="auto"/>
        <w:ind w:right="226"/>
        <w:rPr>
          <w:rFonts w:cs="Arial"/>
          <w:sz w:val="24"/>
          <w:szCs w:val="24"/>
        </w:rPr>
      </w:pPr>
      <w:r>
        <w:rPr>
          <w:rFonts w:cs="Arial"/>
          <w:sz w:val="24"/>
          <w:szCs w:val="24"/>
        </w:rPr>
        <w:t>Teak vinduer på Øvre B</w:t>
      </w:r>
      <w:r w:rsidR="007531D8">
        <w:rPr>
          <w:rFonts w:cs="Arial"/>
          <w:sz w:val="24"/>
          <w:szCs w:val="24"/>
        </w:rPr>
        <w:t>lindern skal det</w:t>
      </w:r>
      <w:r w:rsidR="003D3157">
        <w:rPr>
          <w:rFonts w:cs="Arial"/>
          <w:sz w:val="24"/>
          <w:szCs w:val="24"/>
        </w:rPr>
        <w:t>,</w:t>
      </w:r>
      <w:r w:rsidR="007531D8">
        <w:rPr>
          <w:rFonts w:cs="Arial"/>
          <w:sz w:val="24"/>
          <w:szCs w:val="24"/>
        </w:rPr>
        <w:t xml:space="preserve"> ved bytte av glass</w:t>
      </w:r>
      <w:r>
        <w:rPr>
          <w:rFonts w:cs="Arial"/>
          <w:sz w:val="24"/>
          <w:szCs w:val="24"/>
        </w:rPr>
        <w:t>,</w:t>
      </w:r>
      <w:r w:rsidR="007531D8">
        <w:rPr>
          <w:rFonts w:cs="Arial"/>
          <w:sz w:val="24"/>
          <w:szCs w:val="24"/>
        </w:rPr>
        <w:t xml:space="preserve"> etableres dreneringsfunksjon i bunn av vinduet. Se egen anvisning utarbeidet av Byggforsk</w:t>
      </w:r>
      <w:r w:rsidR="004C44AB">
        <w:rPr>
          <w:rFonts w:cs="Arial"/>
          <w:sz w:val="24"/>
          <w:szCs w:val="24"/>
        </w:rPr>
        <w:t xml:space="preserve"> i </w:t>
      </w:r>
      <w:r w:rsidR="004C44AB" w:rsidRPr="00EE3C62">
        <w:rPr>
          <w:rFonts w:cs="Arial"/>
          <w:sz w:val="24"/>
          <w:szCs w:val="24"/>
        </w:rPr>
        <w:t>2013</w:t>
      </w:r>
      <w:r w:rsidR="00B359BE" w:rsidRPr="00EE3C62">
        <w:rPr>
          <w:rFonts w:cs="Arial"/>
          <w:sz w:val="24"/>
          <w:szCs w:val="24"/>
        </w:rPr>
        <w:t xml:space="preserve"> </w:t>
      </w:r>
      <w:r w:rsidR="00EE3C62" w:rsidRPr="00EE3C62">
        <w:rPr>
          <w:rFonts w:cs="Arial"/>
          <w:sz w:val="24"/>
          <w:szCs w:val="24"/>
        </w:rPr>
        <w:t>(kan fås ved henvendelse til Seksjon for Bygningsteknikk i EA)</w:t>
      </w:r>
      <w:r w:rsidRPr="00EE3C62">
        <w:rPr>
          <w:rFonts w:cs="Arial"/>
          <w:sz w:val="24"/>
          <w:szCs w:val="24"/>
        </w:rPr>
        <w:t>.</w:t>
      </w:r>
      <w:r w:rsidR="00B359BE">
        <w:rPr>
          <w:rFonts w:cs="Arial"/>
          <w:sz w:val="24"/>
          <w:szCs w:val="24"/>
        </w:rPr>
        <w:t xml:space="preserve"> Referansep</w:t>
      </w:r>
      <w:r>
        <w:rPr>
          <w:rFonts w:cs="Arial"/>
          <w:sz w:val="24"/>
          <w:szCs w:val="24"/>
        </w:rPr>
        <w:t>rosjekt er rehabilitering av BL</w:t>
      </w:r>
      <w:r w:rsidR="00B359BE">
        <w:rPr>
          <w:rFonts w:cs="Arial"/>
          <w:sz w:val="24"/>
          <w:szCs w:val="24"/>
        </w:rPr>
        <w:t>02 Kristian Ottosens hus i 2019.</w:t>
      </w:r>
    </w:p>
    <w:p w14:paraId="5FBD0470" w14:textId="77777777" w:rsidR="00670841" w:rsidRPr="00670841" w:rsidRDefault="00670841" w:rsidP="00670841">
      <w:pPr>
        <w:widowControl w:val="0"/>
        <w:spacing w:after="0" w:line="240" w:lineRule="auto"/>
        <w:rPr>
          <w:rFonts w:cs="Arial"/>
          <w:sz w:val="24"/>
          <w:szCs w:val="24"/>
        </w:rPr>
      </w:pPr>
    </w:p>
    <w:p w14:paraId="716038EA" w14:textId="68CB6E61" w:rsidR="00670841" w:rsidRPr="00670841" w:rsidRDefault="00670841" w:rsidP="00670841">
      <w:pPr>
        <w:widowControl w:val="0"/>
        <w:spacing w:before="20" w:after="0" w:line="240" w:lineRule="auto"/>
        <w:ind w:right="295"/>
        <w:rPr>
          <w:rFonts w:cs="Arial"/>
          <w:sz w:val="24"/>
          <w:szCs w:val="24"/>
        </w:rPr>
      </w:pPr>
      <w:r w:rsidRPr="00670841">
        <w:rPr>
          <w:rFonts w:cs="Arial"/>
          <w:sz w:val="24"/>
          <w:szCs w:val="24"/>
        </w:rPr>
        <w:t>Inngangsparti skal ha overbygg. Utvendig skal det være fotskraperist, dreneringsbrønn med minimum 30 cm dybde og varmekabler. Gulvvarme skal etableres rett utenfor og innenfor inngangspartiet.</w:t>
      </w:r>
      <w:r w:rsidR="008376FF">
        <w:rPr>
          <w:rFonts w:cs="Arial"/>
          <w:sz w:val="24"/>
          <w:szCs w:val="24"/>
        </w:rPr>
        <w:t xml:space="preserve"> </w:t>
      </w:r>
      <w:r w:rsidR="008376FF" w:rsidRPr="008376FF">
        <w:rPr>
          <w:rFonts w:cs="Arial"/>
          <w:sz w:val="24"/>
          <w:szCs w:val="24"/>
        </w:rPr>
        <w:t>Innenfor ytterdør skal det være en nedsenket seksjonert avskrapningsmatte</w:t>
      </w:r>
      <w:r w:rsidR="008376FF">
        <w:rPr>
          <w:rFonts w:cs="Arial"/>
          <w:sz w:val="24"/>
          <w:szCs w:val="24"/>
        </w:rPr>
        <w:t>.</w:t>
      </w:r>
      <w:r w:rsidR="00586339">
        <w:rPr>
          <w:rFonts w:cs="Arial"/>
          <w:sz w:val="24"/>
          <w:szCs w:val="24"/>
        </w:rPr>
        <w:t xml:space="preserve"> </w:t>
      </w:r>
      <w:r w:rsidRPr="00670841">
        <w:rPr>
          <w:rFonts w:cs="Arial"/>
          <w:sz w:val="24"/>
          <w:szCs w:val="24"/>
        </w:rPr>
        <w:t xml:space="preserve">Det skal være sklisikkert golv som </w:t>
      </w:r>
      <w:r w:rsidRPr="00670841">
        <w:rPr>
          <w:rFonts w:cs="Arial"/>
          <w:sz w:val="24"/>
          <w:szCs w:val="24"/>
        </w:rPr>
        <w:lastRenderedPageBreak/>
        <w:t>tåler vått renhold i inngangsparti og vindfang.</w:t>
      </w:r>
      <w:r w:rsidR="00A17716">
        <w:rPr>
          <w:rFonts w:cs="Arial"/>
          <w:sz w:val="24"/>
          <w:szCs w:val="24"/>
        </w:rPr>
        <w:t xml:space="preserve"> Se </w:t>
      </w:r>
      <w:r w:rsidR="008376FF">
        <w:rPr>
          <w:rFonts w:cs="Arial"/>
          <w:sz w:val="24"/>
          <w:szCs w:val="24"/>
        </w:rPr>
        <w:t xml:space="preserve">for øvrig </w:t>
      </w:r>
      <w:r w:rsidR="00B86D11">
        <w:rPr>
          <w:rFonts w:cs="Arial"/>
          <w:sz w:val="24"/>
          <w:szCs w:val="24"/>
        </w:rPr>
        <w:t xml:space="preserve">egen </w:t>
      </w:r>
      <w:r w:rsidR="00B86D11" w:rsidRPr="00B86D11">
        <w:rPr>
          <w:rFonts w:cs="Arial"/>
          <w:i/>
          <w:sz w:val="24"/>
          <w:szCs w:val="24"/>
        </w:rPr>
        <w:t>P</w:t>
      </w:r>
      <w:r w:rsidR="00A17716" w:rsidRPr="00B86D11">
        <w:rPr>
          <w:rFonts w:cs="Arial"/>
          <w:i/>
          <w:sz w:val="24"/>
          <w:szCs w:val="24"/>
        </w:rPr>
        <w:t xml:space="preserve">rosjektanvisning for </w:t>
      </w:r>
      <w:r w:rsidR="00B27814">
        <w:rPr>
          <w:rFonts w:cs="Arial"/>
          <w:i/>
          <w:sz w:val="24"/>
          <w:szCs w:val="24"/>
        </w:rPr>
        <w:t xml:space="preserve">805 </w:t>
      </w:r>
      <w:r w:rsidR="008376FF" w:rsidRPr="00B86D11">
        <w:rPr>
          <w:rFonts w:cs="Arial"/>
          <w:i/>
          <w:sz w:val="24"/>
          <w:szCs w:val="24"/>
        </w:rPr>
        <w:t>R</w:t>
      </w:r>
      <w:r w:rsidR="00A17716" w:rsidRPr="00B86D11">
        <w:rPr>
          <w:rFonts w:cs="Arial"/>
          <w:i/>
          <w:sz w:val="24"/>
          <w:szCs w:val="24"/>
        </w:rPr>
        <w:t>enhold</w:t>
      </w:r>
      <w:r w:rsidR="008376FF" w:rsidRPr="00B86D11">
        <w:rPr>
          <w:rFonts w:cs="Arial"/>
          <w:i/>
          <w:sz w:val="24"/>
          <w:szCs w:val="24"/>
        </w:rPr>
        <w:t xml:space="preserve"> </w:t>
      </w:r>
      <w:r w:rsidR="00B86D11" w:rsidRPr="00B86D11">
        <w:rPr>
          <w:rFonts w:cs="Arial"/>
          <w:i/>
          <w:sz w:val="24"/>
          <w:szCs w:val="24"/>
        </w:rPr>
        <w:t>ved UiO</w:t>
      </w:r>
      <w:r w:rsidR="00B86D11">
        <w:rPr>
          <w:rFonts w:cs="Arial"/>
          <w:sz w:val="24"/>
          <w:szCs w:val="24"/>
        </w:rPr>
        <w:t>, samt</w:t>
      </w:r>
      <w:r w:rsidR="00B86D11" w:rsidRPr="00B86D11">
        <w:rPr>
          <w:rFonts w:cs="Arial"/>
          <w:i/>
          <w:sz w:val="24"/>
          <w:szCs w:val="24"/>
        </w:rPr>
        <w:t xml:space="preserve"> Prosjektanvisning 7 U</w:t>
      </w:r>
      <w:r w:rsidR="008376FF" w:rsidRPr="00B86D11">
        <w:rPr>
          <w:rFonts w:cs="Arial"/>
          <w:i/>
          <w:sz w:val="24"/>
          <w:szCs w:val="24"/>
        </w:rPr>
        <w:t>tomhus</w:t>
      </w:r>
      <w:r w:rsidR="00B86D11" w:rsidRPr="00B86D11">
        <w:rPr>
          <w:rFonts w:cs="Arial"/>
          <w:i/>
          <w:sz w:val="24"/>
          <w:szCs w:val="24"/>
        </w:rPr>
        <w:t xml:space="preserve"> ved UiO</w:t>
      </w:r>
      <w:r w:rsidR="00A17716">
        <w:rPr>
          <w:rFonts w:cs="Arial"/>
          <w:sz w:val="24"/>
          <w:szCs w:val="24"/>
        </w:rPr>
        <w:t>)</w:t>
      </w:r>
      <w:r w:rsidR="00B86D11">
        <w:rPr>
          <w:rFonts w:cs="Arial"/>
          <w:sz w:val="24"/>
          <w:szCs w:val="24"/>
        </w:rPr>
        <w:t>.</w:t>
      </w:r>
    </w:p>
    <w:p w14:paraId="13746F5B" w14:textId="77777777" w:rsidR="00670841" w:rsidRPr="00670841" w:rsidRDefault="00670841" w:rsidP="00670841">
      <w:pPr>
        <w:widowControl w:val="0"/>
        <w:spacing w:before="20" w:after="0" w:line="240" w:lineRule="auto"/>
        <w:ind w:right="295"/>
        <w:rPr>
          <w:rFonts w:cs="Arial"/>
          <w:sz w:val="24"/>
          <w:szCs w:val="24"/>
        </w:rPr>
      </w:pPr>
    </w:p>
    <w:p w14:paraId="74E0C3C2" w14:textId="52879F70" w:rsidR="00670841" w:rsidRPr="00670841" w:rsidRDefault="00670841" w:rsidP="00670841">
      <w:pPr>
        <w:widowControl w:val="0"/>
        <w:spacing w:after="0" w:line="240" w:lineRule="auto"/>
        <w:ind w:right="252"/>
        <w:rPr>
          <w:rFonts w:cs="Arial"/>
          <w:sz w:val="24"/>
          <w:szCs w:val="24"/>
        </w:rPr>
      </w:pPr>
      <w:r w:rsidRPr="00670841">
        <w:rPr>
          <w:rFonts w:cs="Arial"/>
          <w:sz w:val="24"/>
          <w:szCs w:val="24"/>
        </w:rPr>
        <w:t xml:space="preserve">Det stilles strenge krav til ytterdørenes stabilitet av hensyn til driftssikkerhet av </w:t>
      </w:r>
      <w:r w:rsidR="00E92857">
        <w:rPr>
          <w:rFonts w:cs="Arial"/>
          <w:sz w:val="24"/>
          <w:szCs w:val="24"/>
        </w:rPr>
        <w:t>dørautomatikk</w:t>
      </w:r>
      <w:r w:rsidRPr="00670841">
        <w:rPr>
          <w:rFonts w:cs="Arial"/>
          <w:sz w:val="24"/>
          <w:szCs w:val="24"/>
        </w:rPr>
        <w:t xml:space="preserve">, låskasser, adgangskontroll og alarmfunksjoner. </w:t>
      </w:r>
      <w:r w:rsidR="006272FA" w:rsidRPr="006272FA">
        <w:rPr>
          <w:rFonts w:cs="Arial"/>
          <w:sz w:val="24"/>
          <w:szCs w:val="24"/>
        </w:rPr>
        <w:t>Det er erfaringsmessig mange problemer med funksjonalitet og koordinering på dører pga. av flere grensesnitt/kontrakter.</w:t>
      </w:r>
      <w:r w:rsidR="0073038F">
        <w:rPr>
          <w:rFonts w:cs="Arial"/>
          <w:sz w:val="24"/>
          <w:szCs w:val="24"/>
        </w:rPr>
        <w:t xml:space="preserve"> T</w:t>
      </w:r>
      <w:r w:rsidR="002F18A2">
        <w:rPr>
          <w:rFonts w:cs="Arial"/>
          <w:sz w:val="24"/>
          <w:szCs w:val="24"/>
        </w:rPr>
        <w:t>ype dører må velges iht.</w:t>
      </w:r>
      <w:r w:rsidR="0073038F">
        <w:rPr>
          <w:rFonts w:cs="Arial"/>
          <w:sz w:val="24"/>
          <w:szCs w:val="24"/>
        </w:rPr>
        <w:t xml:space="preserve"> </w:t>
      </w:r>
      <w:r w:rsidR="002F18A2">
        <w:rPr>
          <w:rFonts w:cs="Arial"/>
          <w:sz w:val="24"/>
          <w:szCs w:val="24"/>
        </w:rPr>
        <w:t>P</w:t>
      </w:r>
      <w:r w:rsidR="0073038F">
        <w:rPr>
          <w:rFonts w:cs="Arial"/>
          <w:sz w:val="24"/>
          <w:szCs w:val="24"/>
        </w:rPr>
        <w:t>r</w:t>
      </w:r>
      <w:r w:rsidR="002F18A2">
        <w:rPr>
          <w:rFonts w:cs="Arial"/>
          <w:sz w:val="24"/>
          <w:szCs w:val="24"/>
        </w:rPr>
        <w:t>osjektanvisning 5 Tele og automatisering ved UiO</w:t>
      </w:r>
      <w:r w:rsidR="00803B3A">
        <w:rPr>
          <w:rFonts w:cs="Arial"/>
          <w:sz w:val="24"/>
          <w:szCs w:val="24"/>
        </w:rPr>
        <w:t>.</w:t>
      </w:r>
      <w:r w:rsidR="006272FA" w:rsidRPr="006272FA">
        <w:rPr>
          <w:rFonts w:cs="Arial"/>
          <w:sz w:val="24"/>
          <w:szCs w:val="24"/>
        </w:rPr>
        <w:t xml:space="preserve"> Ansvar </w:t>
      </w:r>
      <w:r w:rsidR="00A9392B">
        <w:rPr>
          <w:rFonts w:cs="Arial"/>
          <w:sz w:val="24"/>
          <w:szCs w:val="24"/>
        </w:rPr>
        <w:t xml:space="preserve">skal </w:t>
      </w:r>
      <w:r w:rsidR="006272FA" w:rsidRPr="006272FA">
        <w:rPr>
          <w:rFonts w:cs="Arial"/>
          <w:sz w:val="24"/>
          <w:szCs w:val="24"/>
        </w:rPr>
        <w:t xml:space="preserve">defineres </w:t>
      </w:r>
      <w:r w:rsidR="00803B3A" w:rsidRPr="006272FA">
        <w:rPr>
          <w:rFonts w:cs="Arial"/>
          <w:sz w:val="24"/>
          <w:szCs w:val="24"/>
        </w:rPr>
        <w:t>entydig</w:t>
      </w:r>
      <w:r w:rsidR="006272FA" w:rsidRPr="006272FA">
        <w:rPr>
          <w:rFonts w:cs="Arial"/>
          <w:sz w:val="24"/>
          <w:szCs w:val="24"/>
        </w:rPr>
        <w:t xml:space="preserve"> i tilbudsbeskrivelse.</w:t>
      </w:r>
      <w:r w:rsidR="00A9392B">
        <w:rPr>
          <w:rFonts w:cs="Arial"/>
          <w:sz w:val="24"/>
          <w:szCs w:val="24"/>
        </w:rPr>
        <w:t xml:space="preserve"> </w:t>
      </w:r>
      <w:r w:rsidR="006272FA" w:rsidRPr="006272FA">
        <w:rPr>
          <w:rFonts w:cs="Arial"/>
          <w:sz w:val="24"/>
          <w:szCs w:val="24"/>
        </w:rPr>
        <w:t>For dører som skal ha elektrisk utrustning i form av a</w:t>
      </w:r>
      <w:r w:rsidR="00803B3A">
        <w:rPr>
          <w:rFonts w:cs="Arial"/>
          <w:sz w:val="24"/>
          <w:szCs w:val="24"/>
        </w:rPr>
        <w:t>dgangskontroll, brannkontroller</w:t>
      </w:r>
      <w:r w:rsidR="006272FA" w:rsidRPr="006272FA">
        <w:rPr>
          <w:rFonts w:cs="Arial"/>
          <w:sz w:val="24"/>
          <w:szCs w:val="24"/>
        </w:rPr>
        <w:t>t</w:t>
      </w:r>
      <w:r w:rsidR="00803B3A">
        <w:rPr>
          <w:rFonts w:cs="Arial"/>
          <w:sz w:val="24"/>
          <w:szCs w:val="24"/>
        </w:rPr>
        <w:t>e</w:t>
      </w:r>
      <w:r w:rsidR="006272FA" w:rsidRPr="006272FA">
        <w:rPr>
          <w:rFonts w:cs="Arial"/>
          <w:sz w:val="24"/>
          <w:szCs w:val="24"/>
        </w:rPr>
        <w:t xml:space="preserve"> dørlukkere eller dørautomatikk skal dører utstyres med fire hengsler</w:t>
      </w:r>
      <w:r w:rsidR="004D5912">
        <w:rPr>
          <w:rFonts w:cs="Arial"/>
          <w:sz w:val="24"/>
          <w:szCs w:val="24"/>
        </w:rPr>
        <w:t xml:space="preserve"> og ha en stabil konstruksjon</w:t>
      </w:r>
      <w:r w:rsidR="00803B3A">
        <w:rPr>
          <w:rFonts w:cs="Arial"/>
          <w:sz w:val="24"/>
          <w:szCs w:val="24"/>
        </w:rPr>
        <w:t>.</w:t>
      </w:r>
      <w:r w:rsidR="006272FA" w:rsidRPr="006272FA">
        <w:rPr>
          <w:rFonts w:cs="Arial"/>
          <w:sz w:val="24"/>
          <w:szCs w:val="24"/>
        </w:rPr>
        <w:t xml:space="preserve"> Dører som er i aktiv bruk utstyres med minst tre hengsler</w:t>
      </w:r>
      <w:r w:rsidR="0073038F">
        <w:rPr>
          <w:rFonts w:cs="Arial"/>
          <w:sz w:val="24"/>
          <w:szCs w:val="24"/>
        </w:rPr>
        <w:t>. For aluminiumsdører skal det være tilstrekkelig høyde på overstykke for fastmontering av dørautomatikk</w:t>
      </w:r>
      <w:r w:rsidR="00803B3A">
        <w:rPr>
          <w:rFonts w:cs="Arial"/>
          <w:sz w:val="24"/>
          <w:szCs w:val="24"/>
        </w:rPr>
        <w:t xml:space="preserve">. </w:t>
      </w:r>
      <w:r w:rsidRPr="00670841">
        <w:rPr>
          <w:rFonts w:cs="Arial"/>
          <w:sz w:val="24"/>
          <w:szCs w:val="24"/>
        </w:rPr>
        <w:t>Der inngangspartiet for eksempel ender opp i store volum (glassgårder eller tilsvarende), må utformingen samt bruk av varmekilder i inngangsslusen vurderes spesielt for å unngå trekk og store varmetap. Det kan være aktuelt å f</w:t>
      </w:r>
      <w:r w:rsidR="00803B3A">
        <w:rPr>
          <w:rFonts w:cs="Arial"/>
          <w:sz w:val="24"/>
          <w:szCs w:val="24"/>
        </w:rPr>
        <w:t>.eks. benytte karuselldør.</w:t>
      </w:r>
    </w:p>
    <w:p w14:paraId="6DC2D12D" w14:textId="77777777" w:rsidR="00670841" w:rsidRPr="00670841" w:rsidRDefault="00670841" w:rsidP="00670841">
      <w:pPr>
        <w:widowControl w:val="0"/>
        <w:spacing w:after="0" w:line="240" w:lineRule="auto"/>
        <w:ind w:right="252"/>
        <w:rPr>
          <w:rFonts w:cs="Arial"/>
          <w:sz w:val="24"/>
          <w:szCs w:val="24"/>
        </w:rPr>
      </w:pPr>
    </w:p>
    <w:p w14:paraId="4D443A52" w14:textId="07D3A132" w:rsidR="00670841" w:rsidRPr="00670841" w:rsidRDefault="00670841" w:rsidP="0088151E">
      <w:pPr>
        <w:widowControl w:val="0"/>
        <w:spacing w:after="0" w:line="240" w:lineRule="auto"/>
        <w:ind w:right="277"/>
        <w:rPr>
          <w:rFonts w:cs="Arial"/>
          <w:sz w:val="24"/>
          <w:szCs w:val="24"/>
        </w:rPr>
      </w:pPr>
      <w:r w:rsidRPr="00670841">
        <w:rPr>
          <w:rFonts w:cs="Arial"/>
          <w:sz w:val="24"/>
          <w:szCs w:val="24"/>
        </w:rPr>
        <w:t>Lås og beslag samt beskyttelsesklasse for ytterdører skal være iht. spesifikasjoner fra UiO sine lås og sikkerhetsansvarlige.</w:t>
      </w:r>
      <w:r w:rsidR="00EC4EB9" w:rsidRPr="00EC4EB9">
        <w:t xml:space="preserve"> </w:t>
      </w:r>
      <w:r w:rsidR="00A9392B" w:rsidRPr="00670841">
        <w:rPr>
          <w:rFonts w:cs="Arial"/>
          <w:sz w:val="24"/>
          <w:szCs w:val="24"/>
        </w:rPr>
        <w:t xml:space="preserve">(Se egen </w:t>
      </w:r>
      <w:r w:rsidR="00A9392B" w:rsidRPr="00803B3A">
        <w:rPr>
          <w:rFonts w:cs="Arial"/>
          <w:i/>
          <w:sz w:val="24"/>
          <w:szCs w:val="24"/>
        </w:rPr>
        <w:t>Prosjektanvisning</w:t>
      </w:r>
      <w:r w:rsidR="00803B3A" w:rsidRPr="00803B3A">
        <w:rPr>
          <w:rFonts w:cs="Arial"/>
          <w:i/>
          <w:sz w:val="24"/>
          <w:szCs w:val="24"/>
        </w:rPr>
        <w:t xml:space="preserve"> 5 Tele og automatisering ved UiO</w:t>
      </w:r>
      <w:r w:rsidR="00A9392B" w:rsidRPr="00670841">
        <w:rPr>
          <w:rFonts w:cs="Arial"/>
          <w:sz w:val="24"/>
          <w:szCs w:val="24"/>
        </w:rPr>
        <w:t>).</w:t>
      </w:r>
      <w:r w:rsidR="00A9392B">
        <w:rPr>
          <w:rFonts w:cs="Arial"/>
          <w:sz w:val="24"/>
          <w:szCs w:val="24"/>
        </w:rPr>
        <w:t xml:space="preserve"> </w:t>
      </w:r>
      <w:r w:rsidR="00EC4EB9" w:rsidRPr="00EC4EB9">
        <w:rPr>
          <w:rFonts w:cs="Arial"/>
          <w:sz w:val="24"/>
          <w:szCs w:val="24"/>
        </w:rPr>
        <w:t xml:space="preserve">2-Fløyet dører beskrevet med panikkbeslag må være av en slik konstruksjon at begge dørblad lar seg åpne samtidig ved rømning. </w:t>
      </w:r>
      <w:r w:rsidRPr="00670841">
        <w:rPr>
          <w:rFonts w:cs="Arial"/>
          <w:sz w:val="24"/>
          <w:szCs w:val="24"/>
        </w:rPr>
        <w:t xml:space="preserve"> </w:t>
      </w:r>
    </w:p>
    <w:p w14:paraId="4D7E2990" w14:textId="77777777" w:rsidR="00670841" w:rsidRPr="00670841" w:rsidRDefault="00670841" w:rsidP="00670841">
      <w:pPr>
        <w:widowControl w:val="0"/>
        <w:spacing w:after="0" w:line="240" w:lineRule="auto"/>
        <w:ind w:right="376"/>
        <w:rPr>
          <w:rFonts w:cs="Arial"/>
          <w:sz w:val="24"/>
          <w:szCs w:val="24"/>
        </w:rPr>
      </w:pPr>
      <w:r w:rsidRPr="00670841">
        <w:rPr>
          <w:rFonts w:cs="Arial"/>
          <w:sz w:val="24"/>
          <w:szCs w:val="24"/>
        </w:rPr>
        <w:t xml:space="preserve">Leverandør av ytterdører skal være underlagt Norsk Dør- og Vinduskontroll (NVDK). Minst 10M dører i inngang og kommunikasjonsveier. Inngangsdør, dør til varemottak og heis som brukes til varelevering skal ha metallbeslag/sparkeplate. </w:t>
      </w:r>
    </w:p>
    <w:p w14:paraId="7C0D67FA" w14:textId="77777777" w:rsidR="00670841" w:rsidRPr="00670841" w:rsidRDefault="00670841" w:rsidP="00670841">
      <w:pPr>
        <w:widowControl w:val="0"/>
        <w:spacing w:before="20" w:after="0" w:line="240" w:lineRule="auto"/>
        <w:ind w:right="295"/>
        <w:rPr>
          <w:rFonts w:cs="Arial"/>
          <w:sz w:val="24"/>
          <w:szCs w:val="24"/>
        </w:rPr>
      </w:pPr>
    </w:p>
    <w:p w14:paraId="295AECE4" w14:textId="1E1F6FC2" w:rsidR="00670841" w:rsidRPr="009C1969" w:rsidRDefault="009C1969" w:rsidP="009C1969">
      <w:pPr>
        <w:pStyle w:val="Overskrift3"/>
        <w:rPr>
          <w:b w:val="0"/>
          <w:i/>
        </w:rPr>
      </w:pPr>
      <w:bookmarkStart w:id="60" w:name="_Toc8827151"/>
      <w:r>
        <w:rPr>
          <w:b w:val="0"/>
          <w:i/>
        </w:rPr>
        <w:t>235</w:t>
      </w:r>
      <w:r>
        <w:rPr>
          <w:b w:val="0"/>
          <w:i/>
        </w:rPr>
        <w:tab/>
      </w:r>
      <w:r w:rsidR="00670841" w:rsidRPr="009C1969">
        <w:rPr>
          <w:b w:val="0"/>
          <w:i/>
        </w:rPr>
        <w:t>Utvendig kledning og overflate</w:t>
      </w:r>
      <w:bookmarkEnd w:id="60"/>
    </w:p>
    <w:p w14:paraId="203E9F1A" w14:textId="7B1152DB"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 xml:space="preserve">Ytterfasaden skal utføres etter prinsippet om to-trinns. </w:t>
      </w:r>
      <w:r w:rsidR="007C384A">
        <w:rPr>
          <w:rFonts w:cs="Arial"/>
          <w:sz w:val="24"/>
          <w:szCs w:val="24"/>
        </w:rPr>
        <w:t>Synlige e</w:t>
      </w:r>
      <w:r w:rsidRPr="00670841">
        <w:rPr>
          <w:rFonts w:cs="Arial"/>
          <w:sz w:val="24"/>
          <w:szCs w:val="24"/>
        </w:rPr>
        <w:t>lastiske fuger skal ikke benyttes pga. kort levetid</w:t>
      </w:r>
      <w:r w:rsidR="00F71AD3">
        <w:rPr>
          <w:rFonts w:cs="Arial"/>
          <w:sz w:val="24"/>
          <w:szCs w:val="24"/>
        </w:rPr>
        <w:t>.</w:t>
      </w:r>
    </w:p>
    <w:p w14:paraId="1D6A6BBC" w14:textId="77777777" w:rsidR="00670841" w:rsidRPr="00670841" w:rsidRDefault="00670841" w:rsidP="00670841">
      <w:pPr>
        <w:autoSpaceDE w:val="0"/>
        <w:autoSpaceDN w:val="0"/>
        <w:adjustRightInd w:val="0"/>
        <w:spacing w:after="0" w:line="240" w:lineRule="auto"/>
        <w:rPr>
          <w:rFonts w:cs="Arial"/>
          <w:sz w:val="24"/>
          <w:szCs w:val="24"/>
        </w:rPr>
      </w:pPr>
    </w:p>
    <w:p w14:paraId="16B3C31F" w14:textId="2D224240"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Utvendig kledning skal fortrinnsvis bestå av bestandige materialer med lange vedlikeholdsintervaller og levetider. Kledningen skal være lett tilgjengelig for vedlikehold, evt. fastmontert utstyr som for eksempel persienner, solcellepanel og kunstverk skal ikke være til hinder for vedlikehold og utskifting av kledning.</w:t>
      </w:r>
      <w:r w:rsidR="002464FC">
        <w:rPr>
          <w:rFonts w:cs="Arial"/>
          <w:sz w:val="24"/>
          <w:szCs w:val="24"/>
        </w:rPr>
        <w:t xml:space="preserve"> Kledning og overflate skal kunne vedlikeholdes / byttes, uten at det er nødvendig å demontere bakenforliggende konstruksjon. Fasaden konstrueres slik at materials</w:t>
      </w:r>
      <w:r w:rsidR="00B27814">
        <w:rPr>
          <w:rFonts w:cs="Arial"/>
          <w:sz w:val="24"/>
          <w:szCs w:val="24"/>
        </w:rPr>
        <w:t>j</w:t>
      </w:r>
      <w:r w:rsidR="002464FC">
        <w:rPr>
          <w:rFonts w:cs="Arial"/>
          <w:sz w:val="24"/>
          <w:szCs w:val="24"/>
        </w:rPr>
        <w:t>ikte</w:t>
      </w:r>
      <w:r w:rsidR="00B27814">
        <w:rPr>
          <w:rFonts w:cs="Arial"/>
          <w:sz w:val="24"/>
          <w:szCs w:val="24"/>
        </w:rPr>
        <w:t>nes levetid er kortest ytterst.</w:t>
      </w:r>
    </w:p>
    <w:p w14:paraId="09513C1B" w14:textId="77777777" w:rsidR="00670841" w:rsidRPr="00670841" w:rsidRDefault="00670841" w:rsidP="00670841">
      <w:pPr>
        <w:autoSpaceDE w:val="0"/>
        <w:autoSpaceDN w:val="0"/>
        <w:adjustRightInd w:val="0"/>
        <w:spacing w:after="0" w:line="240" w:lineRule="auto"/>
        <w:rPr>
          <w:rFonts w:cs="Arial"/>
          <w:sz w:val="24"/>
          <w:szCs w:val="24"/>
        </w:rPr>
      </w:pPr>
    </w:p>
    <w:p w14:paraId="0C7B81FF" w14:textId="003FE631" w:rsidR="00670841" w:rsidRPr="009C1969" w:rsidRDefault="009C1969" w:rsidP="009C1969">
      <w:pPr>
        <w:pStyle w:val="Overskrift3"/>
        <w:rPr>
          <w:b w:val="0"/>
          <w:i/>
        </w:rPr>
      </w:pPr>
      <w:bookmarkStart w:id="61" w:name="_Toc8827152"/>
      <w:r>
        <w:rPr>
          <w:b w:val="0"/>
          <w:i/>
        </w:rPr>
        <w:t>236</w:t>
      </w:r>
      <w:r>
        <w:rPr>
          <w:b w:val="0"/>
          <w:i/>
        </w:rPr>
        <w:tab/>
      </w:r>
      <w:r w:rsidR="00670841" w:rsidRPr="009C1969">
        <w:rPr>
          <w:b w:val="0"/>
          <w:i/>
        </w:rPr>
        <w:t>Innvendig overflate</w:t>
      </w:r>
      <w:bookmarkEnd w:id="61"/>
    </w:p>
    <w:p w14:paraId="7936D13A" w14:textId="23742CE8"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 xml:space="preserve">Må tilpasses bruken. I fellesarealer skal det benyttes robuste slitesterke materialer med høye krav til kvalitet/estetikk med lang levetid og vedlikeholdsintervaller. </w:t>
      </w:r>
      <w:r w:rsidR="00B27814">
        <w:rPr>
          <w:rFonts w:cs="Arial"/>
          <w:sz w:val="24"/>
          <w:szCs w:val="24"/>
        </w:rPr>
        <w:t xml:space="preserve">Se også </w:t>
      </w:r>
      <w:r w:rsidR="00B27814" w:rsidRPr="00B27814">
        <w:rPr>
          <w:rFonts w:cs="Arial"/>
          <w:i/>
          <w:sz w:val="24"/>
          <w:szCs w:val="24"/>
        </w:rPr>
        <w:t>Prosjektanvisning 805 Renhold ved UiO</w:t>
      </w:r>
      <w:r w:rsidR="00B27814">
        <w:rPr>
          <w:rFonts w:cs="Arial"/>
          <w:sz w:val="24"/>
          <w:szCs w:val="24"/>
        </w:rPr>
        <w:t>.</w:t>
      </w:r>
    </w:p>
    <w:p w14:paraId="470583BF" w14:textId="77777777" w:rsidR="00670841" w:rsidRPr="00670841" w:rsidRDefault="00670841" w:rsidP="00670841">
      <w:pPr>
        <w:autoSpaceDE w:val="0"/>
        <w:autoSpaceDN w:val="0"/>
        <w:adjustRightInd w:val="0"/>
        <w:spacing w:after="0" w:line="240" w:lineRule="auto"/>
        <w:rPr>
          <w:rFonts w:cs="Arial"/>
          <w:color w:val="00B050"/>
          <w:sz w:val="24"/>
          <w:szCs w:val="24"/>
        </w:rPr>
      </w:pPr>
    </w:p>
    <w:p w14:paraId="399C22F5" w14:textId="54CD00EA" w:rsidR="00670841" w:rsidRPr="009C1969" w:rsidRDefault="009C1969" w:rsidP="009C1969">
      <w:pPr>
        <w:pStyle w:val="Overskrift3"/>
        <w:rPr>
          <w:b w:val="0"/>
          <w:i/>
        </w:rPr>
      </w:pPr>
      <w:bookmarkStart w:id="62" w:name="_Toc8827153"/>
      <w:r>
        <w:rPr>
          <w:b w:val="0"/>
          <w:i/>
        </w:rPr>
        <w:t>237</w:t>
      </w:r>
      <w:r>
        <w:rPr>
          <w:b w:val="0"/>
          <w:i/>
        </w:rPr>
        <w:tab/>
      </w:r>
      <w:r w:rsidR="00670841" w:rsidRPr="009C1969">
        <w:rPr>
          <w:b w:val="0"/>
          <w:i/>
        </w:rPr>
        <w:t>Solavskjerming</w:t>
      </w:r>
      <w:bookmarkEnd w:id="62"/>
    </w:p>
    <w:p w14:paraId="35F5F269" w14:textId="77777777"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 xml:space="preserve">Det skal utarbeides en detaljert funksjonsbeskrivelse som angir hvordan solavskjermingen skal fungere for å energioptimalisere bygget, hvilke tilknytninger </w:t>
      </w:r>
      <w:r w:rsidRPr="00670841">
        <w:rPr>
          <w:rFonts w:cs="Arial"/>
          <w:sz w:val="24"/>
          <w:szCs w:val="24"/>
        </w:rPr>
        <w:lastRenderedPageBreak/>
        <w:t>det har til andre anlegg, eventuelle overstyringsmuligheter fra toppsystemet, brukere osv. De generelle kravene må vurderes og prosjekttilpasses. Den skal ha automatisk styring med individuell overstyring.</w:t>
      </w:r>
    </w:p>
    <w:p w14:paraId="37618514" w14:textId="77777777" w:rsidR="00670841" w:rsidRPr="00670841" w:rsidRDefault="00670841" w:rsidP="00670841">
      <w:pPr>
        <w:autoSpaceDE w:val="0"/>
        <w:autoSpaceDN w:val="0"/>
        <w:adjustRightInd w:val="0"/>
        <w:spacing w:after="0" w:line="240" w:lineRule="auto"/>
        <w:rPr>
          <w:rFonts w:cs="Arial"/>
          <w:sz w:val="24"/>
          <w:szCs w:val="24"/>
        </w:rPr>
      </w:pPr>
    </w:p>
    <w:p w14:paraId="333B2F6D" w14:textId="77777777"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Persienner/screen (duk) skal ha styreskinner på begge sider. Blendingsforhold og innvendig systemer for avblendig må betraktes sammen med utvendig solavskjerming som et enhetlig system.</w:t>
      </w:r>
    </w:p>
    <w:p w14:paraId="0097364D" w14:textId="77777777" w:rsidR="00670841" w:rsidRPr="00670841" w:rsidRDefault="00670841" w:rsidP="00670841">
      <w:pPr>
        <w:autoSpaceDE w:val="0"/>
        <w:autoSpaceDN w:val="0"/>
        <w:adjustRightInd w:val="0"/>
        <w:spacing w:after="0" w:line="240" w:lineRule="auto"/>
        <w:rPr>
          <w:rFonts w:cs="Arial"/>
          <w:sz w:val="24"/>
          <w:szCs w:val="24"/>
        </w:rPr>
      </w:pPr>
    </w:p>
    <w:p w14:paraId="440AE94F" w14:textId="765C31EF"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 xml:space="preserve">Solavskjermingen skal være driftssikker, enkel å utbedre og vedlikeholde, og tåle </w:t>
      </w:r>
      <w:r w:rsidR="00F71AD3">
        <w:rPr>
          <w:rFonts w:cs="Arial"/>
          <w:sz w:val="24"/>
          <w:szCs w:val="24"/>
        </w:rPr>
        <w:t xml:space="preserve">de stedlige </w:t>
      </w:r>
      <w:r w:rsidRPr="00670841">
        <w:rPr>
          <w:rFonts w:cs="Arial"/>
          <w:sz w:val="24"/>
          <w:szCs w:val="24"/>
        </w:rPr>
        <w:t>vindlast</w:t>
      </w:r>
      <w:r w:rsidR="00F71AD3">
        <w:rPr>
          <w:rFonts w:cs="Arial"/>
          <w:sz w:val="24"/>
          <w:szCs w:val="24"/>
        </w:rPr>
        <w:t>ene</w:t>
      </w:r>
      <w:r w:rsidR="008A5429">
        <w:rPr>
          <w:rFonts w:cs="Arial"/>
          <w:sz w:val="24"/>
          <w:szCs w:val="24"/>
        </w:rPr>
        <w:t xml:space="preserve"> iht. NS-EN 1991-1-4+NA.</w:t>
      </w:r>
    </w:p>
    <w:p w14:paraId="71A56486" w14:textId="77777777" w:rsidR="00670841" w:rsidRPr="00670841" w:rsidRDefault="00670841" w:rsidP="00670841">
      <w:pPr>
        <w:autoSpaceDE w:val="0"/>
        <w:autoSpaceDN w:val="0"/>
        <w:adjustRightInd w:val="0"/>
        <w:spacing w:after="0" w:line="240" w:lineRule="auto"/>
        <w:rPr>
          <w:rFonts w:cs="Arial"/>
          <w:b/>
          <w:bCs/>
          <w:color w:val="00B050"/>
          <w:sz w:val="32"/>
          <w:szCs w:val="32"/>
        </w:rPr>
      </w:pPr>
    </w:p>
    <w:p w14:paraId="710E5267" w14:textId="5F1CF3D2" w:rsidR="00670841" w:rsidRPr="009C1969" w:rsidRDefault="009C1969" w:rsidP="009C1969">
      <w:pPr>
        <w:pStyle w:val="Overskrift2"/>
        <w:rPr>
          <w:b w:val="0"/>
          <w:i/>
        </w:rPr>
      </w:pPr>
      <w:bookmarkStart w:id="63" w:name="_Toc8827154"/>
      <w:r>
        <w:rPr>
          <w:b w:val="0"/>
          <w:i/>
        </w:rPr>
        <w:t>24</w:t>
      </w:r>
      <w:r>
        <w:rPr>
          <w:b w:val="0"/>
          <w:i/>
        </w:rPr>
        <w:tab/>
      </w:r>
      <w:r w:rsidR="00670841" w:rsidRPr="009C1969">
        <w:rPr>
          <w:b w:val="0"/>
          <w:i/>
        </w:rPr>
        <w:t>Innervegger</w:t>
      </w:r>
      <w:bookmarkEnd w:id="63"/>
    </w:p>
    <w:p w14:paraId="4D7C1EA5" w14:textId="69254DB8" w:rsidR="00670841" w:rsidRPr="009C1969" w:rsidRDefault="009C1969" w:rsidP="009C1969">
      <w:pPr>
        <w:pStyle w:val="Overskrift3"/>
        <w:rPr>
          <w:b w:val="0"/>
          <w:i/>
        </w:rPr>
      </w:pPr>
      <w:bookmarkStart w:id="64" w:name="_Toc8827155"/>
      <w:r>
        <w:rPr>
          <w:b w:val="0"/>
          <w:i/>
        </w:rPr>
        <w:t>240</w:t>
      </w:r>
      <w:r>
        <w:rPr>
          <w:b w:val="0"/>
          <w:i/>
        </w:rPr>
        <w:tab/>
      </w:r>
      <w:r w:rsidR="00670841" w:rsidRPr="009C1969">
        <w:rPr>
          <w:b w:val="0"/>
          <w:i/>
        </w:rPr>
        <w:t>Generelt</w:t>
      </w:r>
      <w:bookmarkEnd w:id="64"/>
    </w:p>
    <w:p w14:paraId="2DB08911" w14:textId="77777777" w:rsidR="00670841" w:rsidRPr="00670841" w:rsidRDefault="00670841" w:rsidP="00670841">
      <w:pPr>
        <w:widowControl w:val="0"/>
        <w:spacing w:after="0" w:line="240" w:lineRule="auto"/>
        <w:ind w:right="304"/>
        <w:rPr>
          <w:rFonts w:cs="Arial"/>
          <w:sz w:val="24"/>
          <w:szCs w:val="24"/>
        </w:rPr>
      </w:pPr>
      <w:r w:rsidRPr="00670841">
        <w:rPr>
          <w:rFonts w:cs="Arial"/>
          <w:sz w:val="24"/>
          <w:szCs w:val="24"/>
        </w:rPr>
        <w:t>Utsatte områder skal ha platekledning som er motstandsdyktig for skader. Valg av type platekledning i forhold til robusthet skal foretas med basis i formål. Det skal benyttes minst platekledning type «robust» (eksempelvis Gyproc Robust).</w:t>
      </w:r>
    </w:p>
    <w:p w14:paraId="688724F2" w14:textId="77777777" w:rsidR="00670841" w:rsidRPr="00670841" w:rsidRDefault="00670841" w:rsidP="00670841">
      <w:pPr>
        <w:widowControl w:val="0"/>
        <w:spacing w:after="0" w:line="240" w:lineRule="auto"/>
        <w:ind w:right="304"/>
        <w:rPr>
          <w:rFonts w:cs="Arial"/>
          <w:sz w:val="24"/>
          <w:szCs w:val="24"/>
        </w:rPr>
      </w:pPr>
    </w:p>
    <w:p w14:paraId="7A6BC5DE" w14:textId="0E1E595B" w:rsidR="00670841" w:rsidRPr="00670841" w:rsidRDefault="00670841" w:rsidP="00670841">
      <w:pPr>
        <w:widowControl w:val="0"/>
        <w:spacing w:after="0" w:line="240" w:lineRule="auto"/>
        <w:ind w:right="304"/>
        <w:rPr>
          <w:rFonts w:cs="Arial"/>
          <w:sz w:val="24"/>
          <w:szCs w:val="24"/>
        </w:rPr>
      </w:pPr>
      <w:r w:rsidRPr="00670841">
        <w:rPr>
          <w:rFonts w:cs="Arial"/>
          <w:sz w:val="24"/>
          <w:szCs w:val="24"/>
        </w:rPr>
        <w:t>I våtrom og rom hvor transport av tyngre utstyr kan forekomme, må det vurderes bruk av murte skillevegger. Utsatte hjørner skal være beskyttet mot skader. Dvs. alle utstikkende hjørner i transportarealer og korridorer generelt skal utføres med hjørnebeskyttelse. Dette gjelder også alle søyler og andre konstruksjoner med utsatt plassering.</w:t>
      </w:r>
    </w:p>
    <w:p w14:paraId="0298E427" w14:textId="324FC5FD" w:rsidR="00670841" w:rsidRPr="00670841" w:rsidRDefault="00670841" w:rsidP="00670841">
      <w:pPr>
        <w:widowControl w:val="0"/>
        <w:spacing w:after="0" w:line="240" w:lineRule="auto"/>
        <w:ind w:right="304"/>
        <w:rPr>
          <w:rFonts w:cs="Arial"/>
          <w:sz w:val="24"/>
          <w:szCs w:val="24"/>
        </w:rPr>
      </w:pPr>
      <w:r w:rsidRPr="00670841">
        <w:rPr>
          <w:rFonts w:cs="Arial"/>
          <w:sz w:val="24"/>
          <w:szCs w:val="24"/>
        </w:rPr>
        <w:t>Undervisningsrom skal ha beskyttelse av vegg i bordhøyde.</w:t>
      </w:r>
    </w:p>
    <w:p w14:paraId="3E756C28" w14:textId="65F51DC3" w:rsidR="00670841" w:rsidRPr="00670841" w:rsidRDefault="00670841" w:rsidP="00670841">
      <w:pPr>
        <w:widowControl w:val="0"/>
        <w:spacing w:after="0" w:line="240" w:lineRule="auto"/>
        <w:ind w:right="304"/>
        <w:rPr>
          <w:rFonts w:cs="Arial"/>
          <w:sz w:val="24"/>
          <w:szCs w:val="24"/>
        </w:rPr>
      </w:pPr>
      <w:r w:rsidRPr="00670841">
        <w:rPr>
          <w:rFonts w:cs="Arial"/>
          <w:sz w:val="24"/>
          <w:szCs w:val="24"/>
        </w:rPr>
        <w:t>Innvendige betongflater skal primært sparkles og males, men</w:t>
      </w:r>
      <w:r w:rsidR="004F77F1">
        <w:rPr>
          <w:rFonts w:cs="Arial"/>
          <w:sz w:val="24"/>
          <w:szCs w:val="24"/>
        </w:rPr>
        <w:t>s</w:t>
      </w:r>
      <w:r w:rsidRPr="00670841">
        <w:rPr>
          <w:rFonts w:cs="Arial"/>
          <w:sz w:val="24"/>
          <w:szCs w:val="24"/>
        </w:rPr>
        <w:t xml:space="preserve"> kun støvbinding kan tillates i underordnede rom.</w:t>
      </w:r>
    </w:p>
    <w:p w14:paraId="39C31905" w14:textId="77777777" w:rsidR="00670841" w:rsidRPr="00670841" w:rsidRDefault="00670841" w:rsidP="00670841">
      <w:pPr>
        <w:widowControl w:val="0"/>
        <w:spacing w:after="0" w:line="240" w:lineRule="auto"/>
        <w:ind w:right="304"/>
        <w:rPr>
          <w:rFonts w:cs="Arial"/>
          <w:sz w:val="24"/>
          <w:szCs w:val="24"/>
        </w:rPr>
      </w:pPr>
    </w:p>
    <w:p w14:paraId="0CA3A12C" w14:textId="57E02EF1" w:rsidR="00670841" w:rsidRPr="00670841" w:rsidRDefault="00670841" w:rsidP="00670841">
      <w:pPr>
        <w:widowControl w:val="0"/>
        <w:spacing w:after="0" w:line="240" w:lineRule="auto"/>
        <w:ind w:right="277"/>
        <w:rPr>
          <w:rFonts w:cs="Arial"/>
          <w:sz w:val="24"/>
          <w:szCs w:val="24"/>
        </w:rPr>
      </w:pPr>
      <w:r w:rsidRPr="00670841">
        <w:rPr>
          <w:rFonts w:cs="Arial"/>
          <w:sz w:val="24"/>
          <w:szCs w:val="24"/>
        </w:rPr>
        <w:t xml:space="preserve">Gerikter og foringer rundt vinduer og dører skal leveres ferdigmalt. Alt listverk skal i tillegg </w:t>
      </w:r>
      <w:r w:rsidR="00C87805">
        <w:rPr>
          <w:rFonts w:cs="Arial"/>
          <w:sz w:val="24"/>
          <w:szCs w:val="24"/>
        </w:rPr>
        <w:t>flekk</w:t>
      </w:r>
      <w:r w:rsidRPr="00670841">
        <w:rPr>
          <w:rFonts w:cs="Arial"/>
          <w:sz w:val="24"/>
          <w:szCs w:val="24"/>
        </w:rPr>
        <w:t xml:space="preserve">sparkles og males ett strøk etter montering. </w:t>
      </w:r>
      <w:r w:rsidR="00E31B0F">
        <w:rPr>
          <w:rFonts w:cs="Arial"/>
          <w:sz w:val="24"/>
          <w:szCs w:val="24"/>
        </w:rPr>
        <w:t xml:space="preserve">Det skal </w:t>
      </w:r>
      <w:r w:rsidR="00EE306C">
        <w:rPr>
          <w:rFonts w:cs="Arial"/>
          <w:sz w:val="24"/>
          <w:szCs w:val="24"/>
        </w:rPr>
        <w:t xml:space="preserve">fortrinnsvis </w:t>
      </w:r>
      <w:r w:rsidR="00E31B0F">
        <w:rPr>
          <w:rFonts w:cs="Arial"/>
          <w:sz w:val="24"/>
          <w:szCs w:val="24"/>
        </w:rPr>
        <w:t xml:space="preserve">benyttes treverk og ikke MDF, plast eller lignende. Bruk av treverk gir et reversibelt materiale som kan repareres og behandles på en enkel måte. </w:t>
      </w:r>
      <w:r w:rsidRPr="00670841">
        <w:rPr>
          <w:rFonts w:cs="Arial"/>
          <w:sz w:val="24"/>
          <w:szCs w:val="24"/>
        </w:rPr>
        <w:t>For øvrig vurderes bruk av belistning i hvert enkelt tilfelle, tilpasset aktuelle flater. Listverk ifm. glassvegger utføres med samme finish som glassveggene.</w:t>
      </w:r>
      <w:r w:rsidR="00E31B0F">
        <w:rPr>
          <w:rFonts w:cs="Arial"/>
          <w:sz w:val="24"/>
          <w:szCs w:val="24"/>
        </w:rPr>
        <w:t xml:space="preserve"> </w:t>
      </w:r>
    </w:p>
    <w:p w14:paraId="7C6ACBFA" w14:textId="77777777" w:rsidR="00670841" w:rsidRPr="00670841" w:rsidRDefault="00670841" w:rsidP="00670841">
      <w:pPr>
        <w:widowControl w:val="0"/>
        <w:spacing w:after="0" w:line="240" w:lineRule="auto"/>
        <w:ind w:right="277"/>
        <w:rPr>
          <w:rFonts w:cs="Arial"/>
          <w:sz w:val="24"/>
          <w:szCs w:val="24"/>
        </w:rPr>
      </w:pPr>
    </w:p>
    <w:p w14:paraId="28204276" w14:textId="0424495F" w:rsidR="00670841" w:rsidRPr="00670841" w:rsidRDefault="00670841" w:rsidP="00670841">
      <w:pPr>
        <w:widowControl w:val="0"/>
        <w:spacing w:after="0" w:line="240" w:lineRule="auto"/>
        <w:ind w:right="304"/>
        <w:rPr>
          <w:rFonts w:cs="Arial"/>
          <w:sz w:val="24"/>
          <w:szCs w:val="24"/>
        </w:rPr>
      </w:pPr>
      <w:r w:rsidRPr="00670841">
        <w:rPr>
          <w:rFonts w:cs="Arial"/>
          <w:sz w:val="24"/>
          <w:szCs w:val="24"/>
        </w:rPr>
        <w:t>Alle betongflater, også over hi</w:t>
      </w:r>
      <w:r w:rsidR="004F77F1">
        <w:rPr>
          <w:rFonts w:cs="Arial"/>
          <w:sz w:val="24"/>
          <w:szCs w:val="24"/>
        </w:rPr>
        <w:t>mling, skal minimum støvbindes.</w:t>
      </w:r>
    </w:p>
    <w:p w14:paraId="78A28075" w14:textId="77777777" w:rsidR="00670841" w:rsidRPr="00670841" w:rsidRDefault="00670841" w:rsidP="00670841">
      <w:pPr>
        <w:autoSpaceDE w:val="0"/>
        <w:autoSpaceDN w:val="0"/>
        <w:adjustRightInd w:val="0"/>
        <w:spacing w:after="0" w:line="240" w:lineRule="auto"/>
        <w:rPr>
          <w:rFonts w:cs="Arial"/>
          <w:color w:val="00B050"/>
          <w:sz w:val="24"/>
          <w:szCs w:val="24"/>
        </w:rPr>
      </w:pPr>
    </w:p>
    <w:p w14:paraId="0D26EF4F" w14:textId="6647D8BC" w:rsidR="00670841" w:rsidRPr="009C1969" w:rsidRDefault="009C1969" w:rsidP="009C1969">
      <w:pPr>
        <w:pStyle w:val="Overskrift3"/>
        <w:rPr>
          <w:b w:val="0"/>
          <w:i/>
        </w:rPr>
      </w:pPr>
      <w:bookmarkStart w:id="65" w:name="_Toc8827156"/>
      <w:r>
        <w:rPr>
          <w:b w:val="0"/>
          <w:i/>
        </w:rPr>
        <w:t>241</w:t>
      </w:r>
      <w:r>
        <w:rPr>
          <w:b w:val="0"/>
          <w:i/>
        </w:rPr>
        <w:tab/>
      </w:r>
      <w:r w:rsidR="00670841" w:rsidRPr="009C1969">
        <w:rPr>
          <w:b w:val="0"/>
          <w:i/>
        </w:rPr>
        <w:t>Bærende innervegger</w:t>
      </w:r>
      <w:bookmarkEnd w:id="65"/>
    </w:p>
    <w:p w14:paraId="29B76545" w14:textId="77777777"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Det bør tilstrebes å bruke søyler i stedet for vegger for å sikre mest mulig fleksibilitet ved ombygginger.</w:t>
      </w:r>
    </w:p>
    <w:p w14:paraId="7BB4CB0D" w14:textId="77777777" w:rsidR="00670841" w:rsidRPr="00670841" w:rsidRDefault="00670841" w:rsidP="00670841">
      <w:pPr>
        <w:autoSpaceDE w:val="0"/>
        <w:autoSpaceDN w:val="0"/>
        <w:adjustRightInd w:val="0"/>
        <w:spacing w:after="0" w:line="240" w:lineRule="auto"/>
        <w:rPr>
          <w:rFonts w:cs="Arial"/>
          <w:b/>
          <w:bCs/>
          <w:color w:val="00B050"/>
          <w:sz w:val="28"/>
          <w:szCs w:val="28"/>
        </w:rPr>
      </w:pPr>
    </w:p>
    <w:p w14:paraId="61DE9A65" w14:textId="4091284E" w:rsidR="00670841" w:rsidRPr="009C1969" w:rsidRDefault="009C1969" w:rsidP="009C1969">
      <w:pPr>
        <w:pStyle w:val="Overskrift3"/>
        <w:rPr>
          <w:b w:val="0"/>
          <w:i/>
        </w:rPr>
      </w:pPr>
      <w:bookmarkStart w:id="66" w:name="_Toc8827157"/>
      <w:r>
        <w:rPr>
          <w:b w:val="0"/>
          <w:i/>
        </w:rPr>
        <w:t>242</w:t>
      </w:r>
      <w:r>
        <w:rPr>
          <w:b w:val="0"/>
          <w:i/>
        </w:rPr>
        <w:tab/>
      </w:r>
      <w:r w:rsidR="00670841" w:rsidRPr="009C1969">
        <w:rPr>
          <w:b w:val="0"/>
          <w:i/>
        </w:rPr>
        <w:t>Ikke-bærende innervegger</w:t>
      </w:r>
      <w:bookmarkEnd w:id="66"/>
    </w:p>
    <w:p w14:paraId="33D60B74" w14:textId="03995B5F"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 xml:space="preserve">Vegger/skjørt skal normalt føres helt opp til underkant dekke. Avslutninger mot dekke må ta hensyn til </w:t>
      </w:r>
      <w:r w:rsidR="004E04ED">
        <w:rPr>
          <w:rFonts w:cs="Arial"/>
          <w:sz w:val="24"/>
          <w:szCs w:val="24"/>
        </w:rPr>
        <w:t xml:space="preserve">evt. </w:t>
      </w:r>
      <w:r w:rsidRPr="00670841">
        <w:rPr>
          <w:rFonts w:cs="Arial"/>
          <w:sz w:val="24"/>
          <w:szCs w:val="24"/>
        </w:rPr>
        <w:t>nedbøyning (teleskopløsning).</w:t>
      </w:r>
    </w:p>
    <w:p w14:paraId="35823729" w14:textId="77777777" w:rsidR="00670841" w:rsidRPr="00670841" w:rsidRDefault="00670841" w:rsidP="00670841">
      <w:pPr>
        <w:autoSpaceDE w:val="0"/>
        <w:autoSpaceDN w:val="0"/>
        <w:adjustRightInd w:val="0"/>
        <w:spacing w:after="0" w:line="240" w:lineRule="auto"/>
        <w:rPr>
          <w:rFonts w:cs="Arial"/>
          <w:sz w:val="24"/>
          <w:szCs w:val="24"/>
        </w:rPr>
      </w:pPr>
    </w:p>
    <w:p w14:paraId="5F8AE773" w14:textId="77777777" w:rsidR="00670841" w:rsidRPr="00670841" w:rsidRDefault="00670841" w:rsidP="00670841">
      <w:pPr>
        <w:widowControl w:val="0"/>
        <w:spacing w:after="0" w:line="240" w:lineRule="auto"/>
        <w:ind w:right="295"/>
        <w:rPr>
          <w:rFonts w:eastAsia="Arial" w:cs="Arial"/>
          <w:color w:val="00B0F0"/>
          <w:lang w:eastAsia="en-US"/>
        </w:rPr>
      </w:pPr>
      <w:r w:rsidRPr="00670841">
        <w:rPr>
          <w:rFonts w:eastAsia="Arial" w:cs="Arial"/>
          <w:sz w:val="24"/>
          <w:szCs w:val="24"/>
          <w:lang w:eastAsia="en-US"/>
        </w:rPr>
        <w:t xml:space="preserve">Kontorskillevegger skal enkelt kunne demonteres uten å gjøre inngrep i himling. </w:t>
      </w:r>
      <w:r w:rsidRPr="00670841">
        <w:rPr>
          <w:rFonts w:eastAsia="Arial" w:cs="Arial"/>
          <w:sz w:val="24"/>
          <w:szCs w:val="24"/>
          <w:lang w:eastAsia="en-US"/>
        </w:rPr>
        <w:lastRenderedPageBreak/>
        <w:t xml:space="preserve">Ikke-bærende skillevegger utføres prinsipielt som lettvegger med ikke brennbar platekledning. Det monteres spikerslag i høyde 2,1 m. Lettveggen </w:t>
      </w:r>
      <w:r w:rsidRPr="00670841">
        <w:rPr>
          <w:rFonts w:cs="Arial"/>
          <w:sz w:val="24"/>
          <w:szCs w:val="24"/>
        </w:rPr>
        <w:t>avsluttes ved himling. Foldevegger skal unngås. Kontor-/undervisnings-/laboratoriefunksjoner skal avgrenses med fleksible og moderne veggløsninger.</w:t>
      </w:r>
    </w:p>
    <w:p w14:paraId="6EDE1286" w14:textId="77777777" w:rsidR="00670841" w:rsidRPr="00670841" w:rsidRDefault="00670841" w:rsidP="00670841">
      <w:pPr>
        <w:autoSpaceDE w:val="0"/>
        <w:autoSpaceDN w:val="0"/>
        <w:adjustRightInd w:val="0"/>
        <w:spacing w:after="0" w:line="240" w:lineRule="auto"/>
        <w:rPr>
          <w:rFonts w:cs="Arial"/>
          <w:sz w:val="24"/>
          <w:szCs w:val="24"/>
        </w:rPr>
      </w:pPr>
    </w:p>
    <w:p w14:paraId="58798029" w14:textId="50F79BB2" w:rsidR="00670841" w:rsidRPr="009C1969" w:rsidRDefault="009C1969" w:rsidP="009C1969">
      <w:pPr>
        <w:pStyle w:val="Overskrift3"/>
        <w:rPr>
          <w:b w:val="0"/>
          <w:i/>
        </w:rPr>
      </w:pPr>
      <w:bookmarkStart w:id="67" w:name="_Toc8827158"/>
      <w:r>
        <w:rPr>
          <w:b w:val="0"/>
          <w:i/>
        </w:rPr>
        <w:t>243</w:t>
      </w:r>
      <w:r>
        <w:rPr>
          <w:b w:val="0"/>
          <w:i/>
        </w:rPr>
        <w:tab/>
      </w:r>
      <w:r w:rsidR="00670841" w:rsidRPr="009C1969">
        <w:rPr>
          <w:b w:val="0"/>
          <w:i/>
        </w:rPr>
        <w:t>Systemvegger, glassfelt</w:t>
      </w:r>
      <w:bookmarkEnd w:id="67"/>
    </w:p>
    <w:p w14:paraId="48368ADF" w14:textId="77777777" w:rsidR="00670841" w:rsidRPr="00670841" w:rsidRDefault="00670841"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Krav som i kapitel 242.</w:t>
      </w:r>
    </w:p>
    <w:p w14:paraId="6F7A6F04" w14:textId="77777777" w:rsidR="00670841" w:rsidRPr="00670841" w:rsidRDefault="00670841" w:rsidP="00670841">
      <w:pPr>
        <w:tabs>
          <w:tab w:val="left" w:pos="1578"/>
        </w:tabs>
        <w:autoSpaceDE w:val="0"/>
        <w:autoSpaceDN w:val="0"/>
        <w:adjustRightInd w:val="0"/>
        <w:spacing w:after="0" w:line="240" w:lineRule="auto"/>
        <w:rPr>
          <w:rFonts w:eastAsia="Arial" w:cs="Arial"/>
          <w:sz w:val="24"/>
          <w:szCs w:val="24"/>
          <w:lang w:eastAsia="en-US"/>
        </w:rPr>
      </w:pPr>
    </w:p>
    <w:p w14:paraId="4701DCC5" w14:textId="77777777" w:rsidR="00670841" w:rsidRPr="00670841" w:rsidRDefault="00670841" w:rsidP="00670841">
      <w:pPr>
        <w:tabs>
          <w:tab w:val="left" w:pos="1578"/>
        </w:tabs>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For å ivareta skjerming skal normalt glassvegger folieres. Omfang og type foliering må avklares i hvert enkelt prosjekt.</w:t>
      </w:r>
    </w:p>
    <w:p w14:paraId="2D7F5632" w14:textId="77777777" w:rsidR="00670841" w:rsidRPr="00670841" w:rsidRDefault="00670841" w:rsidP="00670841">
      <w:pPr>
        <w:tabs>
          <w:tab w:val="left" w:pos="1578"/>
        </w:tabs>
        <w:autoSpaceDE w:val="0"/>
        <w:autoSpaceDN w:val="0"/>
        <w:adjustRightInd w:val="0"/>
        <w:spacing w:after="0" w:line="240" w:lineRule="auto"/>
        <w:rPr>
          <w:rFonts w:cs="Arial"/>
          <w:color w:val="00B050"/>
          <w:sz w:val="24"/>
          <w:szCs w:val="24"/>
        </w:rPr>
      </w:pPr>
    </w:p>
    <w:p w14:paraId="091A93D5" w14:textId="6061AC37" w:rsidR="00670841" w:rsidRPr="009C1969" w:rsidRDefault="009C1969" w:rsidP="009C1969">
      <w:pPr>
        <w:pStyle w:val="Overskrift3"/>
        <w:rPr>
          <w:b w:val="0"/>
          <w:i/>
        </w:rPr>
      </w:pPr>
      <w:bookmarkStart w:id="68" w:name="_Toc8827159"/>
      <w:r>
        <w:rPr>
          <w:b w:val="0"/>
          <w:i/>
        </w:rPr>
        <w:t>244</w:t>
      </w:r>
      <w:r>
        <w:rPr>
          <w:b w:val="0"/>
          <w:i/>
        </w:rPr>
        <w:tab/>
      </w:r>
      <w:r w:rsidR="00670841" w:rsidRPr="009C1969">
        <w:rPr>
          <w:b w:val="0"/>
          <w:i/>
        </w:rPr>
        <w:t>Vinduer, dører, foldevegger</w:t>
      </w:r>
      <w:bookmarkEnd w:id="68"/>
    </w:p>
    <w:p w14:paraId="662170E3" w14:textId="27869B3C" w:rsidR="00911CFF" w:rsidRPr="00911CFF" w:rsidRDefault="00670841" w:rsidP="00911CFF">
      <w:pPr>
        <w:pStyle w:val="Rentekst"/>
        <w:rPr>
          <w:rFonts w:ascii="Arial" w:eastAsiaTheme="minorEastAsia" w:hAnsi="Arial" w:cs="Arial"/>
          <w:sz w:val="24"/>
          <w:szCs w:val="24"/>
          <w:lang w:eastAsia="zh-CN"/>
        </w:rPr>
      </w:pPr>
      <w:r w:rsidRPr="00911CFF">
        <w:rPr>
          <w:rFonts w:ascii="Arial" w:eastAsiaTheme="minorEastAsia" w:hAnsi="Arial" w:cs="Arial"/>
          <w:sz w:val="24"/>
          <w:szCs w:val="24"/>
          <w:lang w:eastAsia="zh-CN"/>
        </w:rPr>
        <w:t>Antall dørtyper skal begrenses. Primært anvendes vanlige slagdører, med eller uten glassfelt. Det skal primært velges dører uten terskel. Dører inn til f.eks. undervisningsrom skal ha glassfelt dersom veggen ikke har glassfelt som gir innsyn. Innvendige dører skal normalt være kompaktdører med overflate i høytrykkslaminat og med kantlist av hardved/aluminium, med mindre andre krav overstyrer dette (brann, akustikk, sikkerhet m.m.)</w:t>
      </w:r>
      <w:r w:rsidR="00C87805" w:rsidRPr="00911CFF">
        <w:rPr>
          <w:rFonts w:ascii="Arial" w:eastAsiaTheme="minorEastAsia" w:hAnsi="Arial" w:cs="Arial"/>
          <w:sz w:val="24"/>
          <w:szCs w:val="24"/>
          <w:lang w:eastAsia="zh-CN"/>
        </w:rPr>
        <w:t xml:space="preserve"> Dører i transportarealer må utføres av bestandige materialer (mot støt, riper, spark m.m.).</w:t>
      </w:r>
      <w:r w:rsidR="00911CFF" w:rsidRPr="00911CFF">
        <w:rPr>
          <w:rFonts w:ascii="Arial" w:eastAsiaTheme="minorEastAsia" w:hAnsi="Arial" w:cs="Arial"/>
          <w:sz w:val="24"/>
          <w:szCs w:val="24"/>
          <w:lang w:eastAsia="zh-CN"/>
        </w:rPr>
        <w:t xml:space="preserve"> Dører </w:t>
      </w:r>
      <w:r w:rsidR="00911CFF">
        <w:rPr>
          <w:rFonts w:ascii="Arial" w:eastAsiaTheme="minorEastAsia" w:hAnsi="Arial" w:cs="Arial"/>
          <w:sz w:val="24"/>
          <w:szCs w:val="24"/>
          <w:lang w:eastAsia="zh-CN"/>
        </w:rPr>
        <w:t xml:space="preserve">til toaletter skal ha låser med </w:t>
      </w:r>
      <w:r w:rsidR="00911CFF" w:rsidRPr="00911CFF">
        <w:rPr>
          <w:rFonts w:ascii="Arial" w:eastAsiaTheme="minorEastAsia" w:hAnsi="Arial" w:cs="Arial"/>
          <w:sz w:val="24"/>
          <w:szCs w:val="24"/>
          <w:lang w:eastAsia="zh-CN"/>
        </w:rPr>
        <w:t>fargekode på begge sider av døren, som viser</w:t>
      </w:r>
      <w:r w:rsidR="00911CFF">
        <w:rPr>
          <w:rFonts w:ascii="Arial" w:eastAsiaTheme="minorEastAsia" w:hAnsi="Arial" w:cs="Arial"/>
          <w:sz w:val="24"/>
          <w:szCs w:val="24"/>
          <w:lang w:eastAsia="zh-CN"/>
        </w:rPr>
        <w:t xml:space="preserve"> om døren er åpen eller lukket. </w:t>
      </w:r>
      <w:r w:rsidR="00911CFF" w:rsidRPr="00911CFF">
        <w:rPr>
          <w:rFonts w:ascii="Arial" w:eastAsiaTheme="minorEastAsia" w:hAnsi="Arial" w:cs="Arial"/>
          <w:sz w:val="24"/>
          <w:szCs w:val="24"/>
          <w:lang w:eastAsia="zh-CN"/>
        </w:rPr>
        <w:t xml:space="preserve">Rød for lukket og grønn for åpen dør. </w:t>
      </w:r>
    </w:p>
    <w:p w14:paraId="5BA619C9" w14:textId="1CA508A4" w:rsidR="00670841" w:rsidRPr="00670841" w:rsidRDefault="00306BE5" w:rsidP="00670841">
      <w:pPr>
        <w:autoSpaceDE w:val="0"/>
        <w:autoSpaceDN w:val="0"/>
        <w:adjustRightInd w:val="0"/>
        <w:spacing w:after="0" w:line="240" w:lineRule="auto"/>
        <w:rPr>
          <w:rFonts w:cs="Arial"/>
          <w:sz w:val="24"/>
          <w:szCs w:val="24"/>
        </w:rPr>
      </w:pPr>
      <w:r>
        <w:rPr>
          <w:rFonts w:cs="Arial"/>
          <w:sz w:val="24"/>
          <w:szCs w:val="24"/>
        </w:rPr>
        <w:t>Krav til univers</w:t>
      </w:r>
      <w:r w:rsidR="00C87805">
        <w:rPr>
          <w:rFonts w:cs="Arial"/>
          <w:sz w:val="24"/>
          <w:szCs w:val="24"/>
        </w:rPr>
        <w:t>ell utforming med tanke på terskelfri atkomst kontra brann- og lyskrav må vurderes samlet for å få</w:t>
      </w:r>
      <w:r w:rsidR="0095356C">
        <w:rPr>
          <w:rFonts w:cs="Arial"/>
          <w:sz w:val="24"/>
          <w:szCs w:val="24"/>
        </w:rPr>
        <w:t xml:space="preserve"> den</w:t>
      </w:r>
      <w:r w:rsidR="00C87805">
        <w:rPr>
          <w:rFonts w:cs="Arial"/>
          <w:sz w:val="24"/>
          <w:szCs w:val="24"/>
        </w:rPr>
        <w:t xml:space="preserve"> mest fordel</w:t>
      </w:r>
      <w:r>
        <w:rPr>
          <w:rFonts w:cs="Arial"/>
          <w:sz w:val="24"/>
          <w:szCs w:val="24"/>
        </w:rPr>
        <w:t>s</w:t>
      </w:r>
      <w:r w:rsidR="00C87805">
        <w:rPr>
          <w:rFonts w:cs="Arial"/>
          <w:sz w:val="24"/>
          <w:szCs w:val="24"/>
        </w:rPr>
        <w:t>messige løsningen</w:t>
      </w:r>
      <w:r w:rsidR="0095356C">
        <w:rPr>
          <w:rFonts w:cs="Arial"/>
          <w:sz w:val="24"/>
          <w:szCs w:val="24"/>
        </w:rPr>
        <w:t>.</w:t>
      </w:r>
    </w:p>
    <w:p w14:paraId="0E3811D5" w14:textId="77777777" w:rsidR="00670841" w:rsidRPr="00670841" w:rsidRDefault="00670841" w:rsidP="00670841">
      <w:pPr>
        <w:autoSpaceDE w:val="0"/>
        <w:autoSpaceDN w:val="0"/>
        <w:adjustRightInd w:val="0"/>
        <w:spacing w:after="0" w:line="240" w:lineRule="auto"/>
        <w:rPr>
          <w:rFonts w:cs="Arial"/>
          <w:sz w:val="24"/>
          <w:szCs w:val="24"/>
        </w:rPr>
      </w:pPr>
    </w:p>
    <w:p w14:paraId="1810DBBE" w14:textId="3FB0E0FD" w:rsidR="00670841" w:rsidRPr="00670841" w:rsidRDefault="00670841" w:rsidP="00670841">
      <w:pPr>
        <w:widowControl w:val="0"/>
        <w:spacing w:before="20" w:after="0" w:line="240" w:lineRule="auto"/>
        <w:ind w:right="295"/>
        <w:rPr>
          <w:rFonts w:eastAsia="Arial" w:cs="Arial"/>
          <w:sz w:val="24"/>
          <w:szCs w:val="24"/>
          <w:lang w:eastAsia="en-US"/>
        </w:rPr>
      </w:pPr>
      <w:r w:rsidRPr="00670841">
        <w:rPr>
          <w:rFonts w:eastAsia="Arial" w:cs="Arial"/>
          <w:sz w:val="24"/>
          <w:szCs w:val="24"/>
          <w:lang w:eastAsia="en-US"/>
        </w:rPr>
        <w:t>Det skal monteres dørstopper på alle dører, dersom døra ikke har montert motorisert dørlukker/åpner</w:t>
      </w:r>
    </w:p>
    <w:p w14:paraId="59CAC6D0" w14:textId="77777777" w:rsidR="00670841" w:rsidRPr="00670841" w:rsidRDefault="00670841" w:rsidP="00670841">
      <w:pPr>
        <w:widowControl w:val="0"/>
        <w:spacing w:before="20" w:after="0" w:line="240" w:lineRule="auto"/>
        <w:ind w:right="295"/>
        <w:rPr>
          <w:rFonts w:eastAsia="Arial" w:cs="Arial"/>
          <w:sz w:val="24"/>
          <w:szCs w:val="24"/>
          <w:lang w:eastAsia="en-US"/>
        </w:rPr>
      </w:pPr>
    </w:p>
    <w:p w14:paraId="7277B9DC" w14:textId="261C9A93" w:rsidR="00670841" w:rsidRPr="00670841" w:rsidRDefault="00670841" w:rsidP="00670841">
      <w:pPr>
        <w:widowControl w:val="0"/>
        <w:spacing w:after="0" w:line="240" w:lineRule="auto"/>
        <w:ind w:right="277"/>
        <w:rPr>
          <w:rFonts w:eastAsia="Arial" w:cs="Arial"/>
          <w:sz w:val="24"/>
          <w:szCs w:val="24"/>
          <w:lang w:eastAsia="en-US"/>
        </w:rPr>
      </w:pPr>
      <w:r w:rsidRPr="00670841">
        <w:rPr>
          <w:rFonts w:eastAsia="Arial" w:cs="Arial"/>
          <w:sz w:val="24"/>
          <w:szCs w:val="24"/>
          <w:lang w:eastAsia="en-US"/>
        </w:rPr>
        <w:t>For å sikre gode totalløsninger skal dør-, lås- og alarmleverandørene bringes inn i planleggingen på et tidlig tidspunkt for å ivareta enhetlig og presis prosjektering når det gjelder:</w:t>
      </w:r>
    </w:p>
    <w:p w14:paraId="762233B7" w14:textId="77777777" w:rsidR="00670841" w:rsidRPr="00670841" w:rsidRDefault="00670841" w:rsidP="00670841">
      <w:pPr>
        <w:widowControl w:val="0"/>
        <w:numPr>
          <w:ilvl w:val="0"/>
          <w:numId w:val="34"/>
        </w:numPr>
        <w:tabs>
          <w:tab w:val="left" w:pos="1585"/>
        </w:tabs>
        <w:spacing w:after="0" w:line="253" w:lineRule="exact"/>
        <w:rPr>
          <w:rFonts w:eastAsia="Arial" w:cs="Arial"/>
          <w:sz w:val="24"/>
          <w:szCs w:val="24"/>
          <w:lang w:eastAsia="en-US"/>
        </w:rPr>
      </w:pPr>
      <w:r w:rsidRPr="00670841">
        <w:rPr>
          <w:rFonts w:eastAsia="Arial" w:cs="Arial"/>
          <w:sz w:val="24"/>
          <w:szCs w:val="24"/>
          <w:lang w:eastAsia="en-US"/>
        </w:rPr>
        <w:t>Dørlukker</w:t>
      </w:r>
    </w:p>
    <w:p w14:paraId="1926EAFE" w14:textId="77777777" w:rsidR="00670841" w:rsidRPr="00670841" w:rsidRDefault="00670841" w:rsidP="00670841">
      <w:pPr>
        <w:widowControl w:val="0"/>
        <w:numPr>
          <w:ilvl w:val="0"/>
          <w:numId w:val="34"/>
        </w:numPr>
        <w:tabs>
          <w:tab w:val="left" w:pos="1585"/>
        </w:tabs>
        <w:spacing w:after="0" w:line="253" w:lineRule="exact"/>
        <w:rPr>
          <w:rFonts w:eastAsia="Arial" w:cs="Arial"/>
          <w:sz w:val="24"/>
          <w:szCs w:val="24"/>
          <w:lang w:eastAsia="en-US"/>
        </w:rPr>
      </w:pPr>
      <w:r w:rsidRPr="00670841">
        <w:rPr>
          <w:rFonts w:eastAsia="Arial" w:cs="Arial"/>
          <w:sz w:val="24"/>
          <w:szCs w:val="24"/>
          <w:lang w:eastAsia="en-US"/>
        </w:rPr>
        <w:t>Motorisert døråpner</w:t>
      </w:r>
    </w:p>
    <w:p w14:paraId="0511E154" w14:textId="77777777" w:rsidR="00670841" w:rsidRPr="00670841" w:rsidRDefault="00670841" w:rsidP="00670841">
      <w:pPr>
        <w:widowControl w:val="0"/>
        <w:numPr>
          <w:ilvl w:val="0"/>
          <w:numId w:val="34"/>
        </w:numPr>
        <w:tabs>
          <w:tab w:val="left" w:pos="1585"/>
        </w:tabs>
        <w:spacing w:after="0" w:line="253" w:lineRule="exact"/>
        <w:rPr>
          <w:rFonts w:eastAsia="Arial" w:cs="Arial"/>
          <w:sz w:val="24"/>
          <w:szCs w:val="24"/>
          <w:lang w:eastAsia="en-US"/>
        </w:rPr>
      </w:pPr>
      <w:r w:rsidRPr="00670841">
        <w:rPr>
          <w:rFonts w:eastAsia="Arial" w:cs="Arial"/>
          <w:sz w:val="24"/>
          <w:szCs w:val="24"/>
          <w:lang w:eastAsia="en-US"/>
        </w:rPr>
        <w:t>Holdemagnet</w:t>
      </w:r>
    </w:p>
    <w:p w14:paraId="19FDF8D5" w14:textId="77777777" w:rsidR="00670841" w:rsidRPr="00670841" w:rsidRDefault="00670841" w:rsidP="00670841">
      <w:pPr>
        <w:widowControl w:val="0"/>
        <w:numPr>
          <w:ilvl w:val="0"/>
          <w:numId w:val="34"/>
        </w:numPr>
        <w:tabs>
          <w:tab w:val="left" w:pos="1585"/>
        </w:tabs>
        <w:spacing w:after="0" w:line="252" w:lineRule="exact"/>
        <w:rPr>
          <w:rFonts w:eastAsia="Arial" w:cs="Arial"/>
          <w:sz w:val="24"/>
          <w:szCs w:val="24"/>
          <w:lang w:eastAsia="en-US"/>
        </w:rPr>
      </w:pPr>
      <w:r w:rsidRPr="00670841">
        <w:rPr>
          <w:rFonts w:eastAsia="Arial" w:cs="Arial"/>
          <w:sz w:val="24"/>
          <w:szCs w:val="24"/>
          <w:lang w:eastAsia="en-US"/>
        </w:rPr>
        <w:t>Adgangskontroll</w:t>
      </w:r>
    </w:p>
    <w:p w14:paraId="3F3FC863" w14:textId="77777777" w:rsidR="00670841" w:rsidRPr="00670841" w:rsidRDefault="00670841" w:rsidP="00670841">
      <w:pPr>
        <w:widowControl w:val="0"/>
        <w:numPr>
          <w:ilvl w:val="0"/>
          <w:numId w:val="34"/>
        </w:numPr>
        <w:tabs>
          <w:tab w:val="left" w:pos="1585"/>
        </w:tabs>
        <w:spacing w:after="0" w:line="253" w:lineRule="exact"/>
        <w:rPr>
          <w:rFonts w:eastAsia="Arial" w:cs="Arial"/>
          <w:sz w:val="24"/>
          <w:szCs w:val="24"/>
          <w:lang w:eastAsia="en-US"/>
        </w:rPr>
      </w:pPr>
      <w:r w:rsidRPr="00670841">
        <w:rPr>
          <w:rFonts w:eastAsia="Arial" w:cs="Arial"/>
          <w:sz w:val="24"/>
          <w:szCs w:val="24"/>
          <w:lang w:eastAsia="en-US"/>
        </w:rPr>
        <w:t>Dørbeslag, låssystem</w:t>
      </w:r>
    </w:p>
    <w:p w14:paraId="0CF762F9" w14:textId="77777777" w:rsidR="00670841" w:rsidRPr="00670841" w:rsidRDefault="00670841" w:rsidP="00670841">
      <w:pPr>
        <w:widowControl w:val="0"/>
        <w:numPr>
          <w:ilvl w:val="0"/>
          <w:numId w:val="34"/>
        </w:numPr>
        <w:tabs>
          <w:tab w:val="left" w:pos="1585"/>
        </w:tabs>
        <w:spacing w:after="0" w:line="253" w:lineRule="exact"/>
        <w:rPr>
          <w:rFonts w:eastAsia="Arial" w:cs="Arial"/>
          <w:sz w:val="24"/>
          <w:szCs w:val="24"/>
          <w:lang w:eastAsia="en-US"/>
        </w:rPr>
      </w:pPr>
      <w:r w:rsidRPr="00670841">
        <w:rPr>
          <w:rFonts w:eastAsia="Arial" w:cs="Arial"/>
          <w:sz w:val="24"/>
          <w:szCs w:val="24"/>
          <w:lang w:eastAsia="en-US"/>
        </w:rPr>
        <w:t>Sparkeplate</w:t>
      </w:r>
    </w:p>
    <w:p w14:paraId="099C983E" w14:textId="77777777" w:rsidR="00670841" w:rsidRPr="00670841" w:rsidRDefault="00670841" w:rsidP="00670841">
      <w:pPr>
        <w:widowControl w:val="0"/>
        <w:numPr>
          <w:ilvl w:val="0"/>
          <w:numId w:val="34"/>
        </w:numPr>
        <w:tabs>
          <w:tab w:val="left" w:pos="1585"/>
        </w:tabs>
        <w:spacing w:after="0" w:line="253" w:lineRule="exact"/>
        <w:rPr>
          <w:rFonts w:eastAsia="Arial" w:cs="Arial"/>
          <w:sz w:val="24"/>
          <w:szCs w:val="24"/>
          <w:lang w:eastAsia="en-US"/>
        </w:rPr>
      </w:pPr>
      <w:r w:rsidRPr="00670841">
        <w:rPr>
          <w:rFonts w:eastAsia="Arial" w:cs="Arial"/>
          <w:sz w:val="24"/>
          <w:szCs w:val="24"/>
          <w:lang w:eastAsia="en-US"/>
        </w:rPr>
        <w:t>Dørskilt</w:t>
      </w:r>
    </w:p>
    <w:p w14:paraId="57893553" w14:textId="77777777" w:rsidR="00670841" w:rsidRPr="00670841" w:rsidRDefault="00670841" w:rsidP="00670841">
      <w:pPr>
        <w:widowControl w:val="0"/>
        <w:tabs>
          <w:tab w:val="left" w:pos="1585"/>
        </w:tabs>
        <w:spacing w:after="0" w:line="253" w:lineRule="exact"/>
        <w:ind w:left="46"/>
        <w:rPr>
          <w:rFonts w:eastAsia="Arial" w:cs="Arial"/>
          <w:sz w:val="24"/>
          <w:szCs w:val="24"/>
          <w:lang w:eastAsia="en-US"/>
        </w:rPr>
      </w:pPr>
    </w:p>
    <w:p w14:paraId="45CF90D6" w14:textId="7ACC64AE" w:rsidR="00670841" w:rsidRPr="00670841" w:rsidRDefault="00306BE5" w:rsidP="00670841">
      <w:pPr>
        <w:widowControl w:val="0"/>
        <w:spacing w:after="0" w:line="240" w:lineRule="auto"/>
        <w:ind w:right="295"/>
        <w:rPr>
          <w:rFonts w:eastAsia="Arial" w:cs="Arial"/>
          <w:sz w:val="24"/>
          <w:szCs w:val="24"/>
          <w:lang w:eastAsia="en-US"/>
        </w:rPr>
      </w:pPr>
      <w:r>
        <w:rPr>
          <w:rFonts w:eastAsia="Arial" w:cs="Arial"/>
          <w:sz w:val="24"/>
          <w:szCs w:val="24"/>
          <w:lang w:eastAsia="en-US"/>
        </w:rPr>
        <w:t xml:space="preserve">Se </w:t>
      </w:r>
      <w:r w:rsidRPr="00306BE5">
        <w:rPr>
          <w:rFonts w:eastAsia="Arial" w:cs="Arial"/>
          <w:i/>
          <w:sz w:val="24"/>
          <w:szCs w:val="24"/>
          <w:lang w:eastAsia="en-US"/>
        </w:rPr>
        <w:t>Prosjektanvisning 5 Tele og automatisering ved</w:t>
      </w:r>
      <w:r w:rsidR="00670841" w:rsidRPr="00306BE5">
        <w:rPr>
          <w:rFonts w:eastAsia="Arial" w:cs="Arial"/>
          <w:i/>
          <w:sz w:val="24"/>
          <w:szCs w:val="24"/>
          <w:lang w:eastAsia="en-US"/>
        </w:rPr>
        <w:t xml:space="preserve"> UiO</w:t>
      </w:r>
      <w:r w:rsidR="00670841" w:rsidRPr="00670841">
        <w:rPr>
          <w:rFonts w:eastAsia="Arial" w:cs="Arial"/>
          <w:sz w:val="24"/>
          <w:szCs w:val="24"/>
          <w:lang w:eastAsia="en-US"/>
        </w:rPr>
        <w:t xml:space="preserve"> vedrørende adgangskontroll og dørmiljø.</w:t>
      </w:r>
    </w:p>
    <w:p w14:paraId="46F439DC" w14:textId="77777777" w:rsidR="00670841" w:rsidRPr="00670841" w:rsidRDefault="00670841" w:rsidP="00670841">
      <w:pPr>
        <w:widowControl w:val="0"/>
        <w:spacing w:after="0" w:line="240" w:lineRule="auto"/>
        <w:ind w:right="295"/>
        <w:rPr>
          <w:rFonts w:eastAsia="Arial" w:cs="Arial"/>
          <w:sz w:val="24"/>
          <w:szCs w:val="24"/>
          <w:lang w:eastAsia="en-US"/>
        </w:rPr>
      </w:pPr>
    </w:p>
    <w:p w14:paraId="225C77C7" w14:textId="76417F01" w:rsidR="00670841" w:rsidRPr="00670841" w:rsidRDefault="00670841" w:rsidP="00670841">
      <w:pPr>
        <w:widowControl w:val="0"/>
        <w:spacing w:after="0" w:line="240" w:lineRule="auto"/>
        <w:ind w:right="295"/>
        <w:rPr>
          <w:rFonts w:eastAsia="Arial" w:cs="Arial"/>
          <w:sz w:val="24"/>
          <w:szCs w:val="24"/>
          <w:lang w:eastAsia="en-US"/>
        </w:rPr>
      </w:pPr>
      <w:r w:rsidRPr="00670841">
        <w:rPr>
          <w:rFonts w:eastAsia="Arial" w:cs="Arial"/>
          <w:sz w:val="24"/>
          <w:szCs w:val="24"/>
          <w:lang w:eastAsia="en-US"/>
        </w:rPr>
        <w:t>Alle dører tilkoplet elektronikk må ha en stabil dørkonstruksjon. Fortrinnsvis benyttes materiale av aluminium/stål som kan justeres innenfor de toleransekrav som låsleverandøren krever.</w:t>
      </w:r>
      <w:r w:rsidR="003B360D">
        <w:rPr>
          <w:rFonts w:eastAsia="Arial" w:cs="Arial"/>
          <w:sz w:val="24"/>
          <w:szCs w:val="24"/>
          <w:lang w:eastAsia="en-US"/>
        </w:rPr>
        <w:t xml:space="preserve"> For øvrig gjelder anvisning for dører under</w:t>
      </w:r>
      <w:r w:rsidR="003D38E0">
        <w:rPr>
          <w:rFonts w:eastAsia="Arial" w:cs="Arial"/>
          <w:sz w:val="24"/>
          <w:szCs w:val="24"/>
          <w:lang w:eastAsia="en-US"/>
        </w:rPr>
        <w:t xml:space="preserve"> kapittel</w:t>
      </w:r>
      <w:r w:rsidR="003B360D">
        <w:rPr>
          <w:rFonts w:eastAsia="Arial" w:cs="Arial"/>
          <w:sz w:val="24"/>
          <w:szCs w:val="24"/>
          <w:lang w:eastAsia="en-US"/>
        </w:rPr>
        <w:t xml:space="preserve"> 234.  </w:t>
      </w:r>
    </w:p>
    <w:p w14:paraId="506BD260" w14:textId="77777777" w:rsidR="00670841" w:rsidRPr="00670841" w:rsidRDefault="00670841" w:rsidP="00670841">
      <w:pPr>
        <w:autoSpaceDE w:val="0"/>
        <w:autoSpaceDN w:val="0"/>
        <w:adjustRightInd w:val="0"/>
        <w:spacing w:after="0" w:line="240" w:lineRule="auto"/>
        <w:rPr>
          <w:rFonts w:cs="Arial"/>
          <w:color w:val="00B050"/>
          <w:sz w:val="24"/>
          <w:szCs w:val="24"/>
        </w:rPr>
      </w:pPr>
    </w:p>
    <w:p w14:paraId="537298D9" w14:textId="7D2A65FC" w:rsidR="00670841" w:rsidRPr="009C1969" w:rsidRDefault="009C1969" w:rsidP="009C1969">
      <w:pPr>
        <w:pStyle w:val="Overskrift3"/>
        <w:rPr>
          <w:b w:val="0"/>
          <w:i/>
        </w:rPr>
      </w:pPr>
      <w:bookmarkStart w:id="69" w:name="_Toc8827160"/>
      <w:r>
        <w:rPr>
          <w:b w:val="0"/>
          <w:i/>
        </w:rPr>
        <w:lastRenderedPageBreak/>
        <w:t>245</w:t>
      </w:r>
      <w:r>
        <w:rPr>
          <w:b w:val="0"/>
          <w:i/>
        </w:rPr>
        <w:tab/>
      </w:r>
      <w:r w:rsidR="00670841" w:rsidRPr="009C1969">
        <w:rPr>
          <w:b w:val="0"/>
          <w:i/>
        </w:rPr>
        <w:t>Skjørt</w:t>
      </w:r>
      <w:bookmarkEnd w:id="69"/>
    </w:p>
    <w:p w14:paraId="6E5E8CDA" w14:textId="06C5BC6D" w:rsidR="00670841" w:rsidRPr="00670841" w:rsidRDefault="00670841" w:rsidP="00670841">
      <w:pPr>
        <w:autoSpaceDE w:val="0"/>
        <w:autoSpaceDN w:val="0"/>
        <w:adjustRightInd w:val="0"/>
        <w:spacing w:after="0" w:line="240" w:lineRule="auto"/>
        <w:rPr>
          <w:rFonts w:cs="Arial"/>
          <w:color w:val="000000" w:themeColor="text1"/>
          <w:sz w:val="24"/>
          <w:szCs w:val="24"/>
        </w:rPr>
      </w:pPr>
      <w:r w:rsidRPr="00670841">
        <w:rPr>
          <w:rFonts w:cs="Arial"/>
          <w:color w:val="000000" w:themeColor="text1"/>
          <w:sz w:val="24"/>
          <w:szCs w:val="24"/>
        </w:rPr>
        <w:t xml:space="preserve">Se </w:t>
      </w:r>
      <w:r w:rsidR="003D38E0" w:rsidRPr="00670841">
        <w:rPr>
          <w:rFonts w:cs="Arial"/>
          <w:color w:val="000000" w:themeColor="text1"/>
          <w:sz w:val="24"/>
          <w:szCs w:val="24"/>
        </w:rPr>
        <w:t>kap</w:t>
      </w:r>
      <w:r w:rsidR="003D38E0">
        <w:rPr>
          <w:rFonts w:cs="Arial"/>
          <w:color w:val="000000" w:themeColor="text1"/>
          <w:sz w:val="24"/>
          <w:szCs w:val="24"/>
        </w:rPr>
        <w:t>i</w:t>
      </w:r>
      <w:r w:rsidR="003D38E0" w:rsidRPr="00670841">
        <w:rPr>
          <w:rFonts w:cs="Arial"/>
          <w:color w:val="000000" w:themeColor="text1"/>
          <w:sz w:val="24"/>
          <w:szCs w:val="24"/>
        </w:rPr>
        <w:t>tt</w:t>
      </w:r>
      <w:r w:rsidR="003D38E0">
        <w:rPr>
          <w:rFonts w:cs="Arial"/>
          <w:color w:val="000000" w:themeColor="text1"/>
          <w:sz w:val="24"/>
          <w:szCs w:val="24"/>
        </w:rPr>
        <w:t>e</w:t>
      </w:r>
      <w:r w:rsidR="003D38E0" w:rsidRPr="00670841">
        <w:rPr>
          <w:rFonts w:cs="Arial"/>
          <w:color w:val="000000" w:themeColor="text1"/>
          <w:sz w:val="24"/>
          <w:szCs w:val="24"/>
        </w:rPr>
        <w:t>l</w:t>
      </w:r>
      <w:r w:rsidRPr="00670841">
        <w:rPr>
          <w:rFonts w:cs="Arial"/>
          <w:color w:val="000000" w:themeColor="text1"/>
          <w:sz w:val="24"/>
          <w:szCs w:val="24"/>
        </w:rPr>
        <w:t xml:space="preserve"> 242.</w:t>
      </w:r>
    </w:p>
    <w:p w14:paraId="3C4E8719" w14:textId="77777777" w:rsidR="00670841" w:rsidRPr="00670841" w:rsidRDefault="00670841" w:rsidP="00670841">
      <w:pPr>
        <w:autoSpaceDE w:val="0"/>
        <w:autoSpaceDN w:val="0"/>
        <w:adjustRightInd w:val="0"/>
        <w:spacing w:after="0" w:line="240" w:lineRule="auto"/>
        <w:rPr>
          <w:rFonts w:cs="Arial"/>
          <w:color w:val="00B050"/>
          <w:sz w:val="24"/>
          <w:szCs w:val="24"/>
        </w:rPr>
      </w:pPr>
    </w:p>
    <w:p w14:paraId="2BA1A652" w14:textId="0ABD1D31" w:rsidR="00670841" w:rsidRPr="009C1969" w:rsidRDefault="009C1969" w:rsidP="009C1969">
      <w:pPr>
        <w:pStyle w:val="Overskrift3"/>
        <w:rPr>
          <w:b w:val="0"/>
          <w:i/>
        </w:rPr>
      </w:pPr>
      <w:bookmarkStart w:id="70" w:name="_Toc8827161"/>
      <w:r>
        <w:rPr>
          <w:b w:val="0"/>
          <w:i/>
        </w:rPr>
        <w:t>246</w:t>
      </w:r>
      <w:r>
        <w:rPr>
          <w:b w:val="0"/>
          <w:i/>
        </w:rPr>
        <w:tab/>
      </w:r>
      <w:r w:rsidR="00670841" w:rsidRPr="009C1969">
        <w:rPr>
          <w:b w:val="0"/>
          <w:i/>
        </w:rPr>
        <w:t>Kledning og overflate</w:t>
      </w:r>
      <w:bookmarkEnd w:id="70"/>
    </w:p>
    <w:p w14:paraId="73766244" w14:textId="3CB81E06" w:rsidR="00670841" w:rsidRPr="00670841" w:rsidRDefault="00670841" w:rsidP="00670841">
      <w:pPr>
        <w:autoSpaceDE w:val="0"/>
        <w:autoSpaceDN w:val="0"/>
        <w:adjustRightInd w:val="0"/>
        <w:spacing w:after="0" w:line="240" w:lineRule="auto"/>
        <w:rPr>
          <w:rFonts w:cs="Arial"/>
          <w:color w:val="00B050"/>
          <w:sz w:val="24"/>
          <w:szCs w:val="24"/>
        </w:rPr>
      </w:pPr>
      <w:r w:rsidRPr="00670841">
        <w:rPr>
          <w:rFonts w:cs="Arial"/>
          <w:sz w:val="24"/>
          <w:szCs w:val="24"/>
        </w:rPr>
        <w:t xml:space="preserve">Platekledning skal ha sparklet og malt overflate og glassfiberduk eller tilsvarende glatt duk /forsterkning og være rengjøringsvennlig. Gulvlist skal være av robust materiale som er tilpasset gulvbelegget. Overflater med høy loddenhetsfaktor skal unngås. </w:t>
      </w:r>
      <w:r w:rsidRPr="00670841">
        <w:rPr>
          <w:rFonts w:cs="Arial"/>
        </w:rPr>
        <w:t>I</w:t>
      </w:r>
      <w:r w:rsidRPr="00670841">
        <w:rPr>
          <w:rFonts w:cs="Arial"/>
          <w:spacing w:val="-1"/>
        </w:rPr>
        <w:t xml:space="preserve"> </w:t>
      </w:r>
      <w:r w:rsidRPr="00670841">
        <w:rPr>
          <w:rFonts w:cs="Arial"/>
          <w:sz w:val="24"/>
          <w:szCs w:val="24"/>
        </w:rPr>
        <w:t>toaletter kles golv og vegger med keramiske fliser</w:t>
      </w:r>
      <w:r w:rsidR="00B174F1">
        <w:rPr>
          <w:rFonts w:cs="Arial"/>
          <w:sz w:val="24"/>
          <w:szCs w:val="24"/>
        </w:rPr>
        <w:t xml:space="preserve"> med syrefaste fuger</w:t>
      </w:r>
      <w:r w:rsidRPr="00670841">
        <w:rPr>
          <w:rFonts w:cs="Arial"/>
          <w:sz w:val="24"/>
          <w:szCs w:val="24"/>
        </w:rPr>
        <w:t xml:space="preserve"> Andre rom med fuktig miljø eller </w:t>
      </w:r>
      <w:r w:rsidR="00F71AD3">
        <w:rPr>
          <w:rFonts w:cs="Arial"/>
          <w:sz w:val="24"/>
          <w:szCs w:val="24"/>
        </w:rPr>
        <w:t>som rengjøres med spylevann</w:t>
      </w:r>
      <w:r w:rsidRPr="00670841">
        <w:rPr>
          <w:rFonts w:cs="Arial"/>
          <w:sz w:val="24"/>
          <w:szCs w:val="24"/>
        </w:rPr>
        <w:t xml:space="preserve"> utføres etter våtromsnormen. Overflater som er utsatt for vannsprut (f.eks. bak servant, såpedispenser) må tåle vann. Malt gips er </w:t>
      </w:r>
      <w:r w:rsidR="00507277">
        <w:rPr>
          <w:rFonts w:cs="Arial"/>
          <w:sz w:val="24"/>
          <w:szCs w:val="24"/>
        </w:rPr>
        <w:t>ikke tilstrekkelig. Se også</w:t>
      </w:r>
      <w:r w:rsidRPr="00670841">
        <w:rPr>
          <w:rFonts w:cs="Arial"/>
          <w:sz w:val="24"/>
          <w:szCs w:val="24"/>
        </w:rPr>
        <w:t xml:space="preserve"> </w:t>
      </w:r>
      <w:r w:rsidRPr="00507277">
        <w:rPr>
          <w:rFonts w:cs="Arial"/>
          <w:i/>
          <w:sz w:val="24"/>
          <w:szCs w:val="24"/>
        </w:rPr>
        <w:t xml:space="preserve">Prosjektanvisning </w:t>
      </w:r>
      <w:r w:rsidR="00507277" w:rsidRPr="00507277">
        <w:rPr>
          <w:rFonts w:cs="Arial"/>
          <w:i/>
          <w:sz w:val="24"/>
          <w:szCs w:val="24"/>
        </w:rPr>
        <w:t>805 R</w:t>
      </w:r>
      <w:r w:rsidRPr="00507277">
        <w:rPr>
          <w:rFonts w:cs="Arial"/>
          <w:i/>
          <w:sz w:val="24"/>
          <w:szCs w:val="24"/>
        </w:rPr>
        <w:t>enhold</w:t>
      </w:r>
      <w:r w:rsidR="00507277" w:rsidRPr="00507277">
        <w:rPr>
          <w:rFonts w:cs="Arial"/>
          <w:i/>
          <w:sz w:val="24"/>
          <w:szCs w:val="24"/>
        </w:rPr>
        <w:t xml:space="preserve"> ved UiO</w:t>
      </w:r>
      <w:r w:rsidRPr="00670841">
        <w:rPr>
          <w:rFonts w:cs="Arial"/>
          <w:sz w:val="24"/>
          <w:szCs w:val="24"/>
        </w:rPr>
        <w:t>.</w:t>
      </w:r>
    </w:p>
    <w:p w14:paraId="1FA4B9AD" w14:textId="77777777" w:rsidR="00670841" w:rsidRPr="00670841" w:rsidRDefault="00670841" w:rsidP="00670841">
      <w:pPr>
        <w:autoSpaceDE w:val="0"/>
        <w:autoSpaceDN w:val="0"/>
        <w:adjustRightInd w:val="0"/>
        <w:spacing w:after="0" w:line="240" w:lineRule="auto"/>
        <w:rPr>
          <w:rFonts w:cs="Arial"/>
          <w:b/>
          <w:bCs/>
          <w:color w:val="00B050"/>
          <w:sz w:val="28"/>
          <w:szCs w:val="28"/>
        </w:rPr>
      </w:pPr>
    </w:p>
    <w:p w14:paraId="0D73D5C7" w14:textId="2215A852" w:rsidR="00670841" w:rsidRPr="009C1969" w:rsidRDefault="009C1969" w:rsidP="009C1969">
      <w:pPr>
        <w:pStyle w:val="Overskrift3"/>
        <w:rPr>
          <w:b w:val="0"/>
          <w:i/>
        </w:rPr>
      </w:pPr>
      <w:bookmarkStart w:id="71" w:name="_Toc8827162"/>
      <w:r w:rsidRPr="009C1969">
        <w:rPr>
          <w:b w:val="0"/>
          <w:i/>
        </w:rPr>
        <w:t>249</w:t>
      </w:r>
      <w:r w:rsidRPr="009C1969">
        <w:rPr>
          <w:b w:val="0"/>
          <w:i/>
        </w:rPr>
        <w:tab/>
      </w:r>
      <w:r w:rsidR="00670841" w:rsidRPr="009C1969">
        <w:rPr>
          <w:b w:val="0"/>
          <w:i/>
        </w:rPr>
        <w:t>Branndører, brannceller, nødutganger og rømningsveier</w:t>
      </w:r>
      <w:bookmarkEnd w:id="71"/>
    </w:p>
    <w:p w14:paraId="2FDCE20D" w14:textId="40A4005C" w:rsidR="00670841" w:rsidRPr="00670841" w:rsidRDefault="00E12973" w:rsidP="00670841">
      <w:pPr>
        <w:autoSpaceDE w:val="0"/>
        <w:autoSpaceDN w:val="0"/>
        <w:adjustRightInd w:val="0"/>
        <w:spacing w:after="0" w:line="240" w:lineRule="auto"/>
        <w:rPr>
          <w:rFonts w:cs="Arial"/>
          <w:bCs/>
        </w:rPr>
      </w:pPr>
      <w:r w:rsidRPr="00E12973">
        <w:rPr>
          <w:rFonts w:cs="Arial"/>
          <w:sz w:val="24"/>
          <w:szCs w:val="24"/>
        </w:rPr>
        <w:t>Her henvises det i sin helhet til prosjektets brannkonsept.</w:t>
      </w:r>
    </w:p>
    <w:p w14:paraId="47D8CD63" w14:textId="77777777" w:rsidR="00670841" w:rsidRPr="00670841" w:rsidRDefault="00670841" w:rsidP="00670841">
      <w:pPr>
        <w:autoSpaceDE w:val="0"/>
        <w:autoSpaceDN w:val="0"/>
        <w:adjustRightInd w:val="0"/>
        <w:spacing w:after="0" w:line="240" w:lineRule="auto"/>
        <w:rPr>
          <w:rFonts w:cs="Arial"/>
          <w:bCs/>
        </w:rPr>
      </w:pPr>
    </w:p>
    <w:p w14:paraId="634C1F70" w14:textId="4B8F071A" w:rsidR="00670841" w:rsidRPr="00F96414" w:rsidRDefault="00F96414" w:rsidP="00F96414">
      <w:pPr>
        <w:pStyle w:val="Overskrift2"/>
        <w:rPr>
          <w:b w:val="0"/>
          <w:i/>
        </w:rPr>
      </w:pPr>
      <w:bookmarkStart w:id="72" w:name="_Toc8827163"/>
      <w:r>
        <w:rPr>
          <w:b w:val="0"/>
          <w:i/>
        </w:rPr>
        <w:t>25</w:t>
      </w:r>
      <w:r>
        <w:rPr>
          <w:b w:val="0"/>
          <w:i/>
        </w:rPr>
        <w:tab/>
      </w:r>
      <w:r w:rsidR="00670841" w:rsidRPr="00F96414">
        <w:rPr>
          <w:b w:val="0"/>
          <w:i/>
        </w:rPr>
        <w:t>Dekker</w:t>
      </w:r>
      <w:bookmarkEnd w:id="72"/>
    </w:p>
    <w:p w14:paraId="7A5EE8AC" w14:textId="4A957B19" w:rsidR="00670841" w:rsidRPr="00F96414" w:rsidRDefault="00F96414" w:rsidP="00F96414">
      <w:pPr>
        <w:pStyle w:val="Overskrift3"/>
        <w:rPr>
          <w:b w:val="0"/>
          <w:i/>
        </w:rPr>
      </w:pPr>
      <w:bookmarkStart w:id="73" w:name="_Toc8827164"/>
      <w:r>
        <w:rPr>
          <w:b w:val="0"/>
          <w:i/>
        </w:rPr>
        <w:t>255</w:t>
      </w:r>
      <w:r>
        <w:rPr>
          <w:b w:val="0"/>
          <w:i/>
        </w:rPr>
        <w:tab/>
      </w:r>
      <w:r w:rsidR="00670841" w:rsidRPr="00F96414">
        <w:rPr>
          <w:b w:val="0"/>
          <w:i/>
        </w:rPr>
        <w:t>Gulvoverflate</w:t>
      </w:r>
      <w:bookmarkEnd w:id="73"/>
    </w:p>
    <w:p w14:paraId="2610F849" w14:textId="77777777" w:rsidR="00670841" w:rsidRPr="00670841" w:rsidRDefault="00670841" w:rsidP="00670841">
      <w:pPr>
        <w:widowControl w:val="0"/>
        <w:spacing w:after="0" w:line="240" w:lineRule="auto"/>
        <w:ind w:right="295"/>
        <w:rPr>
          <w:rFonts w:eastAsia="Arial" w:cs="Arial"/>
          <w:sz w:val="24"/>
          <w:szCs w:val="24"/>
          <w:lang w:eastAsia="en-US"/>
        </w:rPr>
      </w:pPr>
      <w:r w:rsidRPr="00670841">
        <w:rPr>
          <w:rFonts w:eastAsia="Arial" w:cs="Arial"/>
          <w:sz w:val="24"/>
          <w:szCs w:val="24"/>
          <w:lang w:eastAsia="en-US"/>
        </w:rPr>
        <w:t>Materialer som gir unødvendig gjenklang og bakgrunnsstøy bør unngås. Trinnlydsystem må vurderes.</w:t>
      </w:r>
    </w:p>
    <w:p w14:paraId="7411CE46" w14:textId="77777777" w:rsidR="00670841" w:rsidRPr="00670841" w:rsidRDefault="00670841" w:rsidP="00670841">
      <w:pPr>
        <w:widowControl w:val="0"/>
        <w:spacing w:after="0" w:line="240" w:lineRule="auto"/>
        <w:ind w:right="295"/>
        <w:rPr>
          <w:rFonts w:eastAsia="Arial" w:cs="Arial"/>
          <w:sz w:val="24"/>
          <w:szCs w:val="24"/>
          <w:lang w:eastAsia="en-US"/>
        </w:rPr>
      </w:pPr>
    </w:p>
    <w:p w14:paraId="6A2357C0" w14:textId="77777777" w:rsidR="00670841" w:rsidRPr="00670841" w:rsidRDefault="00670841" w:rsidP="00670841">
      <w:pPr>
        <w:widowControl w:val="0"/>
        <w:spacing w:after="0" w:line="240" w:lineRule="auto"/>
        <w:ind w:right="295"/>
        <w:rPr>
          <w:rFonts w:eastAsia="Arial" w:cs="Arial"/>
          <w:sz w:val="24"/>
          <w:szCs w:val="24"/>
          <w:lang w:eastAsia="en-US"/>
        </w:rPr>
      </w:pPr>
      <w:r w:rsidRPr="00670841">
        <w:rPr>
          <w:rFonts w:eastAsia="Arial" w:cs="Arial"/>
          <w:sz w:val="24"/>
          <w:szCs w:val="24"/>
          <w:lang w:eastAsia="en-US"/>
        </w:rPr>
        <w:t>Gulvbelegg skal være gjennomgående i alle dørutsparinger og sammenhengende under lettvegger for fleksibilitet og eventuell senere ombygging. Hvis ikke gjennomgående gulvbelegg, skal det avsluttes mot tilstøtende vegg med oppbrett. Der to belegg eller to forskjellige farger møtes, skal disse skjøtes under lukket posisjon for dørblad. Sklisikring må vurderes i forhold til bruk.</w:t>
      </w:r>
    </w:p>
    <w:p w14:paraId="68EA588F" w14:textId="77777777" w:rsidR="00670841" w:rsidRPr="00670841" w:rsidRDefault="00670841" w:rsidP="00670841">
      <w:pPr>
        <w:widowControl w:val="0"/>
        <w:spacing w:after="0" w:line="240" w:lineRule="auto"/>
        <w:ind w:right="295"/>
        <w:rPr>
          <w:rFonts w:eastAsia="Arial" w:cs="Arial"/>
          <w:sz w:val="24"/>
          <w:szCs w:val="24"/>
          <w:lang w:eastAsia="en-US"/>
        </w:rPr>
      </w:pPr>
    </w:p>
    <w:p w14:paraId="015450CD" w14:textId="2529F132" w:rsidR="00670841" w:rsidRPr="00670841" w:rsidRDefault="00670841" w:rsidP="00670841">
      <w:pPr>
        <w:widowControl w:val="0"/>
        <w:spacing w:after="0" w:line="240" w:lineRule="auto"/>
        <w:ind w:right="295"/>
        <w:rPr>
          <w:rFonts w:eastAsia="Arial" w:cs="Arial"/>
          <w:sz w:val="24"/>
          <w:szCs w:val="24"/>
          <w:lang w:eastAsia="en-US"/>
        </w:rPr>
      </w:pPr>
      <w:r w:rsidRPr="00670841">
        <w:rPr>
          <w:rFonts w:eastAsia="Arial" w:cs="Arial"/>
          <w:sz w:val="24"/>
          <w:szCs w:val="24"/>
          <w:lang w:eastAsia="en-US"/>
        </w:rPr>
        <w:t xml:space="preserve">Gulvbelegg, lim og underlag skal være miljøvennlig. Emisjonsnivå skal dokumenteres. Gulvbelegg skal ha stor slitestyrke og tåle belastningene gulvet vil bli utsatt for. </w:t>
      </w:r>
    </w:p>
    <w:p w14:paraId="1AAC7CB3" w14:textId="77777777" w:rsidR="00670841" w:rsidRPr="00670841" w:rsidRDefault="00670841" w:rsidP="00670841">
      <w:pPr>
        <w:widowControl w:val="0"/>
        <w:spacing w:after="0" w:line="240" w:lineRule="auto"/>
        <w:rPr>
          <w:rFonts w:eastAsia="Arial" w:cs="Arial"/>
          <w:sz w:val="24"/>
          <w:szCs w:val="24"/>
          <w:lang w:eastAsia="en-US"/>
        </w:rPr>
      </w:pPr>
    </w:p>
    <w:p w14:paraId="6638A9A8" w14:textId="77777777" w:rsidR="00670841" w:rsidRPr="00670841" w:rsidRDefault="00670841" w:rsidP="00670841">
      <w:pPr>
        <w:widowControl w:val="0"/>
        <w:spacing w:after="0" w:line="240" w:lineRule="auto"/>
        <w:rPr>
          <w:rFonts w:eastAsia="Arial" w:cs="Arial"/>
          <w:sz w:val="24"/>
          <w:szCs w:val="24"/>
          <w:lang w:eastAsia="en-US"/>
        </w:rPr>
      </w:pPr>
      <w:r w:rsidRPr="00670841">
        <w:rPr>
          <w:rFonts w:eastAsia="Arial" w:cs="Arial"/>
          <w:sz w:val="24"/>
          <w:szCs w:val="24"/>
          <w:lang w:eastAsia="en-US"/>
        </w:rPr>
        <w:t>Valg av gulvbelegg gjøres med bakgrunn i følgende:</w:t>
      </w:r>
    </w:p>
    <w:p w14:paraId="26D17414" w14:textId="77777777" w:rsidR="00670841" w:rsidRPr="00670841" w:rsidRDefault="00670841" w:rsidP="00670841">
      <w:pPr>
        <w:widowControl w:val="0"/>
        <w:spacing w:after="0" w:line="240" w:lineRule="auto"/>
        <w:rPr>
          <w:rFonts w:eastAsia="Arial" w:cs="Arial"/>
          <w:sz w:val="24"/>
          <w:szCs w:val="24"/>
          <w:lang w:eastAsia="en-US"/>
        </w:rPr>
      </w:pPr>
    </w:p>
    <w:p w14:paraId="4C5EDD8F" w14:textId="77777777" w:rsidR="00670841" w:rsidRPr="00670841" w:rsidRDefault="00670841" w:rsidP="00670841">
      <w:pPr>
        <w:widowControl w:val="0"/>
        <w:numPr>
          <w:ilvl w:val="0"/>
          <w:numId w:val="35"/>
        </w:numPr>
        <w:tabs>
          <w:tab w:val="left" w:pos="1585"/>
        </w:tabs>
        <w:spacing w:after="0" w:line="240" w:lineRule="auto"/>
        <w:rPr>
          <w:rFonts w:eastAsia="Arial" w:cs="Arial"/>
          <w:sz w:val="24"/>
          <w:szCs w:val="24"/>
          <w:lang w:eastAsia="en-US"/>
        </w:rPr>
      </w:pPr>
      <w:r w:rsidRPr="00670841">
        <w:rPr>
          <w:rFonts w:eastAsia="Arial" w:cs="Arial"/>
          <w:sz w:val="24"/>
          <w:szCs w:val="24"/>
          <w:lang w:eastAsia="en-US"/>
        </w:rPr>
        <w:t>Generelt benyttes 2,5 mm linoleum.</w:t>
      </w:r>
    </w:p>
    <w:p w14:paraId="6E669CED" w14:textId="39A9A9F6" w:rsidR="00670841" w:rsidRPr="00670841" w:rsidRDefault="00670841" w:rsidP="00670841">
      <w:pPr>
        <w:widowControl w:val="0"/>
        <w:numPr>
          <w:ilvl w:val="0"/>
          <w:numId w:val="35"/>
        </w:numPr>
        <w:tabs>
          <w:tab w:val="left" w:pos="1585"/>
        </w:tabs>
        <w:spacing w:after="0" w:line="240" w:lineRule="auto"/>
        <w:ind w:right="295"/>
        <w:rPr>
          <w:rFonts w:eastAsia="Arial" w:cs="Arial"/>
          <w:sz w:val="24"/>
          <w:szCs w:val="24"/>
          <w:lang w:eastAsia="en-US"/>
        </w:rPr>
      </w:pPr>
      <w:r w:rsidRPr="00670841">
        <w:rPr>
          <w:rFonts w:eastAsia="Arial" w:cs="Arial"/>
          <w:sz w:val="24"/>
          <w:szCs w:val="24"/>
          <w:lang w:eastAsia="en-US"/>
        </w:rPr>
        <w:t>Toaletter og dusjrom skal primært ha keramiske fliser. D</w:t>
      </w:r>
      <w:r w:rsidR="004952FF">
        <w:rPr>
          <w:rFonts w:eastAsia="Arial" w:cs="Arial"/>
          <w:sz w:val="24"/>
          <w:szCs w:val="24"/>
          <w:lang w:eastAsia="en-US"/>
        </w:rPr>
        <w:t>et skal</w:t>
      </w:r>
      <w:r w:rsidRPr="00670841">
        <w:rPr>
          <w:rFonts w:eastAsia="Arial" w:cs="Arial"/>
          <w:sz w:val="24"/>
          <w:szCs w:val="24"/>
          <w:lang w:eastAsia="en-US"/>
        </w:rPr>
        <w:t xml:space="preserve"> brukes </w:t>
      </w:r>
      <w:r w:rsidR="0098638E">
        <w:rPr>
          <w:rFonts w:eastAsia="Arial" w:cs="Arial"/>
          <w:sz w:val="24"/>
          <w:szCs w:val="24"/>
          <w:lang w:eastAsia="en-US"/>
        </w:rPr>
        <w:t>epoxy</w:t>
      </w:r>
      <w:r w:rsidR="002570E6">
        <w:rPr>
          <w:rFonts w:eastAsia="Arial" w:cs="Arial"/>
          <w:sz w:val="24"/>
          <w:szCs w:val="24"/>
          <w:lang w:eastAsia="en-US"/>
        </w:rPr>
        <w:t>-</w:t>
      </w:r>
      <w:r w:rsidR="0098638E">
        <w:rPr>
          <w:rFonts w:eastAsia="Arial" w:cs="Arial"/>
          <w:sz w:val="24"/>
          <w:szCs w:val="24"/>
          <w:lang w:eastAsia="en-US"/>
        </w:rPr>
        <w:t>basert syrefast fugemasse</w:t>
      </w:r>
      <w:r w:rsidRPr="00670841">
        <w:rPr>
          <w:rFonts w:eastAsia="Arial" w:cs="Arial"/>
          <w:sz w:val="24"/>
          <w:szCs w:val="24"/>
          <w:lang w:eastAsia="en-US"/>
        </w:rPr>
        <w:t>. For øvrige våtrom kan det vurderes bruk av f.eks. 2 mm homogen vinylbanebelegg, epoxy-/polyuretanbelegg. Gulv i kantinekjøkken</w:t>
      </w:r>
      <w:r w:rsidR="0098638E">
        <w:rPr>
          <w:rFonts w:eastAsia="Arial" w:cs="Arial"/>
          <w:sz w:val="24"/>
          <w:szCs w:val="24"/>
          <w:lang w:eastAsia="en-US"/>
        </w:rPr>
        <w:t>/storkjøkken</w:t>
      </w:r>
      <w:r w:rsidRPr="00670841">
        <w:rPr>
          <w:rFonts w:eastAsia="Arial" w:cs="Arial"/>
          <w:sz w:val="24"/>
          <w:szCs w:val="24"/>
          <w:lang w:eastAsia="en-US"/>
        </w:rPr>
        <w:t xml:space="preserve"> skal alltid utføres som våtrom iht. våtromsnormen.</w:t>
      </w:r>
    </w:p>
    <w:p w14:paraId="719F121A" w14:textId="77777777" w:rsidR="00670841" w:rsidRPr="00670841" w:rsidRDefault="00670841" w:rsidP="00670841">
      <w:pPr>
        <w:widowControl w:val="0"/>
        <w:numPr>
          <w:ilvl w:val="0"/>
          <w:numId w:val="35"/>
        </w:numPr>
        <w:tabs>
          <w:tab w:val="left" w:pos="1585"/>
        </w:tabs>
        <w:spacing w:after="0" w:line="240" w:lineRule="auto"/>
        <w:ind w:right="1083"/>
        <w:rPr>
          <w:rFonts w:eastAsia="Arial" w:cs="Arial"/>
          <w:sz w:val="24"/>
          <w:szCs w:val="24"/>
          <w:lang w:eastAsia="en-US"/>
        </w:rPr>
      </w:pPr>
      <w:r w:rsidRPr="00670841">
        <w:rPr>
          <w:rFonts w:eastAsia="Arial" w:cs="Arial"/>
          <w:sz w:val="24"/>
          <w:szCs w:val="24"/>
          <w:lang w:eastAsia="en-US"/>
        </w:rPr>
        <w:t>Foran innredningen i tekjøkken i ca. 1,2 m bredde legges banebelegg eller annen likeverdig beskyttelse mot skitt og fukt.</w:t>
      </w:r>
    </w:p>
    <w:p w14:paraId="7E865FC2" w14:textId="77777777" w:rsidR="00670841" w:rsidRPr="00670841" w:rsidRDefault="00670841" w:rsidP="00670841">
      <w:pPr>
        <w:widowControl w:val="0"/>
        <w:numPr>
          <w:ilvl w:val="0"/>
          <w:numId w:val="35"/>
        </w:numPr>
        <w:tabs>
          <w:tab w:val="left" w:pos="1585"/>
        </w:tabs>
        <w:spacing w:before="1" w:after="0" w:line="253" w:lineRule="exact"/>
        <w:rPr>
          <w:rFonts w:eastAsia="Arial" w:cs="Arial"/>
          <w:sz w:val="24"/>
          <w:szCs w:val="24"/>
          <w:lang w:eastAsia="en-US"/>
        </w:rPr>
      </w:pPr>
      <w:r w:rsidRPr="00670841">
        <w:rPr>
          <w:rFonts w:eastAsia="Arial" w:cs="Arial"/>
          <w:sz w:val="24"/>
          <w:szCs w:val="24"/>
          <w:lang w:eastAsia="en-US"/>
        </w:rPr>
        <w:t>Underordnede rom kan ha stålglattet påstøp/betong med støvbinding/ impregnering.</w:t>
      </w:r>
    </w:p>
    <w:p w14:paraId="0414A079" w14:textId="77777777" w:rsidR="00670841" w:rsidRPr="00670841" w:rsidRDefault="00670841" w:rsidP="00670841">
      <w:pPr>
        <w:widowControl w:val="0"/>
        <w:numPr>
          <w:ilvl w:val="0"/>
          <w:numId w:val="35"/>
        </w:numPr>
        <w:tabs>
          <w:tab w:val="left" w:pos="1585"/>
        </w:tabs>
        <w:spacing w:after="0" w:line="253" w:lineRule="exact"/>
        <w:rPr>
          <w:rFonts w:eastAsia="Arial" w:cs="Arial"/>
          <w:sz w:val="24"/>
          <w:szCs w:val="24"/>
          <w:lang w:eastAsia="en-US"/>
        </w:rPr>
      </w:pPr>
      <w:r w:rsidRPr="00670841">
        <w:rPr>
          <w:rFonts w:eastAsia="Arial" w:cs="Arial"/>
          <w:sz w:val="24"/>
          <w:szCs w:val="24"/>
          <w:lang w:eastAsia="en-US"/>
        </w:rPr>
        <w:t>Tekniske rom skal ha belegg som er tilpasset bruk, inkl. oppbrett min. 10 cm opp på vegg. Renholdsrom skal ha vanntett belegg m/oppbrett.</w:t>
      </w:r>
    </w:p>
    <w:p w14:paraId="265CF356" w14:textId="503925B4" w:rsidR="00670841" w:rsidRPr="00670841" w:rsidRDefault="00670841" w:rsidP="00670841">
      <w:pPr>
        <w:widowControl w:val="0"/>
        <w:numPr>
          <w:ilvl w:val="0"/>
          <w:numId w:val="35"/>
        </w:numPr>
        <w:tabs>
          <w:tab w:val="left" w:pos="1585"/>
        </w:tabs>
        <w:spacing w:after="0" w:line="253" w:lineRule="exact"/>
        <w:rPr>
          <w:rFonts w:eastAsia="Arial" w:cs="Arial"/>
          <w:sz w:val="24"/>
          <w:szCs w:val="24"/>
          <w:lang w:eastAsia="en-US"/>
        </w:rPr>
      </w:pPr>
      <w:r w:rsidRPr="00670841">
        <w:rPr>
          <w:rFonts w:eastAsia="Arial" w:cs="Arial"/>
          <w:sz w:val="24"/>
          <w:szCs w:val="24"/>
          <w:lang w:eastAsia="en-US"/>
        </w:rPr>
        <w:lastRenderedPageBreak/>
        <w:t>I rom med datateknisk sentral- og nettutstyr skal det legges elektrostatisk avledende gulvbelegg.</w:t>
      </w:r>
      <w:r w:rsidR="002570E6">
        <w:rPr>
          <w:rFonts w:eastAsia="Arial" w:cs="Arial"/>
          <w:sz w:val="24"/>
          <w:szCs w:val="24"/>
          <w:lang w:eastAsia="en-US"/>
        </w:rPr>
        <w:t xml:space="preserve"> Se også </w:t>
      </w:r>
      <w:r w:rsidR="002570E6" w:rsidRPr="002570E6">
        <w:rPr>
          <w:rFonts w:eastAsia="Arial" w:cs="Arial"/>
          <w:i/>
          <w:sz w:val="24"/>
          <w:szCs w:val="24"/>
          <w:lang w:eastAsia="en-US"/>
        </w:rPr>
        <w:t>P</w:t>
      </w:r>
      <w:r w:rsidR="00B174F1" w:rsidRPr="002570E6">
        <w:rPr>
          <w:rFonts w:eastAsia="Arial" w:cs="Arial"/>
          <w:i/>
          <w:sz w:val="24"/>
          <w:szCs w:val="24"/>
          <w:lang w:eastAsia="en-US"/>
        </w:rPr>
        <w:t>rosjektanvisni</w:t>
      </w:r>
      <w:r w:rsidR="002570E6" w:rsidRPr="002570E6">
        <w:rPr>
          <w:rFonts w:eastAsia="Arial" w:cs="Arial"/>
          <w:i/>
          <w:sz w:val="24"/>
          <w:szCs w:val="24"/>
          <w:lang w:eastAsia="en-US"/>
        </w:rPr>
        <w:t>ng 4 Elkraft ved UiO</w:t>
      </w:r>
      <w:r w:rsidR="00B174F1">
        <w:rPr>
          <w:rFonts w:eastAsia="Arial" w:cs="Arial"/>
          <w:sz w:val="24"/>
          <w:szCs w:val="24"/>
          <w:lang w:eastAsia="en-US"/>
        </w:rPr>
        <w:t>.</w:t>
      </w:r>
    </w:p>
    <w:p w14:paraId="56EFF89E" w14:textId="77777777" w:rsidR="00670841" w:rsidRPr="00670841" w:rsidRDefault="00670841" w:rsidP="00670841">
      <w:pPr>
        <w:widowControl w:val="0"/>
        <w:numPr>
          <w:ilvl w:val="0"/>
          <w:numId w:val="35"/>
        </w:numPr>
        <w:tabs>
          <w:tab w:val="left" w:pos="1585"/>
        </w:tabs>
        <w:spacing w:after="0" w:line="240" w:lineRule="auto"/>
        <w:ind w:right="570"/>
        <w:rPr>
          <w:rFonts w:eastAsia="Arial" w:cs="Arial"/>
          <w:sz w:val="24"/>
          <w:szCs w:val="24"/>
          <w:lang w:eastAsia="en-US"/>
        </w:rPr>
      </w:pPr>
      <w:r w:rsidRPr="00670841">
        <w:rPr>
          <w:rFonts w:eastAsia="Arial" w:cs="Arial"/>
          <w:sz w:val="24"/>
          <w:szCs w:val="24"/>
          <w:lang w:eastAsia="en-US"/>
        </w:rPr>
        <w:t>Publikumsarealer med stor belastning må vurderes særskilt. Tykke, men flisdelte gummibelegg, keramiske uglasserte fliser, heller og tilsvarende er aktuelle alternativer.</w:t>
      </w:r>
    </w:p>
    <w:p w14:paraId="4F219F16" w14:textId="77777777" w:rsidR="00670841" w:rsidRPr="00670841" w:rsidRDefault="00670841" w:rsidP="00670841">
      <w:pPr>
        <w:widowControl w:val="0"/>
        <w:numPr>
          <w:ilvl w:val="0"/>
          <w:numId w:val="35"/>
        </w:numPr>
        <w:tabs>
          <w:tab w:val="left" w:pos="1585"/>
        </w:tabs>
        <w:spacing w:after="0" w:line="240" w:lineRule="auto"/>
        <w:ind w:right="570"/>
        <w:rPr>
          <w:rFonts w:eastAsia="Arial" w:cs="Arial"/>
          <w:sz w:val="24"/>
          <w:szCs w:val="24"/>
          <w:lang w:eastAsia="en-US"/>
        </w:rPr>
      </w:pPr>
      <w:r w:rsidRPr="00670841">
        <w:rPr>
          <w:rFonts w:eastAsia="Arial" w:cs="Arial"/>
          <w:sz w:val="24"/>
          <w:szCs w:val="24"/>
          <w:lang w:eastAsia="en-US"/>
        </w:rPr>
        <w:t xml:space="preserve">Brukerkrav til spesielle rom må avklares i hvert enkelt prosjekt. </w:t>
      </w:r>
    </w:p>
    <w:p w14:paraId="57E0F917" w14:textId="77777777" w:rsidR="00670841" w:rsidRPr="00670841" w:rsidRDefault="00670841" w:rsidP="00670841">
      <w:pPr>
        <w:widowControl w:val="0"/>
        <w:numPr>
          <w:ilvl w:val="0"/>
          <w:numId w:val="35"/>
        </w:numPr>
        <w:tabs>
          <w:tab w:val="left" w:pos="1585"/>
        </w:tabs>
        <w:spacing w:after="0" w:line="240" w:lineRule="auto"/>
        <w:ind w:right="851"/>
        <w:rPr>
          <w:rFonts w:eastAsia="Arial" w:cs="Arial"/>
          <w:sz w:val="24"/>
          <w:szCs w:val="24"/>
          <w:lang w:eastAsia="en-US"/>
        </w:rPr>
      </w:pPr>
      <w:r w:rsidRPr="00670841">
        <w:rPr>
          <w:rFonts w:eastAsia="Arial" w:cs="Arial"/>
          <w:sz w:val="24"/>
          <w:szCs w:val="24"/>
          <w:lang w:eastAsia="en-US"/>
        </w:rPr>
        <w:t>Stein/skifer og flisgulv som ikke er glaserte må porefylles/impregneres for å kunne rengjøres tilfredsstillende.</w:t>
      </w:r>
    </w:p>
    <w:p w14:paraId="3AEB5F63" w14:textId="7A084D63" w:rsidR="00670841" w:rsidRPr="00670841" w:rsidRDefault="00670841" w:rsidP="00670841">
      <w:pPr>
        <w:autoSpaceDE w:val="0"/>
        <w:autoSpaceDN w:val="0"/>
        <w:adjustRightInd w:val="0"/>
        <w:spacing w:after="0" w:line="240" w:lineRule="auto"/>
        <w:rPr>
          <w:rFonts w:cs="Arial"/>
          <w:color w:val="00B050"/>
          <w:sz w:val="24"/>
          <w:szCs w:val="24"/>
        </w:rPr>
      </w:pPr>
    </w:p>
    <w:p w14:paraId="72B72BE8" w14:textId="7884E477" w:rsidR="00670841" w:rsidRPr="00F96414" w:rsidRDefault="00F96414" w:rsidP="00F96414">
      <w:pPr>
        <w:pStyle w:val="Overskrift3"/>
        <w:rPr>
          <w:b w:val="0"/>
          <w:i/>
        </w:rPr>
      </w:pPr>
      <w:bookmarkStart w:id="74" w:name="_Toc8827165"/>
      <w:r>
        <w:rPr>
          <w:b w:val="0"/>
          <w:i/>
        </w:rPr>
        <w:t>256</w:t>
      </w:r>
      <w:r>
        <w:rPr>
          <w:b w:val="0"/>
          <w:i/>
        </w:rPr>
        <w:tab/>
        <w:t>F</w:t>
      </w:r>
      <w:r w:rsidR="00A74E03">
        <w:rPr>
          <w:b w:val="0"/>
          <w:i/>
        </w:rPr>
        <w:t>aste himlinger og</w:t>
      </w:r>
      <w:r w:rsidR="003C2588">
        <w:rPr>
          <w:b w:val="0"/>
          <w:i/>
        </w:rPr>
        <w:t xml:space="preserve"> </w:t>
      </w:r>
      <w:r w:rsidR="00A6457B">
        <w:rPr>
          <w:b w:val="0"/>
          <w:i/>
        </w:rPr>
        <w:t>257 S</w:t>
      </w:r>
      <w:r w:rsidR="00670841" w:rsidRPr="00F96414">
        <w:rPr>
          <w:b w:val="0"/>
          <w:i/>
        </w:rPr>
        <w:t>ystemhimlinger</w:t>
      </w:r>
      <w:bookmarkEnd w:id="74"/>
    </w:p>
    <w:p w14:paraId="781C6667" w14:textId="77777777" w:rsidR="00670841" w:rsidRPr="00670841" w:rsidRDefault="00670841"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Laboratorier for næringsmidler, kantinekjøkken og andre rom med hygienekrav, skal ha hygienehimling.</w:t>
      </w:r>
    </w:p>
    <w:p w14:paraId="749178D2" w14:textId="77777777" w:rsidR="00670841" w:rsidRPr="00670841" w:rsidRDefault="00670841" w:rsidP="00670841">
      <w:pPr>
        <w:autoSpaceDE w:val="0"/>
        <w:autoSpaceDN w:val="0"/>
        <w:adjustRightInd w:val="0"/>
        <w:spacing w:after="0" w:line="240" w:lineRule="auto"/>
        <w:rPr>
          <w:rFonts w:cs="Arial"/>
          <w:color w:val="00B050"/>
          <w:sz w:val="24"/>
          <w:szCs w:val="24"/>
        </w:rPr>
      </w:pPr>
    </w:p>
    <w:p w14:paraId="0BD516CA" w14:textId="77777777" w:rsidR="00670841" w:rsidRPr="00670841" w:rsidRDefault="00670841" w:rsidP="00670841">
      <w:pPr>
        <w:widowControl w:val="0"/>
        <w:tabs>
          <w:tab w:val="left" w:pos="1585"/>
        </w:tabs>
        <w:spacing w:after="0" w:line="240" w:lineRule="auto"/>
        <w:ind w:right="851"/>
        <w:rPr>
          <w:rFonts w:eastAsia="Arial" w:cs="Arial"/>
          <w:sz w:val="24"/>
          <w:szCs w:val="24"/>
          <w:lang w:eastAsia="en-US"/>
        </w:rPr>
      </w:pPr>
      <w:r w:rsidRPr="00670841">
        <w:rPr>
          <w:rFonts w:eastAsia="Arial" w:cs="Arial"/>
          <w:sz w:val="24"/>
          <w:szCs w:val="24"/>
          <w:lang w:eastAsia="en-US"/>
        </w:rPr>
        <w:t>Akustiske systemhimlinger anvendes i den grad det er nødvendig for å imøtekomme lydkrav. I utsatte områder skal det vurderes om man kan unngå bruk av nedforede himlinger da disse er utsatt for brekkasje. Ved bruk av himlinger i utsatte områder skal de være av støtsikker type.</w:t>
      </w:r>
    </w:p>
    <w:p w14:paraId="08D7F8A9" w14:textId="77777777" w:rsidR="00670841" w:rsidRPr="00670841" w:rsidRDefault="00670841" w:rsidP="00670841">
      <w:pPr>
        <w:widowControl w:val="0"/>
        <w:tabs>
          <w:tab w:val="left" w:pos="1585"/>
        </w:tabs>
        <w:spacing w:after="0" w:line="240" w:lineRule="auto"/>
        <w:ind w:right="851"/>
        <w:rPr>
          <w:rFonts w:eastAsia="Arial" w:cs="Arial"/>
          <w:sz w:val="24"/>
          <w:szCs w:val="24"/>
          <w:lang w:eastAsia="en-US"/>
        </w:rPr>
      </w:pPr>
    </w:p>
    <w:p w14:paraId="606B247D" w14:textId="712BDEF9" w:rsidR="00670841" w:rsidRPr="00670841" w:rsidRDefault="00670841" w:rsidP="00670841">
      <w:pPr>
        <w:widowControl w:val="0"/>
        <w:tabs>
          <w:tab w:val="left" w:pos="1585"/>
        </w:tabs>
        <w:spacing w:after="0" w:line="240" w:lineRule="auto"/>
        <w:ind w:right="851"/>
        <w:rPr>
          <w:rFonts w:eastAsia="Arial" w:cs="Arial"/>
          <w:sz w:val="24"/>
          <w:szCs w:val="24"/>
          <w:lang w:eastAsia="en-US"/>
        </w:rPr>
      </w:pPr>
      <w:r w:rsidRPr="00670841">
        <w:rPr>
          <w:rFonts w:eastAsia="Arial" w:cs="Arial"/>
          <w:sz w:val="24"/>
          <w:szCs w:val="24"/>
          <w:lang w:eastAsia="en-US"/>
        </w:rPr>
        <w:t xml:space="preserve">Himlingshøyder skal minimum tilfredsstille offentlige krav. </w:t>
      </w:r>
      <w:r w:rsidR="00BF1360">
        <w:rPr>
          <w:rFonts w:eastAsia="Arial" w:cs="Arial"/>
          <w:sz w:val="24"/>
          <w:szCs w:val="24"/>
          <w:lang w:eastAsia="en-US"/>
        </w:rPr>
        <w:t xml:space="preserve">eller </w:t>
      </w:r>
      <w:r w:rsidR="00130DBA">
        <w:rPr>
          <w:rFonts w:eastAsia="Arial" w:cs="Arial"/>
          <w:sz w:val="24"/>
          <w:szCs w:val="24"/>
          <w:lang w:eastAsia="en-US"/>
        </w:rPr>
        <w:t xml:space="preserve">etter </w:t>
      </w:r>
      <w:r w:rsidR="00BF1360">
        <w:rPr>
          <w:rFonts w:eastAsia="Arial" w:cs="Arial"/>
          <w:sz w:val="24"/>
          <w:szCs w:val="24"/>
          <w:lang w:eastAsia="en-US"/>
        </w:rPr>
        <w:t>spesielle brukerkrav</w:t>
      </w:r>
      <w:r w:rsidR="003C2588">
        <w:rPr>
          <w:rFonts w:eastAsia="Arial" w:cs="Arial"/>
          <w:sz w:val="24"/>
          <w:szCs w:val="24"/>
          <w:lang w:eastAsia="en-US"/>
        </w:rPr>
        <w:t xml:space="preserve"> som må avklares i hvert enkelt tilfelle. </w:t>
      </w:r>
    </w:p>
    <w:p w14:paraId="0963B8FD" w14:textId="77777777" w:rsidR="00670841" w:rsidRPr="00670841" w:rsidRDefault="00670841" w:rsidP="00670841">
      <w:pPr>
        <w:widowControl w:val="0"/>
        <w:tabs>
          <w:tab w:val="left" w:pos="1585"/>
        </w:tabs>
        <w:spacing w:after="0" w:line="240" w:lineRule="auto"/>
        <w:ind w:right="851"/>
        <w:rPr>
          <w:rFonts w:eastAsia="Arial" w:cs="Arial"/>
          <w:sz w:val="24"/>
          <w:szCs w:val="24"/>
          <w:lang w:eastAsia="en-US"/>
        </w:rPr>
      </w:pPr>
    </w:p>
    <w:p w14:paraId="51BC72C3" w14:textId="77777777" w:rsidR="00670841" w:rsidRPr="00670841" w:rsidRDefault="00670841" w:rsidP="00670841">
      <w:pPr>
        <w:widowControl w:val="0"/>
        <w:tabs>
          <w:tab w:val="left" w:pos="1585"/>
        </w:tabs>
        <w:spacing w:after="0" w:line="240" w:lineRule="auto"/>
        <w:ind w:right="851"/>
        <w:rPr>
          <w:rFonts w:eastAsia="Arial" w:cs="Arial"/>
          <w:sz w:val="24"/>
          <w:szCs w:val="24"/>
          <w:lang w:eastAsia="en-US"/>
        </w:rPr>
      </w:pPr>
      <w:r w:rsidRPr="00670841">
        <w:rPr>
          <w:rFonts w:eastAsia="Arial" w:cs="Arial"/>
          <w:sz w:val="24"/>
          <w:szCs w:val="24"/>
          <w:lang w:eastAsia="en-US"/>
        </w:rPr>
        <w:t>Det kan vurderes benyttet kontinuerlig systemhimling over lettvegger og glassvegger. Systemhimlingen må i tilfelle være utformet slik at den ivaretar akustisk demping som ellers skulle vært ivaretatt av skjørt over himling.</w:t>
      </w:r>
    </w:p>
    <w:p w14:paraId="458B8D2A" w14:textId="77777777" w:rsidR="00670841" w:rsidRPr="00670841" w:rsidRDefault="00670841" w:rsidP="00670841">
      <w:pPr>
        <w:widowControl w:val="0"/>
        <w:tabs>
          <w:tab w:val="left" w:pos="1585"/>
        </w:tabs>
        <w:spacing w:after="0" w:line="240" w:lineRule="auto"/>
        <w:ind w:right="851"/>
        <w:rPr>
          <w:rFonts w:eastAsia="Arial" w:cs="Arial"/>
          <w:sz w:val="24"/>
          <w:szCs w:val="24"/>
          <w:lang w:eastAsia="en-US"/>
        </w:rPr>
      </w:pPr>
    </w:p>
    <w:p w14:paraId="1BBAE770" w14:textId="31013C2D" w:rsidR="00670841" w:rsidRPr="00670841" w:rsidRDefault="00670841" w:rsidP="00670841">
      <w:pPr>
        <w:widowControl w:val="0"/>
        <w:tabs>
          <w:tab w:val="left" w:pos="1585"/>
        </w:tabs>
        <w:spacing w:after="0" w:line="240" w:lineRule="auto"/>
        <w:ind w:right="851"/>
        <w:rPr>
          <w:rFonts w:eastAsia="Arial" w:cs="Arial"/>
          <w:sz w:val="24"/>
          <w:szCs w:val="24"/>
          <w:lang w:eastAsia="en-US"/>
        </w:rPr>
      </w:pPr>
      <w:r w:rsidRPr="00670841">
        <w:rPr>
          <w:rFonts w:eastAsia="Arial" w:cs="Arial"/>
          <w:sz w:val="24"/>
          <w:szCs w:val="24"/>
          <w:lang w:eastAsia="en-US"/>
        </w:rPr>
        <w:t xml:space="preserve">Ved bruk av mineralull skal denne være forseglet på alle kanter. Alle skjæreflater, tatt på fabrikk eller på byggeplass i forbindelse med tilpasninger, </w:t>
      </w:r>
      <w:r w:rsidR="005B40B9">
        <w:rPr>
          <w:rFonts w:eastAsia="Arial" w:cs="Arial"/>
          <w:sz w:val="24"/>
          <w:szCs w:val="24"/>
          <w:lang w:eastAsia="en-US"/>
        </w:rPr>
        <w:t>skal tilfredsstille NS-EN 13964</w:t>
      </w:r>
      <w:r w:rsidRPr="00670841">
        <w:rPr>
          <w:rFonts w:eastAsia="Arial" w:cs="Arial"/>
          <w:sz w:val="24"/>
          <w:szCs w:val="24"/>
          <w:lang w:eastAsia="en-US"/>
        </w:rPr>
        <w:t xml:space="preserve"> og være testet iht. NT Build 347 med resultat – «lav fiberavgivelse».</w:t>
      </w:r>
    </w:p>
    <w:p w14:paraId="6C4D879B" w14:textId="6D20470F" w:rsidR="00670841" w:rsidRPr="00670841" w:rsidRDefault="00670841" w:rsidP="00670841">
      <w:pPr>
        <w:widowControl w:val="0"/>
        <w:spacing w:after="0" w:line="240" w:lineRule="auto"/>
        <w:ind w:right="376"/>
        <w:rPr>
          <w:rFonts w:eastAsia="Arial" w:cs="Arial"/>
          <w:sz w:val="24"/>
          <w:szCs w:val="24"/>
          <w:lang w:eastAsia="en-US"/>
        </w:rPr>
      </w:pPr>
      <w:r w:rsidRPr="00670841">
        <w:rPr>
          <w:rFonts w:eastAsia="Arial" w:cs="Arial"/>
          <w:sz w:val="24"/>
          <w:szCs w:val="24"/>
          <w:lang w:eastAsia="en-US"/>
        </w:rPr>
        <w:t>Oppheng og innfesting skal være dimensjonert for egenvekt samt eventuelle tilleggslaster fra armatur, ventiler etc. Hvor det er behov for å ha tilkomst til overliggende tekniske installasjoner, skal himlingsplater være enkle å åpne (ikke skjult oppheng hvor plater må tres ut). Ved etablering av tette himlinger må det etableres luker (600</w:t>
      </w:r>
      <w:r w:rsidR="00F0356C">
        <w:rPr>
          <w:rFonts w:eastAsia="Arial" w:cs="Arial"/>
          <w:sz w:val="24"/>
          <w:szCs w:val="24"/>
          <w:lang w:eastAsia="en-US"/>
        </w:rPr>
        <w:t xml:space="preserve"> </w:t>
      </w:r>
      <w:r w:rsidRPr="00670841">
        <w:rPr>
          <w:rFonts w:eastAsia="Arial" w:cs="Arial"/>
          <w:sz w:val="24"/>
          <w:szCs w:val="24"/>
          <w:lang w:eastAsia="en-US"/>
        </w:rPr>
        <w:t>x</w:t>
      </w:r>
      <w:r w:rsidR="00F0356C">
        <w:rPr>
          <w:rFonts w:eastAsia="Arial" w:cs="Arial"/>
          <w:sz w:val="24"/>
          <w:szCs w:val="24"/>
          <w:lang w:eastAsia="en-US"/>
        </w:rPr>
        <w:t xml:space="preserve"> </w:t>
      </w:r>
      <w:r w:rsidRPr="00670841">
        <w:rPr>
          <w:rFonts w:eastAsia="Arial" w:cs="Arial"/>
          <w:sz w:val="24"/>
          <w:szCs w:val="24"/>
          <w:lang w:eastAsia="en-US"/>
        </w:rPr>
        <w:t>600</w:t>
      </w:r>
      <w:r w:rsidR="00F0356C">
        <w:rPr>
          <w:rFonts w:eastAsia="Arial" w:cs="Arial"/>
          <w:sz w:val="24"/>
          <w:szCs w:val="24"/>
          <w:lang w:eastAsia="en-US"/>
        </w:rPr>
        <w:t xml:space="preserve"> </w:t>
      </w:r>
      <w:r w:rsidRPr="00670841">
        <w:rPr>
          <w:rFonts w:eastAsia="Arial" w:cs="Arial"/>
          <w:sz w:val="24"/>
          <w:szCs w:val="24"/>
          <w:lang w:eastAsia="en-US"/>
        </w:rPr>
        <w:t>mm) for tilgang til tekniske installasjoner.</w:t>
      </w:r>
    </w:p>
    <w:p w14:paraId="75582FEE" w14:textId="77777777" w:rsidR="00670841" w:rsidRPr="00670841" w:rsidRDefault="00670841" w:rsidP="00670841">
      <w:pPr>
        <w:autoSpaceDE w:val="0"/>
        <w:autoSpaceDN w:val="0"/>
        <w:adjustRightInd w:val="0"/>
        <w:spacing w:after="0" w:line="240" w:lineRule="auto"/>
        <w:rPr>
          <w:rFonts w:cs="Arial"/>
          <w:color w:val="00B050"/>
          <w:sz w:val="24"/>
          <w:szCs w:val="24"/>
        </w:rPr>
      </w:pPr>
    </w:p>
    <w:p w14:paraId="5333A995" w14:textId="7BD35E78" w:rsidR="00670841" w:rsidRPr="00A6457B" w:rsidRDefault="00A6457B" w:rsidP="00A6457B">
      <w:pPr>
        <w:pStyle w:val="Overskrift2"/>
        <w:rPr>
          <w:b w:val="0"/>
          <w:i/>
        </w:rPr>
      </w:pPr>
      <w:bookmarkStart w:id="75" w:name="_Toc8827166"/>
      <w:r>
        <w:rPr>
          <w:b w:val="0"/>
          <w:i/>
        </w:rPr>
        <w:t>26</w:t>
      </w:r>
      <w:r>
        <w:rPr>
          <w:b w:val="0"/>
          <w:i/>
        </w:rPr>
        <w:tab/>
      </w:r>
      <w:r w:rsidR="00670841" w:rsidRPr="00A6457B">
        <w:rPr>
          <w:b w:val="0"/>
          <w:i/>
        </w:rPr>
        <w:t>Yttertak</w:t>
      </w:r>
      <w:bookmarkEnd w:id="75"/>
    </w:p>
    <w:p w14:paraId="27DD339F" w14:textId="6FD99382" w:rsidR="00670841" w:rsidRPr="00EB1527" w:rsidRDefault="00A6457B" w:rsidP="00EB1527">
      <w:pPr>
        <w:pStyle w:val="Overskrift3"/>
        <w:rPr>
          <w:b w:val="0"/>
          <w:i/>
        </w:rPr>
      </w:pPr>
      <w:bookmarkStart w:id="76" w:name="_Toc8827167"/>
      <w:r>
        <w:rPr>
          <w:b w:val="0"/>
          <w:i/>
        </w:rPr>
        <w:t>260</w:t>
      </w:r>
      <w:r>
        <w:rPr>
          <w:b w:val="0"/>
          <w:i/>
        </w:rPr>
        <w:tab/>
      </w:r>
      <w:r w:rsidR="00670841" w:rsidRPr="00A6457B">
        <w:rPr>
          <w:b w:val="0"/>
          <w:i/>
        </w:rPr>
        <w:t>Generelt</w:t>
      </w:r>
      <w:bookmarkEnd w:id="76"/>
    </w:p>
    <w:p w14:paraId="6C12258A" w14:textId="77777777" w:rsidR="00670841" w:rsidRPr="00670841" w:rsidRDefault="00670841"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Det må legges vekt på gode tekniske løsninger for å sikre mot lekkasjer, kondens etc.</w:t>
      </w:r>
    </w:p>
    <w:p w14:paraId="0F37039D" w14:textId="77777777" w:rsidR="00670841" w:rsidRPr="00670841" w:rsidRDefault="00670841" w:rsidP="00670841">
      <w:pPr>
        <w:autoSpaceDE w:val="0"/>
        <w:autoSpaceDN w:val="0"/>
        <w:adjustRightInd w:val="0"/>
        <w:spacing w:after="0" w:line="240" w:lineRule="auto"/>
        <w:rPr>
          <w:rFonts w:eastAsia="Arial" w:cs="Arial"/>
          <w:sz w:val="24"/>
          <w:szCs w:val="24"/>
          <w:lang w:eastAsia="en-US"/>
        </w:rPr>
      </w:pPr>
    </w:p>
    <w:p w14:paraId="4C9267D7" w14:textId="58D39485" w:rsidR="00670841" w:rsidRPr="00670841" w:rsidRDefault="003A6CB3" w:rsidP="007B4396">
      <w:pPr>
        <w:widowControl w:val="0"/>
        <w:spacing w:after="0" w:line="240" w:lineRule="auto"/>
        <w:ind w:right="251"/>
        <w:rPr>
          <w:rFonts w:eastAsia="Arial" w:cs="Arial"/>
          <w:sz w:val="24"/>
          <w:szCs w:val="24"/>
          <w:lang w:eastAsia="en-US"/>
        </w:rPr>
      </w:pPr>
      <w:r>
        <w:rPr>
          <w:rFonts w:eastAsia="Arial" w:cs="Arial"/>
          <w:sz w:val="24"/>
          <w:szCs w:val="24"/>
          <w:lang w:eastAsia="en-US"/>
        </w:rPr>
        <w:t>Skråtak skal være luftet og ha</w:t>
      </w:r>
      <w:r w:rsidR="00670841" w:rsidRPr="00670841">
        <w:rPr>
          <w:rFonts w:eastAsia="Arial" w:cs="Arial"/>
          <w:sz w:val="24"/>
          <w:szCs w:val="24"/>
          <w:lang w:eastAsia="en-US"/>
        </w:rPr>
        <w:t xml:space="preserve"> utvendig nedløp. Flatt tak skal som hovedregel bygges som varmt tak med innvendige nedløp.</w:t>
      </w:r>
      <w:r w:rsidR="007B4396" w:rsidRPr="007B4396">
        <w:rPr>
          <w:rFonts w:eastAsia="Arial" w:cs="Arial"/>
          <w:sz w:val="24"/>
          <w:szCs w:val="24"/>
          <w:lang w:eastAsia="en-US"/>
        </w:rPr>
        <w:t xml:space="preserve"> </w:t>
      </w:r>
      <w:r w:rsidR="007B4396" w:rsidRPr="00670841">
        <w:rPr>
          <w:rFonts w:eastAsia="Arial" w:cs="Arial"/>
          <w:sz w:val="24"/>
          <w:szCs w:val="24"/>
          <w:lang w:eastAsia="en-US"/>
        </w:rPr>
        <w:t>Det skal stilles krav til kvalitetssikring av arbeider/bevegelser på ferdig tekket tak.</w:t>
      </w:r>
    </w:p>
    <w:p w14:paraId="27A679B9" w14:textId="77777777" w:rsidR="00670841" w:rsidRPr="00670841" w:rsidRDefault="00670841" w:rsidP="00670841">
      <w:pPr>
        <w:autoSpaceDE w:val="0"/>
        <w:autoSpaceDN w:val="0"/>
        <w:adjustRightInd w:val="0"/>
        <w:spacing w:after="0" w:line="240" w:lineRule="auto"/>
        <w:rPr>
          <w:rFonts w:eastAsia="Arial" w:cs="Arial"/>
          <w:sz w:val="24"/>
          <w:szCs w:val="24"/>
          <w:lang w:eastAsia="en-US"/>
        </w:rPr>
      </w:pPr>
    </w:p>
    <w:p w14:paraId="38988726" w14:textId="2EF77256" w:rsidR="00670841" w:rsidRPr="00670841" w:rsidRDefault="00670841"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lastRenderedPageBreak/>
        <w:t xml:space="preserve">Tak skal ha enkel atkomst for inspeksjon fra innvendig side. Utenom rene gangsoner skal </w:t>
      </w:r>
      <w:r w:rsidR="007B4396">
        <w:rPr>
          <w:rFonts w:eastAsia="Arial" w:cs="Arial"/>
          <w:sz w:val="24"/>
          <w:szCs w:val="24"/>
          <w:lang w:eastAsia="en-US"/>
        </w:rPr>
        <w:t>tekningen</w:t>
      </w:r>
      <w:r w:rsidRPr="00670841">
        <w:rPr>
          <w:rFonts w:eastAsia="Arial" w:cs="Arial"/>
          <w:sz w:val="24"/>
          <w:szCs w:val="24"/>
          <w:lang w:eastAsia="en-US"/>
        </w:rPr>
        <w:t xml:space="preserve"> ikke tildekkes av materialer eller konstruksjoner som vanskeliggjøre inspeksjon </w:t>
      </w:r>
      <w:r w:rsidR="00764A51">
        <w:rPr>
          <w:rFonts w:eastAsia="Arial" w:cs="Arial"/>
          <w:sz w:val="24"/>
          <w:szCs w:val="24"/>
          <w:lang w:eastAsia="en-US"/>
        </w:rPr>
        <w:t>og vedlikehold</w:t>
      </w:r>
      <w:r w:rsidR="007B4396">
        <w:rPr>
          <w:rFonts w:eastAsia="Arial" w:cs="Arial"/>
          <w:sz w:val="24"/>
          <w:szCs w:val="24"/>
          <w:lang w:eastAsia="en-US"/>
        </w:rPr>
        <w:t>.</w:t>
      </w:r>
      <w:r w:rsidRPr="00670841">
        <w:rPr>
          <w:rFonts w:eastAsia="Arial" w:cs="Arial"/>
          <w:sz w:val="24"/>
          <w:szCs w:val="24"/>
          <w:lang w:eastAsia="en-US"/>
        </w:rPr>
        <w:t>.</w:t>
      </w:r>
    </w:p>
    <w:p w14:paraId="4E858795" w14:textId="77777777" w:rsidR="00670841" w:rsidRPr="00670841" w:rsidRDefault="00670841" w:rsidP="00670841">
      <w:pPr>
        <w:autoSpaceDE w:val="0"/>
        <w:autoSpaceDN w:val="0"/>
        <w:adjustRightInd w:val="0"/>
        <w:spacing w:after="0" w:line="240" w:lineRule="auto"/>
        <w:rPr>
          <w:rFonts w:eastAsia="Arial" w:cs="Arial"/>
          <w:sz w:val="24"/>
          <w:szCs w:val="24"/>
          <w:lang w:eastAsia="en-US"/>
        </w:rPr>
      </w:pPr>
    </w:p>
    <w:p w14:paraId="73AF439B" w14:textId="35F788C0" w:rsidR="00670841" w:rsidRPr="00670841" w:rsidRDefault="00670841"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 xml:space="preserve">Større tekniske installasjoner på eller over takflaten bør unngås. Dersom dette blir nødvendig, må disse legges på høydepunkter slik at takavrenning foregår uhindret og slik at selve tekningen ligger åpen for inspeksjon og vedlikehold. </w:t>
      </w:r>
      <w:r w:rsidR="00911CFF">
        <w:rPr>
          <w:rFonts w:eastAsia="Arial" w:cs="Arial"/>
          <w:sz w:val="24"/>
          <w:szCs w:val="24"/>
          <w:lang w:eastAsia="en-US"/>
        </w:rPr>
        <w:t>VVS tekniske installasjoner</w:t>
      </w:r>
      <w:r w:rsidRPr="00670841">
        <w:rPr>
          <w:rFonts w:eastAsia="Arial" w:cs="Arial"/>
          <w:sz w:val="24"/>
          <w:szCs w:val="24"/>
          <w:lang w:eastAsia="en-US"/>
        </w:rPr>
        <w:t xml:space="preserve"> plasseres på </w:t>
      </w:r>
      <w:r w:rsidR="003C5717">
        <w:rPr>
          <w:rFonts w:eastAsia="Arial" w:cs="Arial"/>
          <w:sz w:val="24"/>
          <w:szCs w:val="24"/>
          <w:lang w:eastAsia="en-US"/>
        </w:rPr>
        <w:t xml:space="preserve">egne </w:t>
      </w:r>
      <w:r w:rsidR="009C1EB0">
        <w:rPr>
          <w:rFonts w:eastAsia="Arial" w:cs="Arial"/>
          <w:sz w:val="24"/>
          <w:szCs w:val="24"/>
          <w:lang w:eastAsia="en-US"/>
        </w:rPr>
        <w:t xml:space="preserve">forhøyede </w:t>
      </w:r>
      <w:r w:rsidR="003C5717">
        <w:rPr>
          <w:rFonts w:eastAsia="Arial" w:cs="Arial"/>
          <w:sz w:val="24"/>
          <w:szCs w:val="24"/>
          <w:lang w:eastAsia="en-US"/>
        </w:rPr>
        <w:t>fundamenter</w:t>
      </w:r>
      <w:r w:rsidRPr="00670841">
        <w:rPr>
          <w:rFonts w:eastAsia="Arial" w:cs="Arial"/>
          <w:sz w:val="24"/>
          <w:szCs w:val="24"/>
          <w:lang w:eastAsia="en-US"/>
        </w:rPr>
        <w:t xml:space="preserve"> for å unngå vibrasjoner og at </w:t>
      </w:r>
      <w:r w:rsidR="009C1EB0">
        <w:rPr>
          <w:rFonts w:eastAsia="Arial" w:cs="Arial"/>
          <w:sz w:val="24"/>
          <w:szCs w:val="24"/>
          <w:lang w:eastAsia="en-US"/>
        </w:rPr>
        <w:t>tekningen</w:t>
      </w:r>
      <w:r w:rsidR="00475851">
        <w:rPr>
          <w:rFonts w:eastAsia="Arial" w:cs="Arial"/>
          <w:sz w:val="24"/>
          <w:szCs w:val="24"/>
          <w:lang w:eastAsia="en-US"/>
        </w:rPr>
        <w:t xml:space="preserve"> blir ødelagt.</w:t>
      </w:r>
      <w:r w:rsidRPr="00670841">
        <w:rPr>
          <w:rFonts w:eastAsia="Arial" w:cs="Arial"/>
          <w:sz w:val="24"/>
          <w:szCs w:val="24"/>
          <w:lang w:eastAsia="en-US"/>
        </w:rPr>
        <w:t xml:space="preserve"> Bærekonstruksjonen til </w:t>
      </w:r>
      <w:r w:rsidR="00911CFF">
        <w:rPr>
          <w:rFonts w:eastAsia="Arial" w:cs="Arial"/>
          <w:sz w:val="24"/>
          <w:szCs w:val="24"/>
          <w:lang w:eastAsia="en-US"/>
        </w:rPr>
        <w:t xml:space="preserve">VVS tekniske installasjoner, </w:t>
      </w:r>
      <w:r w:rsidRPr="00670841">
        <w:rPr>
          <w:rFonts w:eastAsia="Arial" w:cs="Arial"/>
          <w:sz w:val="24"/>
          <w:szCs w:val="24"/>
          <w:lang w:eastAsia="en-US"/>
        </w:rPr>
        <w:t>solcellea</w:t>
      </w:r>
      <w:r w:rsidR="00911CFF">
        <w:rPr>
          <w:rFonts w:eastAsia="Arial" w:cs="Arial"/>
          <w:sz w:val="24"/>
          <w:szCs w:val="24"/>
          <w:lang w:eastAsia="en-US"/>
        </w:rPr>
        <w:t>nlegg mm.</w:t>
      </w:r>
      <w:r w:rsidRPr="00670841">
        <w:rPr>
          <w:rFonts w:eastAsia="Arial" w:cs="Arial"/>
          <w:sz w:val="24"/>
          <w:szCs w:val="24"/>
          <w:lang w:eastAsia="en-US"/>
        </w:rPr>
        <w:t xml:space="preserve"> </w:t>
      </w:r>
      <w:r w:rsidR="009C1EB0">
        <w:rPr>
          <w:rFonts w:eastAsia="Arial" w:cs="Arial"/>
          <w:sz w:val="24"/>
          <w:szCs w:val="24"/>
          <w:lang w:eastAsia="en-US"/>
        </w:rPr>
        <w:t>etableres på justerbare føtter</w:t>
      </w:r>
      <w:r w:rsidRPr="00670841">
        <w:rPr>
          <w:rFonts w:eastAsia="Arial" w:cs="Arial"/>
          <w:sz w:val="24"/>
          <w:szCs w:val="24"/>
          <w:lang w:eastAsia="en-US"/>
        </w:rPr>
        <w:t xml:space="preserve"> slik at vedlikehold og utskifting av tekningen kan utføres uten at komponentene må demonteres</w:t>
      </w:r>
      <w:r w:rsidR="00475851">
        <w:rPr>
          <w:rFonts w:eastAsia="Arial" w:cs="Arial"/>
          <w:sz w:val="24"/>
          <w:szCs w:val="24"/>
          <w:lang w:eastAsia="en-US"/>
        </w:rPr>
        <w:t xml:space="preserve">. </w:t>
      </w:r>
      <w:r w:rsidRPr="00670841">
        <w:rPr>
          <w:rFonts w:eastAsia="Arial" w:cs="Arial"/>
          <w:sz w:val="24"/>
          <w:szCs w:val="24"/>
          <w:lang w:eastAsia="en-US"/>
        </w:rPr>
        <w:t xml:space="preserve">Det etableres gangsoner for servicetilgjengelighet fra trapperom til tekniske installasjoner på tak. </w:t>
      </w:r>
    </w:p>
    <w:p w14:paraId="25C18167" w14:textId="643F1C6B" w:rsidR="00670841" w:rsidRPr="00670841" w:rsidRDefault="00670841"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Det må tilrettelegges for at vedlikehold på tak kan gjøres på en trygg og effektiv måte</w:t>
      </w:r>
      <w:r w:rsidR="003F7B09">
        <w:rPr>
          <w:rFonts w:eastAsia="Arial" w:cs="Arial"/>
          <w:sz w:val="24"/>
          <w:szCs w:val="24"/>
          <w:lang w:eastAsia="en-US"/>
        </w:rPr>
        <w:t>, evt. fallsikring skal prosjekteres og etableres som en del av øvrige takarbeider</w:t>
      </w:r>
      <w:r w:rsidR="00475851">
        <w:rPr>
          <w:rFonts w:eastAsia="Arial" w:cs="Arial"/>
          <w:sz w:val="24"/>
          <w:szCs w:val="24"/>
          <w:lang w:eastAsia="en-US"/>
        </w:rPr>
        <w:t>.</w:t>
      </w:r>
    </w:p>
    <w:p w14:paraId="0B8E1C12" w14:textId="77777777" w:rsidR="00670841" w:rsidRPr="00670841" w:rsidRDefault="00670841" w:rsidP="00670841">
      <w:pPr>
        <w:autoSpaceDE w:val="0"/>
        <w:autoSpaceDN w:val="0"/>
        <w:adjustRightInd w:val="0"/>
        <w:spacing w:after="0" w:line="240" w:lineRule="auto"/>
        <w:rPr>
          <w:rFonts w:eastAsia="Arial" w:cs="Arial"/>
          <w:sz w:val="24"/>
          <w:szCs w:val="24"/>
          <w:lang w:eastAsia="en-US"/>
        </w:rPr>
      </w:pPr>
    </w:p>
    <w:p w14:paraId="65D7953C" w14:textId="2BF8B94E" w:rsidR="00670841" w:rsidRDefault="00670841"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 xml:space="preserve">Dersom taksluk/nedløp går tett må vannet kunne ta en annen vei uten å </w:t>
      </w:r>
      <w:r w:rsidR="007D4757">
        <w:rPr>
          <w:rFonts w:eastAsia="Arial" w:cs="Arial"/>
          <w:sz w:val="24"/>
          <w:szCs w:val="24"/>
          <w:lang w:eastAsia="en-US"/>
        </w:rPr>
        <w:t>påføre</w:t>
      </w:r>
      <w:r w:rsidR="00475851">
        <w:rPr>
          <w:rFonts w:eastAsia="Arial" w:cs="Arial"/>
          <w:sz w:val="24"/>
          <w:szCs w:val="24"/>
          <w:lang w:eastAsia="en-US"/>
        </w:rPr>
        <w:t xml:space="preserve"> </w:t>
      </w:r>
      <w:r w:rsidR="007D4757">
        <w:rPr>
          <w:rFonts w:eastAsia="Arial" w:cs="Arial"/>
          <w:sz w:val="24"/>
          <w:szCs w:val="24"/>
          <w:lang w:eastAsia="en-US"/>
        </w:rPr>
        <w:t>fuktskader</w:t>
      </w:r>
      <w:r w:rsidR="00475851">
        <w:rPr>
          <w:rFonts w:eastAsia="Arial" w:cs="Arial"/>
          <w:sz w:val="24"/>
          <w:szCs w:val="24"/>
          <w:lang w:eastAsia="en-US"/>
        </w:rPr>
        <w:t>,</w:t>
      </w:r>
      <w:r w:rsidR="009C1EB0">
        <w:rPr>
          <w:rFonts w:eastAsia="Arial" w:cs="Arial"/>
          <w:sz w:val="24"/>
          <w:szCs w:val="24"/>
          <w:lang w:eastAsia="en-US"/>
        </w:rPr>
        <w:t xml:space="preserve"> henholdsvis via nødoverløp. </w:t>
      </w:r>
    </w:p>
    <w:p w14:paraId="042BB8A0" w14:textId="7EE7FFD4" w:rsidR="00600E2E" w:rsidRDefault="00600E2E" w:rsidP="00670841">
      <w:pPr>
        <w:autoSpaceDE w:val="0"/>
        <w:autoSpaceDN w:val="0"/>
        <w:adjustRightInd w:val="0"/>
        <w:spacing w:after="0" w:line="240" w:lineRule="auto"/>
        <w:rPr>
          <w:rFonts w:eastAsia="Arial" w:cs="Arial"/>
          <w:sz w:val="24"/>
          <w:szCs w:val="24"/>
          <w:lang w:eastAsia="en-US"/>
        </w:rPr>
      </w:pPr>
    </w:p>
    <w:p w14:paraId="254E51E4" w14:textId="4BF32EA3" w:rsidR="00600E2E" w:rsidRDefault="001148B9" w:rsidP="00475851">
      <w:pPr>
        <w:pStyle w:val="Overskrift4"/>
        <w:rPr>
          <w:lang w:eastAsia="en-US"/>
        </w:rPr>
      </w:pPr>
      <w:r>
        <w:rPr>
          <w:lang w:eastAsia="en-US"/>
        </w:rPr>
        <w:t>Vedlikehold</w:t>
      </w:r>
    </w:p>
    <w:p w14:paraId="7371C751" w14:textId="74B0D458" w:rsidR="00600E2E" w:rsidRPr="00670841" w:rsidRDefault="00600E2E" w:rsidP="00670841">
      <w:pPr>
        <w:autoSpaceDE w:val="0"/>
        <w:autoSpaceDN w:val="0"/>
        <w:adjustRightInd w:val="0"/>
        <w:spacing w:after="0" w:line="240" w:lineRule="auto"/>
        <w:rPr>
          <w:rFonts w:eastAsia="Arial" w:cs="Arial"/>
          <w:sz w:val="24"/>
          <w:szCs w:val="24"/>
          <w:lang w:eastAsia="en-US"/>
        </w:rPr>
      </w:pPr>
      <w:r>
        <w:rPr>
          <w:rFonts w:eastAsia="Arial" w:cs="Arial"/>
          <w:sz w:val="24"/>
          <w:szCs w:val="24"/>
          <w:lang w:eastAsia="en-US"/>
        </w:rPr>
        <w:t xml:space="preserve">Ved større endringer /ombygninger av eksisterende takkonstruksjoner, skal det foretas en helhetlig vurdering av hele konstruksjonen, ansvarlige for prosjektering og utførende skal tydelig fastsettes og det skal utføres uavhengig kontroll av både prosjektering og utførelse. </w:t>
      </w:r>
    </w:p>
    <w:p w14:paraId="1A850F91" w14:textId="77777777" w:rsidR="00670841" w:rsidRPr="00670841" w:rsidRDefault="00670841" w:rsidP="00670841">
      <w:pPr>
        <w:autoSpaceDE w:val="0"/>
        <w:autoSpaceDN w:val="0"/>
        <w:adjustRightInd w:val="0"/>
        <w:spacing w:after="0" w:line="240" w:lineRule="auto"/>
        <w:rPr>
          <w:rFonts w:eastAsia="Arial" w:cs="Arial"/>
          <w:sz w:val="24"/>
          <w:szCs w:val="24"/>
          <w:lang w:eastAsia="en-US"/>
        </w:rPr>
      </w:pPr>
    </w:p>
    <w:p w14:paraId="7DB2EF4F" w14:textId="630FA6C3" w:rsidR="00670841" w:rsidRPr="00A6457B" w:rsidRDefault="00A6457B" w:rsidP="00A6457B">
      <w:pPr>
        <w:pStyle w:val="Overskrift3"/>
        <w:rPr>
          <w:b w:val="0"/>
          <w:i/>
        </w:rPr>
      </w:pPr>
      <w:bookmarkStart w:id="77" w:name="_Toc8827168"/>
      <w:r>
        <w:rPr>
          <w:b w:val="0"/>
          <w:i/>
        </w:rPr>
        <w:t>262</w:t>
      </w:r>
      <w:r>
        <w:rPr>
          <w:b w:val="0"/>
          <w:i/>
        </w:rPr>
        <w:tab/>
      </w:r>
      <w:r w:rsidR="00670841" w:rsidRPr="00A6457B">
        <w:rPr>
          <w:b w:val="0"/>
          <w:i/>
        </w:rPr>
        <w:t>Taktekning</w:t>
      </w:r>
      <w:bookmarkEnd w:id="77"/>
    </w:p>
    <w:p w14:paraId="5493AE65" w14:textId="77777777" w:rsidR="00670841" w:rsidRPr="00670841" w:rsidRDefault="00670841"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Tak med jord eller beliggende under bakkenivå skal unngås.</w:t>
      </w:r>
    </w:p>
    <w:p w14:paraId="40964CE8" w14:textId="77777777" w:rsidR="00670841" w:rsidRPr="00F34DC8" w:rsidRDefault="00670841" w:rsidP="00670841">
      <w:pPr>
        <w:autoSpaceDE w:val="0"/>
        <w:autoSpaceDN w:val="0"/>
        <w:adjustRightInd w:val="0"/>
        <w:spacing w:after="0" w:line="240" w:lineRule="auto"/>
        <w:rPr>
          <w:rFonts w:eastAsia="Arial" w:cs="Arial"/>
          <w:sz w:val="24"/>
          <w:szCs w:val="24"/>
          <w:lang w:eastAsia="en-US"/>
        </w:rPr>
      </w:pPr>
    </w:p>
    <w:p w14:paraId="61112F8E" w14:textId="77777777" w:rsidR="00670841" w:rsidRPr="00670841" w:rsidRDefault="00670841"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På takterrasser skal det legges betongheller eller tretremmer. Det skal være tilrettelagt for enkel inspeksjon og rens av underliggende taksluk og tekning.</w:t>
      </w:r>
    </w:p>
    <w:p w14:paraId="6B5A3B2B" w14:textId="77777777" w:rsidR="00670841" w:rsidRPr="00F34DC8" w:rsidRDefault="00670841" w:rsidP="00670841">
      <w:pPr>
        <w:autoSpaceDE w:val="0"/>
        <w:autoSpaceDN w:val="0"/>
        <w:adjustRightInd w:val="0"/>
        <w:spacing w:after="0" w:line="240" w:lineRule="auto"/>
        <w:rPr>
          <w:rFonts w:cs="Arial"/>
          <w:color w:val="00B050"/>
          <w:sz w:val="24"/>
          <w:szCs w:val="18"/>
        </w:rPr>
      </w:pPr>
    </w:p>
    <w:p w14:paraId="3B70699E" w14:textId="77777777" w:rsidR="00670841" w:rsidRPr="00670841" w:rsidRDefault="00670841" w:rsidP="00670841">
      <w:pPr>
        <w:autoSpaceDE w:val="0"/>
        <w:autoSpaceDN w:val="0"/>
        <w:adjustRightInd w:val="0"/>
        <w:spacing w:after="0" w:line="240" w:lineRule="auto"/>
        <w:rPr>
          <w:rFonts w:cs="Arial"/>
          <w:sz w:val="24"/>
          <w:szCs w:val="24"/>
        </w:rPr>
      </w:pPr>
      <w:r w:rsidRPr="00670841">
        <w:rPr>
          <w:rFonts w:cs="Arial"/>
          <w:sz w:val="24"/>
          <w:szCs w:val="24"/>
        </w:rPr>
        <w:t>Tekningen skal være lett tilgjengelig for inspeksjon og vedlikehold.</w:t>
      </w:r>
    </w:p>
    <w:p w14:paraId="62909C0D" w14:textId="77777777" w:rsidR="00670841" w:rsidRPr="00670841" w:rsidRDefault="00670841" w:rsidP="00670841">
      <w:pPr>
        <w:autoSpaceDE w:val="0"/>
        <w:autoSpaceDN w:val="0"/>
        <w:adjustRightInd w:val="0"/>
        <w:spacing w:after="0" w:line="240" w:lineRule="auto"/>
        <w:rPr>
          <w:rFonts w:cs="Arial"/>
          <w:sz w:val="24"/>
          <w:szCs w:val="24"/>
        </w:rPr>
      </w:pPr>
    </w:p>
    <w:p w14:paraId="60BF8DC4" w14:textId="625379F5" w:rsidR="00670841" w:rsidRPr="00A6457B" w:rsidRDefault="00A6457B" w:rsidP="00A6457B">
      <w:pPr>
        <w:pStyle w:val="Overskrift3"/>
        <w:rPr>
          <w:b w:val="0"/>
          <w:i/>
        </w:rPr>
      </w:pPr>
      <w:bookmarkStart w:id="78" w:name="_Toc8827169"/>
      <w:r>
        <w:rPr>
          <w:b w:val="0"/>
          <w:i/>
        </w:rPr>
        <w:t>263</w:t>
      </w:r>
      <w:r>
        <w:rPr>
          <w:b w:val="0"/>
          <w:i/>
        </w:rPr>
        <w:tab/>
      </w:r>
      <w:r w:rsidR="00670841" w:rsidRPr="00A6457B">
        <w:rPr>
          <w:b w:val="0"/>
          <w:i/>
        </w:rPr>
        <w:t>Røyk- og brannluker</w:t>
      </w:r>
      <w:bookmarkEnd w:id="78"/>
    </w:p>
    <w:p w14:paraId="2FAE7963" w14:textId="203F09E9" w:rsidR="00670841" w:rsidRDefault="00670841" w:rsidP="00F34DC8">
      <w:pPr>
        <w:pStyle w:val="Ingenmellomrom"/>
        <w:rPr>
          <w:sz w:val="24"/>
        </w:rPr>
      </w:pPr>
      <w:r w:rsidRPr="00F34DC8">
        <w:rPr>
          <w:sz w:val="24"/>
        </w:rPr>
        <w:t>Alle røyk- og brannluker/røyk</w:t>
      </w:r>
      <w:r w:rsidR="00F445BE">
        <w:rPr>
          <w:sz w:val="24"/>
        </w:rPr>
        <w:t>ventilasjon skal etableres iht. prosjektets brannstrategi</w:t>
      </w:r>
      <w:r w:rsidR="002B2C6A">
        <w:rPr>
          <w:sz w:val="24"/>
        </w:rPr>
        <w:t xml:space="preserve"> og brannkonsept</w:t>
      </w:r>
      <w:r w:rsidR="00F445BE">
        <w:rPr>
          <w:sz w:val="24"/>
        </w:rPr>
        <w:t>.</w:t>
      </w:r>
    </w:p>
    <w:p w14:paraId="7A126BAD" w14:textId="306E2BD6" w:rsidR="001148B9" w:rsidRPr="002B2C6A" w:rsidRDefault="001148B9" w:rsidP="00F34DC8">
      <w:pPr>
        <w:pStyle w:val="Ingenmellomrom"/>
        <w:rPr>
          <w:sz w:val="24"/>
        </w:rPr>
      </w:pPr>
    </w:p>
    <w:p w14:paraId="60AD250C" w14:textId="341097DD" w:rsidR="00F34DC8" w:rsidRDefault="002B2C6A" w:rsidP="00F34DC8">
      <w:pPr>
        <w:pStyle w:val="Ingenmellomrom"/>
        <w:rPr>
          <w:sz w:val="24"/>
        </w:rPr>
      </w:pPr>
      <w:r>
        <w:rPr>
          <w:sz w:val="24"/>
        </w:rPr>
        <w:t>Alle brannluker skal etableres med kontrollpanel med grønn lysdiode for verifisering av påsatt strøm.</w:t>
      </w:r>
    </w:p>
    <w:p w14:paraId="7B9ECCAD" w14:textId="77777777" w:rsidR="00EB1527" w:rsidRPr="00F34DC8" w:rsidRDefault="00EB1527" w:rsidP="00F34DC8">
      <w:pPr>
        <w:pStyle w:val="Ingenmellomrom"/>
        <w:rPr>
          <w:sz w:val="24"/>
        </w:rPr>
      </w:pPr>
    </w:p>
    <w:p w14:paraId="537394FE" w14:textId="1C670A6B" w:rsidR="00670841" w:rsidRPr="00A6457B" w:rsidRDefault="00A6457B" w:rsidP="00A6457B">
      <w:pPr>
        <w:pStyle w:val="Overskrift3"/>
        <w:rPr>
          <w:b w:val="0"/>
          <w:i/>
        </w:rPr>
      </w:pPr>
      <w:bookmarkStart w:id="79" w:name="_Toc8827170"/>
      <w:r>
        <w:rPr>
          <w:b w:val="0"/>
          <w:i/>
        </w:rPr>
        <w:t>265</w:t>
      </w:r>
      <w:r>
        <w:rPr>
          <w:b w:val="0"/>
          <w:i/>
        </w:rPr>
        <w:tab/>
      </w:r>
      <w:r w:rsidR="00670841" w:rsidRPr="00A6457B">
        <w:rPr>
          <w:b w:val="0"/>
          <w:i/>
        </w:rPr>
        <w:t>Gesimser, takrenner og nedløp</w:t>
      </w:r>
      <w:bookmarkEnd w:id="79"/>
    </w:p>
    <w:p w14:paraId="1427BFCC" w14:textId="6B1F4665" w:rsidR="00670841" w:rsidRPr="00670841" w:rsidRDefault="00FD3A7E" w:rsidP="00670841">
      <w:pPr>
        <w:widowControl w:val="0"/>
        <w:spacing w:after="0" w:line="240" w:lineRule="auto"/>
        <w:ind w:right="438"/>
        <w:jc w:val="both"/>
        <w:rPr>
          <w:rFonts w:eastAsia="Arial" w:cs="Arial"/>
          <w:sz w:val="24"/>
          <w:szCs w:val="24"/>
          <w:lang w:eastAsia="en-US"/>
        </w:rPr>
      </w:pPr>
      <w:r>
        <w:rPr>
          <w:rFonts w:eastAsia="Arial" w:cs="Arial"/>
          <w:sz w:val="24"/>
          <w:szCs w:val="24"/>
          <w:lang w:eastAsia="en-US"/>
        </w:rPr>
        <w:t>Takrenner skal</w:t>
      </w:r>
      <w:r w:rsidR="00D8455B">
        <w:rPr>
          <w:rFonts w:eastAsia="Arial" w:cs="Arial"/>
          <w:sz w:val="24"/>
          <w:szCs w:val="24"/>
          <w:lang w:eastAsia="en-US"/>
        </w:rPr>
        <w:t xml:space="preserve"> ha fall som sikrer god avrenning til nedløp.</w:t>
      </w:r>
    </w:p>
    <w:p w14:paraId="53F5C1AF" w14:textId="77777777" w:rsidR="00670841" w:rsidRPr="00670841" w:rsidRDefault="00670841" w:rsidP="00670841">
      <w:pPr>
        <w:widowControl w:val="0"/>
        <w:spacing w:after="0" w:line="240" w:lineRule="auto"/>
        <w:ind w:right="438"/>
        <w:jc w:val="both"/>
        <w:rPr>
          <w:rFonts w:eastAsia="Arial" w:cs="Arial"/>
          <w:sz w:val="24"/>
          <w:szCs w:val="24"/>
          <w:lang w:eastAsia="en-US"/>
        </w:rPr>
      </w:pPr>
    </w:p>
    <w:p w14:paraId="161448D8" w14:textId="77777777" w:rsidR="00670841" w:rsidRPr="00670841" w:rsidRDefault="00670841" w:rsidP="00670841">
      <w:pPr>
        <w:widowControl w:val="0"/>
        <w:spacing w:after="0" w:line="240" w:lineRule="auto"/>
        <w:ind w:right="277"/>
        <w:rPr>
          <w:rFonts w:eastAsia="Arial" w:cs="Arial"/>
          <w:sz w:val="24"/>
          <w:szCs w:val="24"/>
          <w:lang w:eastAsia="en-US"/>
        </w:rPr>
      </w:pPr>
      <w:r w:rsidRPr="00670841">
        <w:rPr>
          <w:rFonts w:eastAsia="Arial" w:cs="Arial"/>
          <w:sz w:val="24"/>
          <w:szCs w:val="24"/>
          <w:lang w:eastAsia="en-US"/>
        </w:rPr>
        <w:t xml:space="preserve">Vann fra gesimsbeslag skal ikke renne nedover fasaden. Det må etableres tilstrekkelig utstikk på dryppnese (min. 60 mm ut fra veggliv), oppkant ytterst på beslaget og fall på beslaget innover fra fasadelivet (min. fall 1:5). Gesimsbeslag </w:t>
      </w:r>
      <w:r w:rsidRPr="00670841">
        <w:rPr>
          <w:rFonts w:eastAsia="Arial" w:cs="Arial"/>
          <w:sz w:val="24"/>
          <w:szCs w:val="24"/>
          <w:lang w:eastAsia="en-US"/>
        </w:rPr>
        <w:lastRenderedPageBreak/>
        <w:t>bør ha stående doble falser.</w:t>
      </w:r>
    </w:p>
    <w:p w14:paraId="233B3A06" w14:textId="77777777" w:rsidR="00670841" w:rsidRPr="00670841" w:rsidRDefault="00670841" w:rsidP="00670841">
      <w:pPr>
        <w:widowControl w:val="0"/>
        <w:spacing w:after="0" w:line="240" w:lineRule="auto"/>
        <w:ind w:right="295"/>
        <w:rPr>
          <w:rFonts w:eastAsia="Arial" w:cs="Arial"/>
          <w:sz w:val="24"/>
          <w:szCs w:val="24"/>
          <w:lang w:eastAsia="en-US"/>
        </w:rPr>
      </w:pPr>
    </w:p>
    <w:p w14:paraId="322DAA75" w14:textId="14FAA423" w:rsidR="00670841" w:rsidRPr="00670841" w:rsidRDefault="00670841" w:rsidP="00670841">
      <w:pPr>
        <w:widowControl w:val="0"/>
        <w:spacing w:after="0" w:line="240" w:lineRule="auto"/>
        <w:ind w:right="295"/>
        <w:rPr>
          <w:rFonts w:eastAsia="Arial" w:cs="Arial"/>
          <w:sz w:val="24"/>
          <w:szCs w:val="24"/>
          <w:lang w:eastAsia="en-US"/>
        </w:rPr>
      </w:pPr>
      <w:r w:rsidRPr="00670841">
        <w:rPr>
          <w:rFonts w:eastAsia="Arial" w:cs="Arial"/>
          <w:sz w:val="24"/>
          <w:szCs w:val="24"/>
          <w:lang w:eastAsia="en-US"/>
        </w:rPr>
        <w:t>Takrenne</w:t>
      </w:r>
      <w:r w:rsidR="007B4396">
        <w:rPr>
          <w:rFonts w:eastAsia="Arial" w:cs="Arial"/>
          <w:sz w:val="24"/>
          <w:szCs w:val="24"/>
          <w:lang w:eastAsia="en-US"/>
        </w:rPr>
        <w:t xml:space="preserve"> </w:t>
      </w:r>
      <w:r w:rsidRPr="00670841">
        <w:rPr>
          <w:rFonts w:eastAsia="Arial" w:cs="Arial"/>
          <w:sz w:val="24"/>
          <w:szCs w:val="24"/>
          <w:lang w:eastAsia="en-US"/>
        </w:rPr>
        <w:t>festes til rennekroker og slik at bakkanten ligger minst 10 mm høyere enn fremkanten.</w:t>
      </w:r>
    </w:p>
    <w:p w14:paraId="1CF11FC6" w14:textId="77777777" w:rsidR="00670841" w:rsidRPr="00670841" w:rsidRDefault="00670841" w:rsidP="00670841">
      <w:pPr>
        <w:widowControl w:val="0"/>
        <w:spacing w:after="0" w:line="240" w:lineRule="auto"/>
        <w:ind w:right="405"/>
        <w:rPr>
          <w:rFonts w:eastAsia="Arial" w:cs="Arial"/>
          <w:sz w:val="24"/>
          <w:szCs w:val="24"/>
          <w:lang w:eastAsia="en-US"/>
        </w:rPr>
      </w:pPr>
    </w:p>
    <w:p w14:paraId="695CBD87" w14:textId="4811C99A" w:rsidR="00670841" w:rsidRPr="00670841" w:rsidRDefault="00670841" w:rsidP="00670841">
      <w:pPr>
        <w:widowControl w:val="0"/>
        <w:spacing w:after="0" w:line="240" w:lineRule="auto"/>
        <w:ind w:right="405"/>
        <w:rPr>
          <w:rFonts w:eastAsia="Arial" w:cs="Arial"/>
          <w:sz w:val="24"/>
          <w:szCs w:val="24"/>
          <w:lang w:eastAsia="en-US"/>
        </w:rPr>
      </w:pPr>
      <w:r w:rsidRPr="00670841">
        <w:rPr>
          <w:rFonts w:eastAsia="Arial" w:cs="Arial"/>
          <w:sz w:val="24"/>
          <w:szCs w:val="24"/>
          <w:lang w:eastAsia="en-US"/>
        </w:rPr>
        <w:t xml:space="preserve">Takfotbeslag/sprangblikk skal føres minst 20 mm </w:t>
      </w:r>
      <w:r w:rsidR="00427ECC">
        <w:rPr>
          <w:rFonts w:eastAsia="Arial" w:cs="Arial"/>
          <w:sz w:val="24"/>
          <w:szCs w:val="24"/>
          <w:lang w:eastAsia="en-US"/>
        </w:rPr>
        <w:t>ned i takrenna.</w:t>
      </w:r>
      <w:r w:rsidRPr="00670841">
        <w:rPr>
          <w:rFonts w:eastAsia="Arial" w:cs="Arial"/>
          <w:sz w:val="24"/>
          <w:szCs w:val="24"/>
          <w:lang w:eastAsia="en-US"/>
        </w:rPr>
        <w:t xml:space="preserve"> Takfotbeslaget monteres slik at eventuelt vann fra undertaket kan renne ned i renna på baksiden av beslaget. </w:t>
      </w:r>
    </w:p>
    <w:p w14:paraId="25DFD2A4" w14:textId="77777777" w:rsidR="00670841" w:rsidRPr="00670841" w:rsidRDefault="00670841" w:rsidP="00670841">
      <w:pPr>
        <w:widowControl w:val="0"/>
        <w:spacing w:after="0" w:line="240" w:lineRule="auto"/>
        <w:ind w:right="295"/>
        <w:rPr>
          <w:rFonts w:eastAsia="Arial" w:cs="Arial"/>
          <w:sz w:val="24"/>
          <w:szCs w:val="24"/>
          <w:lang w:eastAsia="en-US"/>
        </w:rPr>
      </w:pPr>
    </w:p>
    <w:p w14:paraId="16A094F4" w14:textId="4B153294" w:rsidR="00670841" w:rsidRPr="00670841" w:rsidRDefault="00670841" w:rsidP="00670841">
      <w:pPr>
        <w:widowControl w:val="0"/>
        <w:spacing w:after="0" w:line="240" w:lineRule="auto"/>
        <w:ind w:right="295"/>
        <w:rPr>
          <w:rFonts w:eastAsia="Arial" w:cs="Arial"/>
          <w:sz w:val="24"/>
          <w:szCs w:val="24"/>
          <w:lang w:eastAsia="en-US"/>
        </w:rPr>
      </w:pPr>
      <w:r w:rsidRPr="00670841">
        <w:rPr>
          <w:rFonts w:eastAsia="Arial" w:cs="Arial"/>
          <w:sz w:val="24"/>
          <w:szCs w:val="24"/>
          <w:lang w:eastAsia="en-US"/>
        </w:rPr>
        <w:t xml:space="preserve">Nedløp skal ha fals ut mot det fri, dvs. 180 gr. fra veggen. Nedløp skal ikke tilstoppes av løv, isdannelser og lignende. Alle nedløp må sikres med «løvrist» eller tilsvarende. </w:t>
      </w:r>
      <w:r w:rsidR="00001EE9">
        <w:rPr>
          <w:rFonts w:eastAsia="Arial" w:cs="Arial"/>
          <w:sz w:val="24"/>
          <w:szCs w:val="24"/>
          <w:lang w:eastAsia="en-US"/>
        </w:rPr>
        <w:t xml:space="preserve">Eventuelle varmekabler skal være </w:t>
      </w:r>
      <w:r w:rsidRPr="00670841">
        <w:rPr>
          <w:rFonts w:eastAsia="Arial" w:cs="Arial"/>
          <w:sz w:val="24"/>
          <w:szCs w:val="24"/>
          <w:lang w:eastAsia="en-US"/>
        </w:rPr>
        <w:t>selvregulerend</w:t>
      </w:r>
      <w:r w:rsidR="00001EE9">
        <w:rPr>
          <w:rFonts w:eastAsia="Arial" w:cs="Arial"/>
          <w:sz w:val="24"/>
          <w:szCs w:val="24"/>
          <w:lang w:eastAsia="en-US"/>
        </w:rPr>
        <w:t>e</w:t>
      </w:r>
      <w:r w:rsidR="00800C9F">
        <w:rPr>
          <w:rFonts w:eastAsia="Arial" w:cs="Arial"/>
          <w:sz w:val="24"/>
          <w:szCs w:val="24"/>
          <w:lang w:eastAsia="en-US"/>
        </w:rPr>
        <w:t>.</w:t>
      </w:r>
    </w:p>
    <w:p w14:paraId="297F1109" w14:textId="77777777" w:rsidR="00670841" w:rsidRPr="00670841" w:rsidRDefault="00670841" w:rsidP="00670841">
      <w:pPr>
        <w:widowControl w:val="0"/>
        <w:spacing w:after="0" w:line="240" w:lineRule="auto"/>
        <w:ind w:right="376"/>
        <w:rPr>
          <w:rFonts w:eastAsia="Arial" w:cs="Arial"/>
          <w:sz w:val="24"/>
          <w:szCs w:val="24"/>
          <w:lang w:eastAsia="en-US"/>
        </w:rPr>
      </w:pPr>
    </w:p>
    <w:p w14:paraId="0ABD492F" w14:textId="77777777" w:rsidR="00670841" w:rsidRPr="00670841" w:rsidRDefault="00670841" w:rsidP="00670841">
      <w:pPr>
        <w:widowControl w:val="0"/>
        <w:spacing w:after="0" w:line="240" w:lineRule="auto"/>
        <w:ind w:right="376"/>
        <w:rPr>
          <w:rFonts w:eastAsia="Arial" w:cs="Arial"/>
          <w:sz w:val="24"/>
          <w:szCs w:val="24"/>
          <w:lang w:eastAsia="en-US"/>
        </w:rPr>
      </w:pPr>
      <w:r w:rsidRPr="00670841">
        <w:rPr>
          <w:rFonts w:eastAsia="Arial" w:cs="Arial"/>
          <w:sz w:val="24"/>
          <w:szCs w:val="24"/>
          <w:lang w:eastAsia="en-US"/>
        </w:rPr>
        <w:t>For å sikre isfrie sluk og renner ved innvendig nedløp, skal disse lokalt forsenkes i takkonstruksjonen. Isfrie sluk og renner skal primært ikke baseres på bruk av varmekabler. Ved flatt tak må plassering av nedløp være på lavpunkter og sluk må kobles til membran, slik at både overflatevann og vannet på membranen dreneres bort.</w:t>
      </w:r>
    </w:p>
    <w:p w14:paraId="1AAD4B6C" w14:textId="77777777" w:rsidR="00670841" w:rsidRPr="00670841" w:rsidRDefault="00670841" w:rsidP="00670841">
      <w:pPr>
        <w:widowControl w:val="0"/>
        <w:spacing w:after="0" w:line="240" w:lineRule="auto"/>
        <w:rPr>
          <w:rFonts w:eastAsia="Arial" w:cs="Arial"/>
          <w:sz w:val="24"/>
          <w:szCs w:val="24"/>
          <w:lang w:eastAsia="en-US"/>
        </w:rPr>
      </w:pPr>
    </w:p>
    <w:p w14:paraId="05331C52" w14:textId="77777777" w:rsidR="00670841" w:rsidRPr="00670841" w:rsidRDefault="00670841" w:rsidP="00670841">
      <w:pPr>
        <w:widowControl w:val="0"/>
        <w:spacing w:after="0" w:line="240" w:lineRule="auto"/>
        <w:rPr>
          <w:rFonts w:eastAsia="Arial" w:cs="Arial"/>
          <w:sz w:val="24"/>
          <w:szCs w:val="24"/>
          <w:lang w:eastAsia="en-US"/>
        </w:rPr>
      </w:pPr>
      <w:r w:rsidRPr="00670841">
        <w:rPr>
          <w:rFonts w:eastAsia="Arial" w:cs="Arial"/>
          <w:sz w:val="24"/>
          <w:szCs w:val="24"/>
          <w:lang w:eastAsia="en-US"/>
        </w:rPr>
        <w:t>Det skal være sikker atkomst for feier via loft eller sikret atkomst over tak.</w:t>
      </w:r>
    </w:p>
    <w:p w14:paraId="14D21E1A" w14:textId="77777777" w:rsidR="00670841" w:rsidRPr="00670841" w:rsidRDefault="00670841" w:rsidP="00670841">
      <w:pPr>
        <w:widowControl w:val="0"/>
        <w:spacing w:after="0" w:line="240" w:lineRule="auto"/>
        <w:rPr>
          <w:rFonts w:eastAsia="Arial" w:cs="Arial"/>
          <w:sz w:val="24"/>
          <w:szCs w:val="24"/>
          <w:lang w:eastAsia="en-US"/>
        </w:rPr>
      </w:pPr>
    </w:p>
    <w:p w14:paraId="5BD99AA5" w14:textId="0313B48B" w:rsidR="00670841" w:rsidRDefault="00670841" w:rsidP="00670841">
      <w:pPr>
        <w:widowControl w:val="0"/>
        <w:spacing w:after="0" w:line="240" w:lineRule="auto"/>
        <w:rPr>
          <w:rFonts w:eastAsia="Arial" w:cs="Arial"/>
          <w:sz w:val="24"/>
          <w:szCs w:val="24"/>
          <w:lang w:eastAsia="en-US"/>
        </w:rPr>
      </w:pPr>
      <w:r w:rsidRPr="00670841">
        <w:rPr>
          <w:rFonts w:eastAsia="Arial" w:cs="Arial"/>
          <w:sz w:val="24"/>
          <w:szCs w:val="24"/>
          <w:lang w:eastAsia="en-US"/>
        </w:rPr>
        <w:t>Beslag skal generelt være korrosjonsbestandige iht.</w:t>
      </w:r>
      <w:r w:rsidR="005B40B9">
        <w:rPr>
          <w:rFonts w:eastAsia="Arial" w:cs="Arial"/>
          <w:sz w:val="24"/>
          <w:szCs w:val="24"/>
          <w:lang w:eastAsia="en-US"/>
        </w:rPr>
        <w:t xml:space="preserve"> klasse C3 i NS-ISO 12944-2</w:t>
      </w:r>
      <w:r w:rsidRPr="00670841">
        <w:rPr>
          <w:rFonts w:eastAsia="Arial" w:cs="Arial"/>
          <w:sz w:val="24"/>
          <w:szCs w:val="24"/>
          <w:lang w:eastAsia="en-US"/>
        </w:rPr>
        <w:t>.</w:t>
      </w:r>
    </w:p>
    <w:p w14:paraId="64D9CF24" w14:textId="1E8261C3" w:rsidR="00762E26" w:rsidRDefault="00762E26" w:rsidP="00670841">
      <w:pPr>
        <w:widowControl w:val="0"/>
        <w:spacing w:after="0" w:line="240" w:lineRule="auto"/>
        <w:rPr>
          <w:rFonts w:eastAsia="Arial" w:cs="Arial"/>
          <w:sz w:val="24"/>
          <w:szCs w:val="24"/>
          <w:lang w:eastAsia="en-US"/>
        </w:rPr>
      </w:pPr>
    </w:p>
    <w:p w14:paraId="22FD12E9" w14:textId="1536C655" w:rsidR="00762E26" w:rsidRDefault="00762E26" w:rsidP="00762E26">
      <w:pPr>
        <w:pStyle w:val="Overskrift3"/>
        <w:rPr>
          <w:b w:val="0"/>
          <w:i/>
        </w:rPr>
      </w:pPr>
      <w:bookmarkStart w:id="80" w:name="_Toc8827171"/>
      <w:r>
        <w:rPr>
          <w:b w:val="0"/>
          <w:i/>
        </w:rPr>
        <w:t>268</w:t>
      </w:r>
      <w:r>
        <w:rPr>
          <w:b w:val="0"/>
          <w:i/>
        </w:rPr>
        <w:tab/>
        <w:t>Utstyr og komplettering</w:t>
      </w:r>
      <w:bookmarkEnd w:id="80"/>
    </w:p>
    <w:p w14:paraId="460E858E" w14:textId="572543A3" w:rsidR="00670841" w:rsidRPr="00670841" w:rsidRDefault="007C1CDF" w:rsidP="00670841">
      <w:pPr>
        <w:autoSpaceDE w:val="0"/>
        <w:autoSpaceDN w:val="0"/>
        <w:adjustRightInd w:val="0"/>
        <w:spacing w:after="0" w:line="240" w:lineRule="auto"/>
        <w:rPr>
          <w:rFonts w:cs="Arial"/>
          <w:color w:val="00B050"/>
          <w:sz w:val="24"/>
          <w:szCs w:val="24"/>
        </w:rPr>
      </w:pPr>
      <w:r>
        <w:rPr>
          <w:rFonts w:eastAsia="Arial" w:cs="Arial"/>
          <w:sz w:val="24"/>
          <w:szCs w:val="24"/>
          <w:lang w:eastAsia="en-US"/>
        </w:rPr>
        <w:t xml:space="preserve">Snøfangere må benyttes der det er fare for snøras. </w:t>
      </w:r>
      <w:r w:rsidR="0000789E">
        <w:rPr>
          <w:rFonts w:eastAsia="Arial" w:cs="Arial"/>
          <w:sz w:val="24"/>
          <w:szCs w:val="24"/>
          <w:lang w:eastAsia="en-US"/>
        </w:rPr>
        <w:t>For eksisterende takkonstruksjoner som er utsatt for snøsmelting</w:t>
      </w:r>
      <w:r>
        <w:rPr>
          <w:rFonts w:eastAsia="Arial" w:cs="Arial"/>
          <w:sz w:val="24"/>
          <w:szCs w:val="24"/>
          <w:lang w:eastAsia="en-US"/>
        </w:rPr>
        <w:t xml:space="preserve"> og</w:t>
      </w:r>
      <w:r w:rsidR="0000789E">
        <w:rPr>
          <w:rFonts w:eastAsia="Arial" w:cs="Arial"/>
          <w:sz w:val="24"/>
          <w:szCs w:val="24"/>
          <w:lang w:eastAsia="en-US"/>
        </w:rPr>
        <w:t xml:space="preserve"> som medfører ansamling av is sk</w:t>
      </w:r>
      <w:r>
        <w:rPr>
          <w:rFonts w:eastAsia="Arial" w:cs="Arial"/>
          <w:sz w:val="24"/>
          <w:szCs w:val="24"/>
          <w:lang w:eastAsia="en-US"/>
        </w:rPr>
        <w:t>al, hvis mulig, årsaken utbedres fremfor å foreta symptomutbedr</w:t>
      </w:r>
      <w:r w:rsidR="002E51AB">
        <w:rPr>
          <w:rFonts w:eastAsia="Arial" w:cs="Arial"/>
          <w:sz w:val="24"/>
          <w:szCs w:val="24"/>
          <w:lang w:eastAsia="en-US"/>
        </w:rPr>
        <w:t>ing (montering av varmekabler).</w:t>
      </w:r>
    </w:p>
    <w:p w14:paraId="36267BB8" w14:textId="0478F4C4" w:rsidR="00670841" w:rsidRPr="00A6457B" w:rsidRDefault="00A6457B" w:rsidP="00A6457B">
      <w:pPr>
        <w:pStyle w:val="Overskrift2"/>
        <w:rPr>
          <w:b w:val="0"/>
          <w:i/>
        </w:rPr>
      </w:pPr>
      <w:bookmarkStart w:id="81" w:name="_Toc8827172"/>
      <w:r>
        <w:rPr>
          <w:b w:val="0"/>
          <w:i/>
        </w:rPr>
        <w:t>27</w:t>
      </w:r>
      <w:r>
        <w:rPr>
          <w:b w:val="0"/>
          <w:i/>
        </w:rPr>
        <w:tab/>
      </w:r>
      <w:r w:rsidR="00670841" w:rsidRPr="00A6457B">
        <w:rPr>
          <w:b w:val="0"/>
          <w:i/>
        </w:rPr>
        <w:t>Fast inventar</w:t>
      </w:r>
      <w:bookmarkEnd w:id="81"/>
    </w:p>
    <w:p w14:paraId="7D65013B" w14:textId="11F0AE18" w:rsidR="00670841" w:rsidRPr="00A6457B" w:rsidRDefault="00A6457B" w:rsidP="00A6457B">
      <w:pPr>
        <w:pStyle w:val="Overskrift3"/>
        <w:rPr>
          <w:b w:val="0"/>
          <w:i/>
        </w:rPr>
      </w:pPr>
      <w:bookmarkStart w:id="82" w:name="_Toc8827173"/>
      <w:r>
        <w:rPr>
          <w:b w:val="0"/>
          <w:i/>
        </w:rPr>
        <w:t>270</w:t>
      </w:r>
      <w:r>
        <w:rPr>
          <w:b w:val="0"/>
          <w:i/>
        </w:rPr>
        <w:tab/>
      </w:r>
      <w:r w:rsidR="00670841" w:rsidRPr="00A6457B">
        <w:rPr>
          <w:b w:val="0"/>
          <w:i/>
        </w:rPr>
        <w:t>Generelt</w:t>
      </w:r>
      <w:bookmarkEnd w:id="82"/>
    </w:p>
    <w:p w14:paraId="26ED27E6" w14:textId="51E10078" w:rsidR="00670841" w:rsidRPr="00670841" w:rsidRDefault="00670841" w:rsidP="00670841">
      <w:pPr>
        <w:widowControl w:val="0"/>
        <w:spacing w:before="23" w:after="0" w:line="240" w:lineRule="auto"/>
        <w:rPr>
          <w:rFonts w:eastAsia="Arial" w:cs="Arial"/>
          <w:sz w:val="24"/>
          <w:szCs w:val="24"/>
          <w:lang w:eastAsia="en-US"/>
        </w:rPr>
      </w:pPr>
      <w:r w:rsidRPr="00670841">
        <w:rPr>
          <w:rFonts w:eastAsia="Arial" w:cs="Arial"/>
          <w:sz w:val="24"/>
          <w:szCs w:val="24"/>
          <w:lang w:eastAsia="en-US"/>
        </w:rPr>
        <w:t xml:space="preserve">Krav til brukerutstyr/byggutstyr </w:t>
      </w:r>
      <w:r w:rsidR="00477417">
        <w:rPr>
          <w:rFonts w:eastAsia="Arial" w:cs="Arial"/>
          <w:sz w:val="24"/>
          <w:szCs w:val="24"/>
          <w:lang w:eastAsia="en-US"/>
        </w:rPr>
        <w:t>vil fremgå</w:t>
      </w:r>
      <w:r w:rsidRPr="00670841">
        <w:rPr>
          <w:rFonts w:eastAsia="Arial" w:cs="Arial"/>
          <w:sz w:val="24"/>
          <w:szCs w:val="24"/>
          <w:lang w:eastAsia="en-US"/>
        </w:rPr>
        <w:t xml:space="preserve"> av </w:t>
      </w:r>
      <w:r w:rsidR="00477417" w:rsidRPr="00477417">
        <w:rPr>
          <w:rFonts w:eastAsia="Arial" w:cs="Arial"/>
          <w:sz w:val="24"/>
          <w:szCs w:val="24"/>
          <w:lang w:eastAsia="en-US"/>
        </w:rPr>
        <w:t>prosjektet.</w:t>
      </w:r>
    </w:p>
    <w:p w14:paraId="732078F2" w14:textId="77777777" w:rsidR="00670841" w:rsidRPr="00670841" w:rsidRDefault="00670841" w:rsidP="00670841">
      <w:pPr>
        <w:widowControl w:val="0"/>
        <w:spacing w:after="0" w:line="240" w:lineRule="auto"/>
        <w:ind w:right="181"/>
        <w:rPr>
          <w:rFonts w:eastAsia="Arial" w:cs="Arial"/>
          <w:sz w:val="24"/>
          <w:szCs w:val="24"/>
          <w:lang w:eastAsia="en-US"/>
        </w:rPr>
      </w:pPr>
    </w:p>
    <w:p w14:paraId="2DE0C235" w14:textId="61CCB66B" w:rsidR="00670841" w:rsidRDefault="00670841" w:rsidP="0088151E">
      <w:pPr>
        <w:widowControl w:val="0"/>
        <w:spacing w:after="0" w:line="240" w:lineRule="auto"/>
        <w:ind w:right="181"/>
        <w:rPr>
          <w:rFonts w:eastAsia="Arial" w:cs="Arial"/>
          <w:i/>
          <w:sz w:val="24"/>
          <w:szCs w:val="24"/>
          <w:lang w:eastAsia="en-US"/>
        </w:rPr>
      </w:pPr>
      <w:r w:rsidRPr="00670841">
        <w:rPr>
          <w:rFonts w:eastAsia="Arial" w:cs="Arial"/>
          <w:sz w:val="24"/>
          <w:szCs w:val="24"/>
          <w:lang w:eastAsia="en-US"/>
        </w:rPr>
        <w:t xml:space="preserve">Skilting av etasjenummer i hovedtrapperom og skilting av toaletter, tekniske rom m.m. medtas, foruten standard nummering av rom iht. </w:t>
      </w:r>
      <w:r w:rsidRPr="002E51AB">
        <w:rPr>
          <w:rFonts w:eastAsia="Arial" w:cs="Arial"/>
          <w:i/>
          <w:sz w:val="24"/>
          <w:szCs w:val="24"/>
          <w:lang w:eastAsia="en-US"/>
        </w:rPr>
        <w:t xml:space="preserve">Prosjektanvisningen </w:t>
      </w:r>
      <w:r w:rsidR="002E51AB" w:rsidRPr="002E51AB">
        <w:rPr>
          <w:rFonts w:eastAsia="Arial" w:cs="Arial"/>
          <w:i/>
          <w:sz w:val="24"/>
          <w:szCs w:val="24"/>
          <w:lang w:eastAsia="en-US"/>
        </w:rPr>
        <w:t>802 TFM U</w:t>
      </w:r>
      <w:r w:rsidRPr="002E51AB">
        <w:rPr>
          <w:rFonts w:eastAsia="Arial" w:cs="Arial"/>
          <w:i/>
          <w:sz w:val="24"/>
          <w:szCs w:val="24"/>
          <w:lang w:eastAsia="en-US"/>
        </w:rPr>
        <w:t>iO.</w:t>
      </w:r>
    </w:p>
    <w:p w14:paraId="057F1D56" w14:textId="77777777" w:rsidR="002E51AB" w:rsidRPr="002E51AB" w:rsidRDefault="002E51AB" w:rsidP="0088151E">
      <w:pPr>
        <w:widowControl w:val="0"/>
        <w:spacing w:after="0" w:line="240" w:lineRule="auto"/>
        <w:ind w:right="181"/>
        <w:rPr>
          <w:rFonts w:eastAsia="Arial" w:cs="Arial"/>
          <w:sz w:val="24"/>
          <w:szCs w:val="24"/>
          <w:lang w:eastAsia="en-US"/>
        </w:rPr>
      </w:pPr>
    </w:p>
    <w:p w14:paraId="2287283F" w14:textId="77777777" w:rsidR="00670841" w:rsidRPr="00670841" w:rsidRDefault="00670841" w:rsidP="00670841">
      <w:pPr>
        <w:widowControl w:val="0"/>
        <w:spacing w:after="0" w:line="240" w:lineRule="auto"/>
        <w:ind w:right="277"/>
        <w:rPr>
          <w:rFonts w:eastAsia="Arial" w:cs="Arial"/>
          <w:sz w:val="24"/>
          <w:szCs w:val="24"/>
          <w:lang w:eastAsia="en-US"/>
        </w:rPr>
      </w:pPr>
      <w:r w:rsidRPr="00670841">
        <w:rPr>
          <w:rFonts w:eastAsia="Arial" w:cs="Arial"/>
          <w:sz w:val="24"/>
          <w:szCs w:val="24"/>
          <w:lang w:eastAsia="en-US"/>
        </w:rPr>
        <w:t>Gardiner, AV-utstyr (leietaker), adgangskontroll (EA), tavler, smartboard, hyller, reoler, teleslynger, m.m. må hensyntas ved prosjekteringen, men medtas normalt ikke.</w:t>
      </w:r>
    </w:p>
    <w:p w14:paraId="361FCD2F" w14:textId="77777777" w:rsidR="00670841" w:rsidRPr="00670841" w:rsidRDefault="00670841" w:rsidP="00670841">
      <w:pPr>
        <w:autoSpaceDE w:val="0"/>
        <w:autoSpaceDN w:val="0"/>
        <w:adjustRightInd w:val="0"/>
        <w:spacing w:after="0" w:line="240" w:lineRule="auto"/>
        <w:rPr>
          <w:rFonts w:cs="Arial"/>
          <w:color w:val="00B050"/>
          <w:sz w:val="24"/>
          <w:szCs w:val="24"/>
        </w:rPr>
      </w:pPr>
    </w:p>
    <w:p w14:paraId="7D0F44CF" w14:textId="1A28C8F7" w:rsidR="00670841" w:rsidRPr="00A6457B" w:rsidRDefault="00A6457B" w:rsidP="00A6457B">
      <w:pPr>
        <w:pStyle w:val="Overskrift3"/>
        <w:rPr>
          <w:b w:val="0"/>
          <w:i/>
        </w:rPr>
      </w:pPr>
      <w:bookmarkStart w:id="83" w:name="_Toc8827174"/>
      <w:r>
        <w:rPr>
          <w:b w:val="0"/>
          <w:i/>
        </w:rPr>
        <w:t>274</w:t>
      </w:r>
      <w:r>
        <w:rPr>
          <w:b w:val="0"/>
          <w:i/>
        </w:rPr>
        <w:tab/>
      </w:r>
      <w:r w:rsidR="00670841" w:rsidRPr="00A6457B">
        <w:rPr>
          <w:b w:val="0"/>
          <w:i/>
        </w:rPr>
        <w:t>Innredning og garnityr for våtrom</w:t>
      </w:r>
      <w:bookmarkEnd w:id="83"/>
      <w:r w:rsidR="00670841" w:rsidRPr="00A6457B">
        <w:rPr>
          <w:b w:val="0"/>
          <w:i/>
        </w:rPr>
        <w:t xml:space="preserve"> </w:t>
      </w:r>
    </w:p>
    <w:p w14:paraId="4DCFB701" w14:textId="7A8D80CF" w:rsidR="00670841" w:rsidRPr="002E51AB" w:rsidRDefault="00670841" w:rsidP="00670841">
      <w:pPr>
        <w:autoSpaceDE w:val="0"/>
        <w:autoSpaceDN w:val="0"/>
        <w:adjustRightInd w:val="0"/>
        <w:spacing w:after="0" w:line="240" w:lineRule="auto"/>
        <w:rPr>
          <w:rFonts w:eastAsia="Arial" w:cs="Arial"/>
          <w:i/>
          <w:sz w:val="24"/>
          <w:szCs w:val="24"/>
          <w:lang w:eastAsia="en-US"/>
        </w:rPr>
      </w:pPr>
      <w:r w:rsidRPr="00C8527D">
        <w:rPr>
          <w:rFonts w:eastAsia="Arial" w:cs="Arial"/>
          <w:sz w:val="24"/>
          <w:szCs w:val="24"/>
          <w:lang w:eastAsia="en-US"/>
        </w:rPr>
        <w:t>Her henvis</w:t>
      </w:r>
      <w:r w:rsidR="002E51AB">
        <w:rPr>
          <w:rFonts w:eastAsia="Arial" w:cs="Arial"/>
          <w:sz w:val="24"/>
          <w:szCs w:val="24"/>
          <w:lang w:eastAsia="en-US"/>
        </w:rPr>
        <w:t xml:space="preserve">es det til </w:t>
      </w:r>
      <w:r w:rsidR="002E51AB" w:rsidRPr="002E51AB">
        <w:rPr>
          <w:rFonts w:eastAsia="Arial" w:cs="Arial"/>
          <w:i/>
          <w:sz w:val="24"/>
          <w:szCs w:val="24"/>
          <w:lang w:eastAsia="en-US"/>
        </w:rPr>
        <w:t>Prosjektanvisning</w:t>
      </w:r>
      <w:r w:rsidRPr="002E51AB">
        <w:rPr>
          <w:rFonts w:eastAsia="Arial" w:cs="Arial"/>
          <w:i/>
          <w:sz w:val="24"/>
          <w:szCs w:val="24"/>
          <w:lang w:eastAsia="en-US"/>
        </w:rPr>
        <w:t xml:space="preserve"> 3 VVS</w:t>
      </w:r>
      <w:r w:rsidR="002E51AB" w:rsidRPr="002E51AB">
        <w:rPr>
          <w:rFonts w:eastAsia="Arial" w:cs="Arial"/>
          <w:i/>
          <w:sz w:val="24"/>
          <w:szCs w:val="24"/>
          <w:lang w:eastAsia="en-US"/>
        </w:rPr>
        <w:t xml:space="preserve"> ved UiO </w:t>
      </w:r>
      <w:r w:rsidR="002E51AB" w:rsidRPr="002E51AB">
        <w:rPr>
          <w:rFonts w:eastAsia="Arial" w:cs="Arial"/>
          <w:sz w:val="24"/>
          <w:szCs w:val="24"/>
          <w:lang w:eastAsia="en-US"/>
        </w:rPr>
        <w:t>og</w:t>
      </w:r>
      <w:r w:rsidR="002E51AB" w:rsidRPr="002E51AB">
        <w:rPr>
          <w:rFonts w:eastAsia="Arial" w:cs="Arial"/>
          <w:i/>
          <w:sz w:val="24"/>
          <w:szCs w:val="24"/>
          <w:lang w:eastAsia="en-US"/>
        </w:rPr>
        <w:t xml:space="preserve"> Prosjektanvisning 805</w:t>
      </w:r>
      <w:r w:rsidRPr="002E51AB">
        <w:rPr>
          <w:rFonts w:eastAsia="Arial" w:cs="Arial"/>
          <w:i/>
          <w:sz w:val="24"/>
          <w:szCs w:val="24"/>
          <w:lang w:eastAsia="en-US"/>
        </w:rPr>
        <w:t xml:space="preserve"> Renhold ved UiO</w:t>
      </w:r>
      <w:r w:rsidR="002E51AB">
        <w:rPr>
          <w:rFonts w:eastAsia="Arial" w:cs="Arial"/>
          <w:i/>
          <w:sz w:val="24"/>
          <w:szCs w:val="24"/>
          <w:lang w:eastAsia="en-US"/>
        </w:rPr>
        <w:t>.</w:t>
      </w:r>
    </w:p>
    <w:p w14:paraId="34AC7A4E" w14:textId="77777777" w:rsidR="00670841" w:rsidRPr="0024205C" w:rsidRDefault="00670841" w:rsidP="00670841">
      <w:pPr>
        <w:autoSpaceDE w:val="0"/>
        <w:autoSpaceDN w:val="0"/>
        <w:adjustRightInd w:val="0"/>
        <w:spacing w:after="0" w:line="240" w:lineRule="auto"/>
        <w:rPr>
          <w:rFonts w:cs="Arial"/>
          <w:color w:val="00B050"/>
          <w:sz w:val="24"/>
          <w:szCs w:val="24"/>
        </w:rPr>
      </w:pPr>
    </w:p>
    <w:p w14:paraId="57DCCD1D" w14:textId="2E32C1DA" w:rsidR="00670841" w:rsidRPr="00A6457B" w:rsidRDefault="00A6457B" w:rsidP="00A6457B">
      <w:pPr>
        <w:pStyle w:val="Overskrift3"/>
        <w:rPr>
          <w:b w:val="0"/>
          <w:i/>
        </w:rPr>
      </w:pPr>
      <w:bookmarkStart w:id="84" w:name="_Toc8827175"/>
      <w:r>
        <w:rPr>
          <w:b w:val="0"/>
          <w:i/>
        </w:rPr>
        <w:lastRenderedPageBreak/>
        <w:t>279</w:t>
      </w:r>
      <w:r>
        <w:rPr>
          <w:b w:val="0"/>
          <w:i/>
        </w:rPr>
        <w:tab/>
      </w:r>
      <w:r w:rsidR="00670841" w:rsidRPr="00A6457B">
        <w:rPr>
          <w:b w:val="0"/>
          <w:i/>
        </w:rPr>
        <w:t>Annen fast inventar</w:t>
      </w:r>
      <w:bookmarkEnd w:id="84"/>
    </w:p>
    <w:p w14:paraId="41AF4733" w14:textId="511953A4" w:rsidR="00696E30" w:rsidRPr="00670841" w:rsidRDefault="00670841"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Det enkelte prosjektet må avklare brukerkrav til laboratorieutstyr, annet utstyr/ spesialutstyr som skal medtas.</w:t>
      </w:r>
    </w:p>
    <w:p w14:paraId="7214812E" w14:textId="77777777" w:rsidR="00670841" w:rsidRPr="00670841" w:rsidRDefault="00670841" w:rsidP="00670841">
      <w:pPr>
        <w:autoSpaceDE w:val="0"/>
        <w:autoSpaceDN w:val="0"/>
        <w:adjustRightInd w:val="0"/>
        <w:spacing w:after="0" w:line="240" w:lineRule="auto"/>
        <w:rPr>
          <w:rFonts w:cs="Arial"/>
          <w:color w:val="00B050"/>
          <w:sz w:val="24"/>
          <w:szCs w:val="24"/>
        </w:rPr>
      </w:pPr>
    </w:p>
    <w:p w14:paraId="17ACB7BA" w14:textId="623BCA4E" w:rsidR="00670841" w:rsidRPr="00A6457B" w:rsidRDefault="00A6457B" w:rsidP="00A6457B">
      <w:pPr>
        <w:pStyle w:val="Overskrift2"/>
        <w:rPr>
          <w:b w:val="0"/>
          <w:i/>
        </w:rPr>
      </w:pPr>
      <w:bookmarkStart w:id="85" w:name="_Toc8827176"/>
      <w:r>
        <w:rPr>
          <w:b w:val="0"/>
          <w:i/>
        </w:rPr>
        <w:t>28</w:t>
      </w:r>
      <w:r>
        <w:rPr>
          <w:b w:val="0"/>
          <w:i/>
        </w:rPr>
        <w:tab/>
      </w:r>
      <w:r w:rsidR="00670841" w:rsidRPr="00A6457B">
        <w:rPr>
          <w:b w:val="0"/>
          <w:i/>
        </w:rPr>
        <w:t>Trapper, balkonger m.m.</w:t>
      </w:r>
      <w:bookmarkEnd w:id="85"/>
    </w:p>
    <w:p w14:paraId="58111157" w14:textId="3914445B" w:rsidR="00670841" w:rsidRPr="00A6457B" w:rsidRDefault="00A6457B" w:rsidP="00A6457B">
      <w:pPr>
        <w:pStyle w:val="Overskrift3"/>
        <w:rPr>
          <w:b w:val="0"/>
          <w:i/>
        </w:rPr>
      </w:pPr>
      <w:bookmarkStart w:id="86" w:name="_Toc8827177"/>
      <w:r>
        <w:rPr>
          <w:b w:val="0"/>
          <w:i/>
        </w:rPr>
        <w:t>281</w:t>
      </w:r>
      <w:r>
        <w:rPr>
          <w:b w:val="0"/>
          <w:i/>
        </w:rPr>
        <w:tab/>
      </w:r>
      <w:r w:rsidR="00670841" w:rsidRPr="00A6457B">
        <w:rPr>
          <w:b w:val="0"/>
          <w:i/>
        </w:rPr>
        <w:t>Innvendige trapper</w:t>
      </w:r>
      <w:bookmarkEnd w:id="86"/>
    </w:p>
    <w:p w14:paraId="21D32E58" w14:textId="0380A540" w:rsidR="00670841" w:rsidRPr="00670841" w:rsidRDefault="00670841" w:rsidP="00670841">
      <w:pPr>
        <w:autoSpaceDE w:val="0"/>
        <w:autoSpaceDN w:val="0"/>
        <w:adjustRightInd w:val="0"/>
        <w:spacing w:after="0" w:line="240" w:lineRule="auto"/>
        <w:rPr>
          <w:rFonts w:eastAsia="Arial" w:cs="Arial"/>
          <w:sz w:val="24"/>
          <w:szCs w:val="24"/>
          <w:lang w:eastAsia="en-US"/>
        </w:rPr>
      </w:pPr>
      <w:r w:rsidRPr="00670841">
        <w:rPr>
          <w:rFonts w:eastAsia="Arial" w:cs="Arial"/>
          <w:sz w:val="24"/>
          <w:szCs w:val="24"/>
          <w:lang w:eastAsia="en-US"/>
        </w:rPr>
        <w:t>Lukkede trappetrinn skal ha fotlist. Åpne trappetrinn skal ha oppkant</w:t>
      </w:r>
      <w:r w:rsidR="007D4757">
        <w:rPr>
          <w:rFonts w:eastAsia="Arial" w:cs="Arial"/>
          <w:sz w:val="24"/>
          <w:szCs w:val="24"/>
          <w:lang w:eastAsia="en-US"/>
        </w:rPr>
        <w:t xml:space="preserve"> i bakkant og på sidene</w:t>
      </w:r>
      <w:r w:rsidR="00243789">
        <w:rPr>
          <w:rFonts w:eastAsia="Arial" w:cs="Arial"/>
          <w:sz w:val="24"/>
          <w:szCs w:val="24"/>
          <w:lang w:eastAsia="en-US"/>
        </w:rPr>
        <w:t xml:space="preserve"> for å unngå at vaskevann renner ned på utsiden. </w:t>
      </w:r>
      <w:r w:rsidRPr="00670841">
        <w:rPr>
          <w:rFonts w:eastAsia="Arial" w:cs="Arial"/>
          <w:sz w:val="24"/>
          <w:szCs w:val="24"/>
          <w:lang w:eastAsia="en-US"/>
        </w:rPr>
        <w:t>Det skal etableres fast, jevn og sklisikker overflate uten refleks. Trapp med banebelegg skal ha trinnese.</w:t>
      </w:r>
      <w:r w:rsidR="00C653D2">
        <w:rPr>
          <w:rFonts w:eastAsia="Arial" w:cs="Arial"/>
          <w:sz w:val="24"/>
          <w:szCs w:val="24"/>
          <w:lang w:eastAsia="en-US"/>
        </w:rPr>
        <w:t xml:space="preserve"> Se også </w:t>
      </w:r>
      <w:r w:rsidR="00C653D2" w:rsidRPr="00C653D2">
        <w:rPr>
          <w:rFonts w:eastAsia="Arial" w:cs="Arial"/>
          <w:i/>
          <w:sz w:val="24"/>
          <w:szCs w:val="24"/>
          <w:lang w:eastAsia="en-US"/>
        </w:rPr>
        <w:t>P</w:t>
      </w:r>
      <w:r w:rsidR="001606C0" w:rsidRPr="00C653D2">
        <w:rPr>
          <w:rFonts w:eastAsia="Arial" w:cs="Arial"/>
          <w:i/>
          <w:sz w:val="24"/>
          <w:szCs w:val="24"/>
          <w:lang w:eastAsia="en-US"/>
        </w:rPr>
        <w:t xml:space="preserve">rosjektanvisning </w:t>
      </w:r>
      <w:r w:rsidR="00C653D2" w:rsidRPr="00C653D2">
        <w:rPr>
          <w:rFonts w:eastAsia="Arial" w:cs="Arial"/>
          <w:i/>
          <w:sz w:val="24"/>
          <w:szCs w:val="24"/>
          <w:lang w:eastAsia="en-US"/>
        </w:rPr>
        <w:t xml:space="preserve">805 </w:t>
      </w:r>
      <w:r w:rsidR="001606C0" w:rsidRPr="00C653D2">
        <w:rPr>
          <w:rFonts w:eastAsia="Arial" w:cs="Arial"/>
          <w:i/>
          <w:sz w:val="24"/>
          <w:szCs w:val="24"/>
          <w:lang w:eastAsia="en-US"/>
        </w:rPr>
        <w:t>Renhold</w:t>
      </w:r>
      <w:r w:rsidR="00C653D2" w:rsidRPr="00C653D2">
        <w:rPr>
          <w:rFonts w:eastAsia="Arial" w:cs="Arial"/>
          <w:i/>
          <w:sz w:val="24"/>
          <w:szCs w:val="24"/>
          <w:lang w:eastAsia="en-US"/>
        </w:rPr>
        <w:t xml:space="preserve"> ved UiO</w:t>
      </w:r>
      <w:r w:rsidR="001606C0">
        <w:rPr>
          <w:rFonts w:eastAsia="Arial" w:cs="Arial"/>
          <w:sz w:val="24"/>
          <w:szCs w:val="24"/>
          <w:lang w:eastAsia="en-US"/>
        </w:rPr>
        <w:t xml:space="preserve">. </w:t>
      </w:r>
    </w:p>
    <w:p w14:paraId="3DA5A37C" w14:textId="77777777" w:rsidR="00670841" w:rsidRPr="00670841" w:rsidRDefault="00670841" w:rsidP="00670841">
      <w:pPr>
        <w:autoSpaceDE w:val="0"/>
        <w:autoSpaceDN w:val="0"/>
        <w:adjustRightInd w:val="0"/>
        <w:spacing w:after="0" w:line="240" w:lineRule="auto"/>
        <w:rPr>
          <w:rFonts w:eastAsia="Arial" w:cs="Arial"/>
          <w:sz w:val="24"/>
          <w:szCs w:val="24"/>
          <w:lang w:eastAsia="en-US"/>
        </w:rPr>
      </w:pPr>
    </w:p>
    <w:p w14:paraId="167DAAC2" w14:textId="43B8EDE9" w:rsidR="00670841" w:rsidRPr="00A6457B" w:rsidRDefault="00A6457B" w:rsidP="00A6457B">
      <w:pPr>
        <w:pStyle w:val="Overskrift2"/>
        <w:rPr>
          <w:b w:val="0"/>
          <w:i/>
        </w:rPr>
      </w:pPr>
      <w:bookmarkStart w:id="87" w:name="_Toc8827178"/>
      <w:r>
        <w:rPr>
          <w:b w:val="0"/>
          <w:i/>
        </w:rPr>
        <w:t>29</w:t>
      </w:r>
      <w:r>
        <w:rPr>
          <w:b w:val="0"/>
          <w:i/>
        </w:rPr>
        <w:tab/>
      </w:r>
      <w:r w:rsidR="00670841" w:rsidRPr="00A6457B">
        <w:rPr>
          <w:b w:val="0"/>
          <w:i/>
        </w:rPr>
        <w:t>Spesielt</w:t>
      </w:r>
      <w:bookmarkEnd w:id="87"/>
    </w:p>
    <w:p w14:paraId="6E0C9EBA" w14:textId="2C371CFA" w:rsidR="00670841" w:rsidRPr="00A6457B" w:rsidRDefault="00A6457B" w:rsidP="00A6457B">
      <w:pPr>
        <w:pStyle w:val="Overskrift3"/>
        <w:rPr>
          <w:b w:val="0"/>
          <w:i/>
        </w:rPr>
      </w:pPr>
      <w:bookmarkStart w:id="88" w:name="_Toc8827179"/>
      <w:r>
        <w:rPr>
          <w:b w:val="0"/>
          <w:i/>
        </w:rPr>
        <w:t>292</w:t>
      </w:r>
      <w:r>
        <w:rPr>
          <w:b w:val="0"/>
          <w:i/>
        </w:rPr>
        <w:tab/>
      </w:r>
      <w:r w:rsidR="00670841" w:rsidRPr="00A6457B">
        <w:rPr>
          <w:b w:val="0"/>
          <w:i/>
        </w:rPr>
        <w:t>Branntekniske forhold</w:t>
      </w:r>
      <w:bookmarkEnd w:id="88"/>
    </w:p>
    <w:p w14:paraId="7076965F" w14:textId="77777777" w:rsidR="00374383" w:rsidRDefault="00374383" w:rsidP="00670841">
      <w:pPr>
        <w:autoSpaceDE w:val="0"/>
        <w:autoSpaceDN w:val="0"/>
        <w:adjustRightInd w:val="0"/>
        <w:spacing w:after="0" w:line="240" w:lineRule="auto"/>
        <w:rPr>
          <w:rFonts w:eastAsia="Arial" w:cs="Arial"/>
          <w:sz w:val="24"/>
          <w:szCs w:val="24"/>
          <w:lang w:eastAsia="en-US"/>
        </w:rPr>
      </w:pPr>
      <w:r>
        <w:rPr>
          <w:rFonts w:eastAsia="Arial" w:cs="Arial"/>
          <w:sz w:val="24"/>
          <w:szCs w:val="24"/>
          <w:lang w:eastAsia="en-US"/>
        </w:rPr>
        <w:t>Se også:</w:t>
      </w:r>
    </w:p>
    <w:p w14:paraId="2EA8A6B6" w14:textId="4879E2D9" w:rsidR="00374383" w:rsidRPr="00374383" w:rsidRDefault="00374383" w:rsidP="00374383">
      <w:pPr>
        <w:pStyle w:val="Listeavsnitt"/>
        <w:numPr>
          <w:ilvl w:val="0"/>
          <w:numId w:val="39"/>
        </w:numPr>
        <w:autoSpaceDE w:val="0"/>
        <w:autoSpaceDN w:val="0"/>
        <w:adjustRightInd w:val="0"/>
        <w:spacing w:after="0" w:line="240" w:lineRule="auto"/>
        <w:rPr>
          <w:rFonts w:eastAsia="Arial" w:cs="Arial"/>
          <w:i/>
          <w:sz w:val="24"/>
          <w:szCs w:val="24"/>
          <w:lang w:eastAsia="en-US"/>
        </w:rPr>
      </w:pPr>
      <w:r w:rsidRPr="00374383">
        <w:rPr>
          <w:rFonts w:eastAsia="Arial" w:cs="Arial"/>
          <w:i/>
          <w:sz w:val="24"/>
          <w:szCs w:val="24"/>
          <w:lang w:eastAsia="en-US"/>
        </w:rPr>
        <w:t>Prosjektanvisning</w:t>
      </w:r>
      <w:r w:rsidR="00670841" w:rsidRPr="00374383">
        <w:rPr>
          <w:rFonts w:eastAsia="Arial" w:cs="Arial"/>
          <w:i/>
          <w:sz w:val="24"/>
          <w:szCs w:val="24"/>
          <w:lang w:eastAsia="en-US"/>
        </w:rPr>
        <w:t xml:space="preserve"> 3 VVS</w:t>
      </w:r>
      <w:r w:rsidRPr="00374383">
        <w:rPr>
          <w:rFonts w:eastAsia="Arial" w:cs="Arial"/>
          <w:i/>
          <w:sz w:val="24"/>
          <w:szCs w:val="24"/>
          <w:lang w:eastAsia="en-US"/>
        </w:rPr>
        <w:t xml:space="preserve"> ved UiO</w:t>
      </w:r>
    </w:p>
    <w:p w14:paraId="154AEB79" w14:textId="77777777" w:rsidR="00374383" w:rsidRPr="00374383" w:rsidRDefault="00374383" w:rsidP="00374383">
      <w:pPr>
        <w:pStyle w:val="Listeavsnitt"/>
        <w:numPr>
          <w:ilvl w:val="0"/>
          <w:numId w:val="39"/>
        </w:numPr>
        <w:autoSpaceDE w:val="0"/>
        <w:autoSpaceDN w:val="0"/>
        <w:adjustRightInd w:val="0"/>
        <w:spacing w:after="0" w:line="240" w:lineRule="auto"/>
        <w:rPr>
          <w:rFonts w:eastAsia="Arial" w:cs="Arial"/>
          <w:i/>
          <w:sz w:val="24"/>
          <w:szCs w:val="24"/>
          <w:lang w:eastAsia="en-US"/>
        </w:rPr>
      </w:pPr>
      <w:r w:rsidRPr="00374383">
        <w:rPr>
          <w:rFonts w:eastAsia="Arial" w:cs="Arial"/>
          <w:i/>
          <w:sz w:val="24"/>
          <w:szCs w:val="24"/>
          <w:lang w:eastAsia="en-US"/>
        </w:rPr>
        <w:t>Prosjektanvisning 5 Tele og automatisering ved UiO</w:t>
      </w:r>
    </w:p>
    <w:p w14:paraId="753245FF" w14:textId="42AD816C" w:rsidR="00670841" w:rsidRPr="00374383" w:rsidRDefault="00374383" w:rsidP="00374383">
      <w:pPr>
        <w:pStyle w:val="Listeavsnitt"/>
        <w:numPr>
          <w:ilvl w:val="0"/>
          <w:numId w:val="39"/>
        </w:numPr>
        <w:autoSpaceDE w:val="0"/>
        <w:autoSpaceDN w:val="0"/>
        <w:adjustRightInd w:val="0"/>
        <w:spacing w:after="0" w:line="240" w:lineRule="auto"/>
        <w:rPr>
          <w:rFonts w:eastAsia="Arial" w:cs="Arial"/>
          <w:i/>
          <w:sz w:val="24"/>
          <w:szCs w:val="24"/>
          <w:lang w:eastAsia="en-US"/>
        </w:rPr>
      </w:pPr>
      <w:r w:rsidRPr="00374383">
        <w:rPr>
          <w:rFonts w:eastAsia="Arial" w:cs="Arial"/>
          <w:i/>
          <w:sz w:val="24"/>
          <w:szCs w:val="24"/>
          <w:lang w:eastAsia="en-US"/>
        </w:rPr>
        <w:t>Prosjektanvisning 806</w:t>
      </w:r>
      <w:r w:rsidR="00AA5424" w:rsidRPr="00374383">
        <w:rPr>
          <w:rFonts w:eastAsia="Arial" w:cs="Arial"/>
          <w:i/>
          <w:sz w:val="24"/>
          <w:szCs w:val="24"/>
          <w:lang w:eastAsia="en-US"/>
        </w:rPr>
        <w:t xml:space="preserve"> Brann</w:t>
      </w:r>
      <w:r w:rsidRPr="00374383">
        <w:rPr>
          <w:rFonts w:eastAsia="Arial" w:cs="Arial"/>
          <w:i/>
          <w:sz w:val="24"/>
          <w:szCs w:val="24"/>
          <w:lang w:eastAsia="en-US"/>
        </w:rPr>
        <w:t xml:space="preserve"> ved UiO</w:t>
      </w:r>
      <w:r w:rsidR="00670841" w:rsidRPr="00374383">
        <w:rPr>
          <w:rFonts w:eastAsia="Arial" w:cs="Arial"/>
          <w:i/>
          <w:sz w:val="24"/>
          <w:szCs w:val="24"/>
          <w:lang w:eastAsia="en-US"/>
        </w:rPr>
        <w:t>.</w:t>
      </w:r>
    </w:p>
    <w:p w14:paraId="24B42E5E" w14:textId="77777777" w:rsidR="00670841" w:rsidRPr="00670841" w:rsidRDefault="00670841" w:rsidP="00670841">
      <w:pPr>
        <w:autoSpaceDE w:val="0"/>
        <w:autoSpaceDN w:val="0"/>
        <w:adjustRightInd w:val="0"/>
        <w:spacing w:after="0" w:line="240" w:lineRule="auto"/>
        <w:rPr>
          <w:rFonts w:eastAsia="Arial" w:cs="Arial"/>
          <w:sz w:val="24"/>
          <w:szCs w:val="24"/>
          <w:lang w:eastAsia="en-US"/>
        </w:rPr>
      </w:pPr>
    </w:p>
    <w:p w14:paraId="6478BCF8" w14:textId="77777777" w:rsidR="00670841" w:rsidRPr="00670841" w:rsidRDefault="00670841" w:rsidP="00670841">
      <w:pPr>
        <w:autoSpaceDE w:val="0"/>
        <w:autoSpaceDN w:val="0"/>
        <w:adjustRightInd w:val="0"/>
        <w:spacing w:after="0" w:line="240" w:lineRule="auto"/>
        <w:rPr>
          <w:rFonts w:cs="Arial"/>
          <w:b/>
          <w:bCs/>
          <w:color w:val="00B050"/>
          <w:sz w:val="28"/>
          <w:szCs w:val="28"/>
        </w:rPr>
      </w:pPr>
    </w:p>
    <w:p w14:paraId="06F6563B" w14:textId="77777777" w:rsidR="00670841" w:rsidRPr="00670841" w:rsidRDefault="00670841" w:rsidP="00670841">
      <w:pPr>
        <w:rPr>
          <w:rFonts w:cs="Arial"/>
          <w:color w:val="00B050"/>
        </w:rPr>
      </w:pPr>
    </w:p>
    <w:sectPr w:rsidR="00670841" w:rsidRPr="00670841" w:rsidSect="00CB09B5">
      <w:headerReference w:type="default" r:id="rId13"/>
      <w:footerReference w:type="default" r:id="rId14"/>
      <w:pgSz w:w="11906" w:h="16838"/>
      <w:pgMar w:top="1417" w:right="1417" w:bottom="1417" w:left="141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152FC" w14:textId="77777777" w:rsidR="0092137C" w:rsidRDefault="0092137C" w:rsidP="00CC6048">
      <w:pPr>
        <w:spacing w:after="0" w:line="240" w:lineRule="auto"/>
      </w:pPr>
      <w:r>
        <w:separator/>
      </w:r>
    </w:p>
  </w:endnote>
  <w:endnote w:type="continuationSeparator" w:id="0">
    <w:p w14:paraId="3F8319C4" w14:textId="77777777" w:rsidR="0092137C" w:rsidRDefault="0092137C" w:rsidP="00CC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14633"/>
      <w:docPartObj>
        <w:docPartGallery w:val="Page Numbers (Bottom of Page)"/>
        <w:docPartUnique/>
      </w:docPartObj>
    </w:sdtPr>
    <w:sdtEndPr>
      <w:rPr>
        <w:rFonts w:cs="Arial"/>
        <w:sz w:val="18"/>
        <w:szCs w:val="18"/>
      </w:rPr>
    </w:sdtEndPr>
    <w:sdtContent>
      <w:sdt>
        <w:sdtPr>
          <w:id w:val="-1769616900"/>
          <w:docPartObj>
            <w:docPartGallery w:val="Page Numbers (Top of Page)"/>
            <w:docPartUnique/>
          </w:docPartObj>
        </w:sdtPr>
        <w:sdtEndPr>
          <w:rPr>
            <w:rFonts w:cs="Arial"/>
            <w:sz w:val="18"/>
            <w:szCs w:val="18"/>
          </w:rPr>
        </w:sdtEndPr>
        <w:sdtContent>
          <w:p w14:paraId="079BCEF7" w14:textId="77777777" w:rsidR="0092137C" w:rsidRPr="001D35D3" w:rsidRDefault="0092137C" w:rsidP="00A6465B">
            <w:pPr>
              <w:pStyle w:val="Bunntekst"/>
              <w:rPr>
                <w:rFonts w:cs="Arial"/>
                <w:sz w:val="18"/>
                <w:szCs w:val="18"/>
              </w:rPr>
            </w:pPr>
          </w:p>
          <w:tbl>
            <w:tblPr>
              <w:tblStyle w:val="Tabellrutenett"/>
              <w:tblW w:w="90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7" w:type="dxa"/>
                <w:left w:w="57" w:type="dxa"/>
                <w:bottom w:w="57" w:type="dxa"/>
                <w:right w:w="57" w:type="dxa"/>
              </w:tblCellMar>
              <w:tblLook w:val="04A0" w:firstRow="1" w:lastRow="0" w:firstColumn="1" w:lastColumn="0" w:noHBand="0" w:noVBand="1"/>
            </w:tblPr>
            <w:tblGrid>
              <w:gridCol w:w="3897"/>
              <w:gridCol w:w="847"/>
              <w:gridCol w:w="847"/>
              <w:gridCol w:w="2373"/>
              <w:gridCol w:w="1036"/>
            </w:tblGrid>
            <w:tr w:rsidR="0092137C" w:rsidRPr="00B06781" w14:paraId="2D596B89" w14:textId="77777777" w:rsidTr="00E37350">
              <w:trPr>
                <w:trHeight w:val="212"/>
              </w:trPr>
              <w:tc>
                <w:tcPr>
                  <w:tcW w:w="5591" w:type="dxa"/>
                  <w:gridSpan w:val="3"/>
                  <w:shd w:val="clear" w:color="auto" w:fill="FFFFFF" w:themeFill="background1"/>
                </w:tcPr>
                <w:p w14:paraId="7F5F7DB1" w14:textId="77777777" w:rsidR="0092137C" w:rsidRPr="00B06781" w:rsidRDefault="0092137C" w:rsidP="00E37350">
                  <w:pPr>
                    <w:keepNext/>
                    <w:widowControl w:val="0"/>
                    <w:rPr>
                      <w:rFonts w:eastAsia="MS Mincho" w:cs="Arial"/>
                      <w:sz w:val="12"/>
                      <w:szCs w:val="12"/>
                      <w:lang w:eastAsia="nb-NO"/>
                    </w:rPr>
                  </w:pPr>
                  <w:r>
                    <w:rPr>
                      <w:rFonts w:eastAsia="MS Mincho" w:cs="Arial"/>
                      <w:sz w:val="12"/>
                      <w:szCs w:val="12"/>
                      <w:lang w:eastAsia="nb-NO"/>
                    </w:rPr>
                    <w:t xml:space="preserve">UNIVERSITETET I OSLO, </w:t>
                  </w:r>
                  <w:r w:rsidRPr="00B06781">
                    <w:rPr>
                      <w:rFonts w:eastAsia="MS Mincho" w:cs="Arial"/>
                      <w:sz w:val="12"/>
                      <w:szCs w:val="12"/>
                      <w:lang w:eastAsia="nb-NO"/>
                    </w:rPr>
                    <w:t>EIENDOMSAVDELINGEN, SEKSJON FOR BYGNINGSTEKNIKK</w:t>
                  </w:r>
                </w:p>
              </w:tc>
              <w:tc>
                <w:tcPr>
                  <w:tcW w:w="2373" w:type="dxa"/>
                  <w:shd w:val="clear" w:color="auto" w:fill="FFFFFF" w:themeFill="background1"/>
                </w:tcPr>
                <w:p w14:paraId="0D65F6B3" w14:textId="16653A34" w:rsidR="0092137C" w:rsidRPr="00B06781" w:rsidRDefault="0092137C" w:rsidP="00E37350">
                  <w:pPr>
                    <w:pStyle w:val="Bunntekst"/>
                    <w:ind w:right="360"/>
                    <w:rPr>
                      <w:rFonts w:cs="Arial"/>
                      <w:sz w:val="12"/>
                      <w:szCs w:val="12"/>
                    </w:rPr>
                  </w:pPr>
                  <w:r>
                    <w:rPr>
                      <w:rFonts w:cs="Arial"/>
                      <w:sz w:val="12"/>
                      <w:szCs w:val="12"/>
                    </w:rPr>
                    <w:t xml:space="preserve">UTARBEIDET AV: </w:t>
                  </w:r>
                  <w:r>
                    <w:rPr>
                      <w:rFonts w:cs="Arial"/>
                      <w:sz w:val="12"/>
                      <w:szCs w:val="12"/>
                    </w:rPr>
                    <w:br/>
                    <w:t>Eivind Nygård</w:t>
                  </w:r>
                </w:p>
              </w:tc>
              <w:tc>
                <w:tcPr>
                  <w:tcW w:w="1036" w:type="dxa"/>
                  <w:shd w:val="clear" w:color="auto" w:fill="FFFFFF" w:themeFill="background1"/>
                </w:tcPr>
                <w:p w14:paraId="1BB5ED33" w14:textId="3F98A56D" w:rsidR="0092137C" w:rsidRPr="00B06781" w:rsidRDefault="0092137C" w:rsidP="00E37350">
                  <w:pPr>
                    <w:pStyle w:val="Bunntekst"/>
                    <w:ind w:right="-47"/>
                    <w:rPr>
                      <w:rFonts w:cs="Arial"/>
                      <w:sz w:val="12"/>
                      <w:szCs w:val="12"/>
                    </w:rPr>
                  </w:pPr>
                  <w:r>
                    <w:rPr>
                      <w:rFonts w:cs="Arial"/>
                      <w:sz w:val="12"/>
                      <w:szCs w:val="12"/>
                    </w:rPr>
                    <w:t xml:space="preserve">GODKJENT: </w:t>
                  </w:r>
                  <w:r>
                    <w:rPr>
                      <w:rFonts w:cs="Arial"/>
                      <w:sz w:val="12"/>
                      <w:szCs w:val="12"/>
                    </w:rPr>
                    <w:br/>
                    <w:t>27.06.19</w:t>
                  </w:r>
                </w:p>
              </w:tc>
            </w:tr>
            <w:tr w:rsidR="0092137C" w:rsidRPr="00DD3A4F" w14:paraId="6E30520B" w14:textId="77777777" w:rsidTr="0088151E">
              <w:trPr>
                <w:trHeight w:val="391"/>
              </w:trPr>
              <w:tc>
                <w:tcPr>
                  <w:tcW w:w="3897" w:type="dxa"/>
                  <w:shd w:val="clear" w:color="auto" w:fill="FFFFFF" w:themeFill="background1"/>
                </w:tcPr>
                <w:p w14:paraId="5A7F2E7A" w14:textId="12E077EB" w:rsidR="0092137C" w:rsidRPr="00DD3A4F" w:rsidRDefault="0092137C" w:rsidP="005103A6">
                  <w:pPr>
                    <w:keepNext/>
                    <w:widowControl w:val="0"/>
                    <w:rPr>
                      <w:rFonts w:eastAsia="MS Mincho" w:cs="Arial"/>
                      <w:sz w:val="12"/>
                      <w:szCs w:val="12"/>
                      <w:lang w:val="nn-NO" w:eastAsia="nb-NO"/>
                    </w:rPr>
                  </w:pPr>
                  <w:r w:rsidRPr="00DD3A4F">
                    <w:rPr>
                      <w:rFonts w:eastAsia="MS Mincho" w:cs="Arial"/>
                      <w:sz w:val="12"/>
                      <w:szCs w:val="12"/>
                      <w:lang w:val="nn-NO" w:eastAsia="nb-NO"/>
                    </w:rPr>
                    <w:t>Prosjektanvisning</w:t>
                  </w:r>
                  <w:r w:rsidRPr="00DD3A4F">
                    <w:rPr>
                      <w:rFonts w:eastAsia="MS Mincho" w:cs="Arial"/>
                      <w:sz w:val="12"/>
                      <w:szCs w:val="12"/>
                      <w:lang w:val="nn-NO" w:eastAsia="nb-NO"/>
                    </w:rPr>
                    <w:br/>
                  </w:r>
                  <w:r w:rsidR="005103A6">
                    <w:rPr>
                      <w:rFonts w:eastAsia="MS Mincho" w:cs="Arial"/>
                      <w:sz w:val="12"/>
                      <w:szCs w:val="12"/>
                      <w:lang w:val="nn-NO" w:eastAsia="nb-NO"/>
                    </w:rPr>
                    <w:t>2 Bygg</w:t>
                  </w:r>
                </w:p>
              </w:tc>
              <w:tc>
                <w:tcPr>
                  <w:tcW w:w="847" w:type="dxa"/>
                  <w:shd w:val="clear" w:color="auto" w:fill="FFFFFF" w:themeFill="background1"/>
                </w:tcPr>
                <w:p w14:paraId="4EF53CBD" w14:textId="77777777" w:rsidR="0092137C" w:rsidRDefault="0092137C" w:rsidP="00E37350">
                  <w:pPr>
                    <w:pStyle w:val="Bunntekst"/>
                    <w:rPr>
                      <w:rFonts w:cs="Arial"/>
                      <w:sz w:val="12"/>
                      <w:szCs w:val="12"/>
                      <w:lang w:val="nn-NO"/>
                    </w:rPr>
                  </w:pPr>
                  <w:r w:rsidRPr="00DD3A4F">
                    <w:rPr>
                      <w:rFonts w:cs="Arial"/>
                      <w:sz w:val="12"/>
                      <w:szCs w:val="12"/>
                      <w:lang w:val="nn-NO"/>
                    </w:rPr>
                    <w:t>REV. NR:</w:t>
                  </w:r>
                </w:p>
                <w:p w14:paraId="5C26D1A4" w14:textId="7FAE6E46" w:rsidR="0092137C" w:rsidRPr="00DD3A4F" w:rsidRDefault="0092137C" w:rsidP="00E37350">
                  <w:pPr>
                    <w:pStyle w:val="Bunntekst"/>
                    <w:rPr>
                      <w:rFonts w:cs="Arial"/>
                      <w:sz w:val="12"/>
                      <w:szCs w:val="12"/>
                      <w:lang w:val="nn-NO"/>
                    </w:rPr>
                  </w:pPr>
                  <w:r>
                    <w:rPr>
                      <w:rFonts w:cs="Arial"/>
                      <w:sz w:val="12"/>
                      <w:szCs w:val="12"/>
                      <w:lang w:val="nn-NO"/>
                    </w:rPr>
                    <w:t>0</w:t>
                  </w:r>
                </w:p>
              </w:tc>
              <w:tc>
                <w:tcPr>
                  <w:tcW w:w="847" w:type="dxa"/>
                  <w:shd w:val="clear" w:color="auto" w:fill="FFFFFF" w:themeFill="background1"/>
                </w:tcPr>
                <w:p w14:paraId="584559D1" w14:textId="77777777" w:rsidR="0092137C" w:rsidRPr="00DD3A4F" w:rsidRDefault="0092137C" w:rsidP="00E37350">
                  <w:pPr>
                    <w:pStyle w:val="Bunntekst"/>
                    <w:rPr>
                      <w:rFonts w:cs="Arial"/>
                      <w:sz w:val="12"/>
                      <w:szCs w:val="12"/>
                      <w:lang w:val="nn-NO"/>
                    </w:rPr>
                  </w:pPr>
                  <w:r w:rsidRPr="00DD3A4F">
                    <w:rPr>
                      <w:rFonts w:cs="Arial"/>
                      <w:sz w:val="12"/>
                      <w:szCs w:val="12"/>
                      <w:lang w:val="nn-NO"/>
                    </w:rPr>
                    <w:t>DATO:</w:t>
                  </w:r>
                </w:p>
                <w:p w14:paraId="77938D93" w14:textId="65C56606" w:rsidR="0092137C" w:rsidRPr="00DD3A4F" w:rsidRDefault="0092137C" w:rsidP="00E37350">
                  <w:pPr>
                    <w:pStyle w:val="Bunntekst"/>
                    <w:rPr>
                      <w:rFonts w:cs="Arial"/>
                      <w:sz w:val="12"/>
                      <w:szCs w:val="12"/>
                      <w:lang w:val="nn-NO"/>
                    </w:rPr>
                  </w:pPr>
                  <w:r>
                    <w:rPr>
                      <w:rFonts w:cs="Arial"/>
                      <w:sz w:val="12"/>
                      <w:szCs w:val="12"/>
                      <w:lang w:val="nn-NO"/>
                    </w:rPr>
                    <w:t>25.06.19</w:t>
                  </w:r>
                </w:p>
              </w:tc>
              <w:tc>
                <w:tcPr>
                  <w:tcW w:w="2373" w:type="dxa"/>
                  <w:shd w:val="clear" w:color="auto" w:fill="FFFFFF" w:themeFill="background1"/>
                </w:tcPr>
                <w:p w14:paraId="72AB3AC2" w14:textId="77777777" w:rsidR="0092137C" w:rsidRPr="00DD3A4F" w:rsidRDefault="0092137C" w:rsidP="00E37350">
                  <w:pPr>
                    <w:pStyle w:val="Bunntekst"/>
                    <w:ind w:right="360"/>
                    <w:rPr>
                      <w:rFonts w:cs="Arial"/>
                      <w:sz w:val="12"/>
                      <w:szCs w:val="12"/>
                      <w:lang w:val="nn-NO"/>
                    </w:rPr>
                  </w:pPr>
                  <w:r w:rsidRPr="00DD3A4F">
                    <w:rPr>
                      <w:rFonts w:cs="Arial"/>
                      <w:sz w:val="12"/>
                      <w:szCs w:val="12"/>
                      <w:lang w:val="nn-NO"/>
                    </w:rPr>
                    <w:t>REVIDERT AV:</w:t>
                  </w:r>
                </w:p>
              </w:tc>
              <w:tc>
                <w:tcPr>
                  <w:tcW w:w="1036" w:type="dxa"/>
                  <w:shd w:val="clear" w:color="auto" w:fill="FFFFFF" w:themeFill="background1"/>
                </w:tcPr>
                <w:p w14:paraId="2DFA1625" w14:textId="774C1784" w:rsidR="0092137C" w:rsidRPr="00DD3A4F" w:rsidRDefault="0092137C" w:rsidP="00E37350">
                  <w:pPr>
                    <w:pStyle w:val="Bunntekst"/>
                    <w:rPr>
                      <w:rFonts w:cs="Arial"/>
                      <w:sz w:val="12"/>
                      <w:szCs w:val="12"/>
                      <w:lang w:val="nn-NO"/>
                    </w:rPr>
                  </w:pPr>
                  <w:r w:rsidRPr="00DD3A4F">
                    <w:rPr>
                      <w:rFonts w:cs="Arial"/>
                      <w:sz w:val="12"/>
                      <w:szCs w:val="12"/>
                      <w:lang w:val="nn-NO"/>
                    </w:rPr>
                    <w:t>SIDE:</w:t>
                  </w:r>
                  <w:r w:rsidRPr="00DD3A4F">
                    <w:rPr>
                      <w:rFonts w:cs="Arial"/>
                      <w:sz w:val="12"/>
                      <w:szCs w:val="12"/>
                      <w:lang w:val="nn-NO"/>
                    </w:rPr>
                    <w:br/>
                    <w:t xml:space="preserve">        </w:t>
                  </w:r>
                  <w:r w:rsidRPr="00B06781">
                    <w:rPr>
                      <w:rFonts w:cs="Arial"/>
                      <w:b/>
                      <w:bCs/>
                      <w:sz w:val="12"/>
                      <w:szCs w:val="12"/>
                    </w:rPr>
                    <w:fldChar w:fldCharType="begin"/>
                  </w:r>
                  <w:r w:rsidRPr="00DD3A4F">
                    <w:rPr>
                      <w:rFonts w:cs="Arial"/>
                      <w:b/>
                      <w:bCs/>
                      <w:sz w:val="12"/>
                      <w:szCs w:val="12"/>
                      <w:lang w:val="nn-NO"/>
                    </w:rPr>
                    <w:instrText xml:space="preserve"> PAGE </w:instrText>
                  </w:r>
                  <w:r w:rsidRPr="00B06781">
                    <w:rPr>
                      <w:rFonts w:cs="Arial"/>
                      <w:b/>
                      <w:bCs/>
                      <w:sz w:val="12"/>
                      <w:szCs w:val="12"/>
                    </w:rPr>
                    <w:fldChar w:fldCharType="separate"/>
                  </w:r>
                  <w:r w:rsidR="00541456">
                    <w:rPr>
                      <w:rFonts w:cs="Arial"/>
                      <w:b/>
                      <w:bCs/>
                      <w:noProof/>
                      <w:sz w:val="12"/>
                      <w:szCs w:val="12"/>
                      <w:lang w:val="nn-NO"/>
                    </w:rPr>
                    <w:t>2</w:t>
                  </w:r>
                  <w:r w:rsidRPr="00B06781">
                    <w:rPr>
                      <w:rFonts w:cs="Arial"/>
                      <w:b/>
                      <w:bCs/>
                      <w:sz w:val="12"/>
                      <w:szCs w:val="12"/>
                    </w:rPr>
                    <w:fldChar w:fldCharType="end"/>
                  </w:r>
                  <w:r w:rsidRPr="00DD3A4F">
                    <w:rPr>
                      <w:rFonts w:cs="Arial"/>
                      <w:sz w:val="12"/>
                      <w:szCs w:val="12"/>
                      <w:lang w:val="nn-NO"/>
                    </w:rPr>
                    <w:t xml:space="preserve"> av </w:t>
                  </w:r>
                  <w:r w:rsidRPr="00B06781">
                    <w:rPr>
                      <w:rFonts w:cs="Arial"/>
                      <w:b/>
                      <w:bCs/>
                      <w:sz w:val="12"/>
                      <w:szCs w:val="12"/>
                    </w:rPr>
                    <w:fldChar w:fldCharType="begin"/>
                  </w:r>
                  <w:r w:rsidRPr="00DD3A4F">
                    <w:rPr>
                      <w:rFonts w:cs="Arial"/>
                      <w:b/>
                      <w:bCs/>
                      <w:sz w:val="12"/>
                      <w:szCs w:val="12"/>
                      <w:lang w:val="nn-NO"/>
                    </w:rPr>
                    <w:instrText xml:space="preserve"> NUMPAGES  </w:instrText>
                  </w:r>
                  <w:r w:rsidRPr="00B06781">
                    <w:rPr>
                      <w:rFonts w:cs="Arial"/>
                      <w:b/>
                      <w:bCs/>
                      <w:sz w:val="12"/>
                      <w:szCs w:val="12"/>
                    </w:rPr>
                    <w:fldChar w:fldCharType="separate"/>
                  </w:r>
                  <w:r w:rsidR="00541456">
                    <w:rPr>
                      <w:rFonts w:cs="Arial"/>
                      <w:b/>
                      <w:bCs/>
                      <w:noProof/>
                      <w:sz w:val="12"/>
                      <w:szCs w:val="12"/>
                      <w:lang w:val="nn-NO"/>
                    </w:rPr>
                    <w:t>25</w:t>
                  </w:r>
                  <w:r w:rsidRPr="00B06781">
                    <w:rPr>
                      <w:rFonts w:cs="Arial"/>
                      <w:b/>
                      <w:bCs/>
                      <w:sz w:val="12"/>
                      <w:szCs w:val="12"/>
                    </w:rPr>
                    <w:fldChar w:fldCharType="end"/>
                  </w:r>
                </w:p>
              </w:tc>
            </w:tr>
          </w:tbl>
          <w:p w14:paraId="4EC87093" w14:textId="77777777" w:rsidR="0092137C" w:rsidRPr="00DD3A4F" w:rsidRDefault="0092137C">
            <w:pPr>
              <w:pStyle w:val="Bunntekst"/>
              <w:jc w:val="right"/>
              <w:rPr>
                <w:rFonts w:cs="Arial"/>
                <w:sz w:val="18"/>
                <w:szCs w:val="18"/>
                <w:lang w:val="nn-NO"/>
              </w:rPr>
            </w:pPr>
          </w:p>
        </w:sdtContent>
      </w:sdt>
    </w:sdtContent>
  </w:sdt>
  <w:p w14:paraId="7A93858D" w14:textId="77777777" w:rsidR="0092137C" w:rsidRPr="00DD3A4F" w:rsidRDefault="0092137C">
    <w:pPr>
      <w:pStyle w:val="Bunntekst"/>
      <w:rPr>
        <w:rFonts w:cs="Arial"/>
        <w:sz w:val="18"/>
        <w:szCs w:val="18"/>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0D98" w14:textId="77777777" w:rsidR="0092137C" w:rsidRDefault="0092137C" w:rsidP="00CC6048">
      <w:pPr>
        <w:spacing w:after="0" w:line="240" w:lineRule="auto"/>
      </w:pPr>
      <w:r>
        <w:separator/>
      </w:r>
    </w:p>
  </w:footnote>
  <w:footnote w:type="continuationSeparator" w:id="0">
    <w:p w14:paraId="63582DCC" w14:textId="77777777" w:rsidR="0092137C" w:rsidRDefault="0092137C" w:rsidP="00CC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4904" w14:textId="77777777" w:rsidR="0092137C" w:rsidRDefault="0092137C">
    <w:pPr>
      <w:pStyle w:val="Topptekst"/>
    </w:pPr>
  </w:p>
  <w:p w14:paraId="624BD693" w14:textId="77777777" w:rsidR="0092137C" w:rsidRDefault="0092137C" w:rsidP="00C33EB0">
    <w:pPr>
      <w:pStyle w:val="Topptekst"/>
    </w:pPr>
  </w:p>
  <w:p w14:paraId="1273A11E" w14:textId="77777777" w:rsidR="0092137C" w:rsidRDefault="0092137C" w:rsidP="00C33EB0">
    <w:pPr>
      <w:pStyle w:val="Topptekst"/>
    </w:pPr>
  </w:p>
  <w:p w14:paraId="78F8BBF5" w14:textId="77777777" w:rsidR="0092137C" w:rsidRDefault="0092137C" w:rsidP="00E37350">
    <w:pPr>
      <w:pStyle w:val="Topptekst"/>
      <w:ind w:left="-142" w:firstLine="142"/>
    </w:pPr>
  </w:p>
  <w:p w14:paraId="794FB1D1" w14:textId="77777777" w:rsidR="0092137C" w:rsidRDefault="0092137C" w:rsidP="00A23BBF">
    <w:pPr>
      <w:pStyle w:val="Topptekst"/>
      <w:ind w:left="-142"/>
    </w:pPr>
  </w:p>
  <w:p w14:paraId="01659D09" w14:textId="77777777" w:rsidR="0092137C" w:rsidRDefault="0092137C" w:rsidP="00A23BBF">
    <w:pPr>
      <w:pStyle w:val="Topptekst"/>
      <w:ind w:left="-142"/>
    </w:pPr>
  </w:p>
  <w:p w14:paraId="32460A5B" w14:textId="77777777" w:rsidR="0092137C" w:rsidRDefault="0092137C" w:rsidP="00A23BBF">
    <w:pPr>
      <w:pStyle w:val="Topptekst"/>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2D7"/>
    <w:multiLevelType w:val="hybridMultilevel"/>
    <w:tmpl w:val="DA964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8B65CD"/>
    <w:multiLevelType w:val="multilevel"/>
    <w:tmpl w:val="570A9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3029C"/>
    <w:multiLevelType w:val="hybridMultilevel"/>
    <w:tmpl w:val="A4445B7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5A67F8"/>
    <w:multiLevelType w:val="hybridMultilevel"/>
    <w:tmpl w:val="BEC6577A"/>
    <w:lvl w:ilvl="0" w:tplc="04140001">
      <w:start w:val="1"/>
      <w:numFmt w:val="bullet"/>
      <w:lvlText w:val=""/>
      <w:lvlJc w:val="left"/>
      <w:pPr>
        <w:ind w:left="720" w:hanging="360"/>
      </w:pPr>
      <w:rPr>
        <w:rFonts w:ascii="Symbol" w:hAnsi="Symbol" w:hint="default"/>
        <w:sz w:val="22"/>
        <w:szCs w:val="22"/>
      </w:rPr>
    </w:lvl>
    <w:lvl w:ilvl="1" w:tplc="4A9EF5F8">
      <w:start w:val="1"/>
      <w:numFmt w:val="bullet"/>
      <w:lvlText w:val="•"/>
      <w:lvlJc w:val="left"/>
      <w:pPr>
        <w:ind w:left="1620" w:hanging="360"/>
      </w:pPr>
      <w:rPr>
        <w:rFonts w:hint="default"/>
      </w:rPr>
    </w:lvl>
    <w:lvl w:ilvl="2" w:tplc="B95A5F12">
      <w:start w:val="1"/>
      <w:numFmt w:val="bullet"/>
      <w:lvlText w:val="•"/>
      <w:lvlJc w:val="left"/>
      <w:pPr>
        <w:ind w:left="2520" w:hanging="360"/>
      </w:pPr>
      <w:rPr>
        <w:rFonts w:hint="default"/>
      </w:rPr>
    </w:lvl>
    <w:lvl w:ilvl="3" w:tplc="8C2E25A2">
      <w:start w:val="1"/>
      <w:numFmt w:val="bullet"/>
      <w:lvlText w:val="•"/>
      <w:lvlJc w:val="left"/>
      <w:pPr>
        <w:ind w:left="3421" w:hanging="360"/>
      </w:pPr>
      <w:rPr>
        <w:rFonts w:hint="default"/>
      </w:rPr>
    </w:lvl>
    <w:lvl w:ilvl="4" w:tplc="341437B4">
      <w:start w:val="1"/>
      <w:numFmt w:val="bullet"/>
      <w:lvlText w:val="•"/>
      <w:lvlJc w:val="left"/>
      <w:pPr>
        <w:ind w:left="4321" w:hanging="360"/>
      </w:pPr>
      <w:rPr>
        <w:rFonts w:hint="default"/>
      </w:rPr>
    </w:lvl>
    <w:lvl w:ilvl="5" w:tplc="3F506AE8">
      <w:start w:val="1"/>
      <w:numFmt w:val="bullet"/>
      <w:lvlText w:val="•"/>
      <w:lvlJc w:val="left"/>
      <w:pPr>
        <w:ind w:left="5221" w:hanging="360"/>
      </w:pPr>
      <w:rPr>
        <w:rFonts w:hint="default"/>
      </w:rPr>
    </w:lvl>
    <w:lvl w:ilvl="6" w:tplc="A6E08B4A">
      <w:start w:val="1"/>
      <w:numFmt w:val="bullet"/>
      <w:lvlText w:val="•"/>
      <w:lvlJc w:val="left"/>
      <w:pPr>
        <w:ind w:left="6121" w:hanging="360"/>
      </w:pPr>
      <w:rPr>
        <w:rFonts w:hint="default"/>
      </w:rPr>
    </w:lvl>
    <w:lvl w:ilvl="7" w:tplc="FDC4167A">
      <w:start w:val="1"/>
      <w:numFmt w:val="bullet"/>
      <w:lvlText w:val="•"/>
      <w:lvlJc w:val="left"/>
      <w:pPr>
        <w:ind w:left="7021" w:hanging="360"/>
      </w:pPr>
      <w:rPr>
        <w:rFonts w:hint="default"/>
      </w:rPr>
    </w:lvl>
    <w:lvl w:ilvl="8" w:tplc="91529C9A">
      <w:start w:val="1"/>
      <w:numFmt w:val="bullet"/>
      <w:lvlText w:val="•"/>
      <w:lvlJc w:val="left"/>
      <w:pPr>
        <w:ind w:left="7922" w:hanging="360"/>
      </w:pPr>
      <w:rPr>
        <w:rFonts w:hint="default"/>
      </w:rPr>
    </w:lvl>
  </w:abstractNum>
  <w:abstractNum w:abstractNumId="4" w15:restartNumberingAfterBreak="0">
    <w:nsid w:val="0A7D0FFD"/>
    <w:multiLevelType w:val="multilevel"/>
    <w:tmpl w:val="FB9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519"/>
    <w:multiLevelType w:val="hybridMultilevel"/>
    <w:tmpl w:val="D1B4974E"/>
    <w:lvl w:ilvl="0" w:tplc="04140001">
      <w:start w:val="1"/>
      <w:numFmt w:val="bullet"/>
      <w:lvlText w:val=""/>
      <w:lvlJc w:val="left"/>
      <w:pPr>
        <w:ind w:left="720" w:hanging="360"/>
      </w:pPr>
      <w:rPr>
        <w:rFonts w:ascii="Symbol" w:hAnsi="Symbol" w:hint="default"/>
        <w:sz w:val="22"/>
        <w:szCs w:val="22"/>
      </w:rPr>
    </w:lvl>
    <w:lvl w:ilvl="1" w:tplc="64DE0E98">
      <w:start w:val="1"/>
      <w:numFmt w:val="bullet"/>
      <w:lvlText w:val="•"/>
      <w:lvlJc w:val="left"/>
      <w:pPr>
        <w:ind w:left="1620" w:hanging="360"/>
      </w:pPr>
      <w:rPr>
        <w:rFonts w:hint="default"/>
      </w:rPr>
    </w:lvl>
    <w:lvl w:ilvl="2" w:tplc="4808EE78">
      <w:start w:val="1"/>
      <w:numFmt w:val="bullet"/>
      <w:lvlText w:val="•"/>
      <w:lvlJc w:val="left"/>
      <w:pPr>
        <w:ind w:left="2520" w:hanging="360"/>
      </w:pPr>
      <w:rPr>
        <w:rFonts w:hint="default"/>
      </w:rPr>
    </w:lvl>
    <w:lvl w:ilvl="3" w:tplc="F21A6410">
      <w:start w:val="1"/>
      <w:numFmt w:val="bullet"/>
      <w:lvlText w:val="•"/>
      <w:lvlJc w:val="left"/>
      <w:pPr>
        <w:ind w:left="3421" w:hanging="360"/>
      </w:pPr>
      <w:rPr>
        <w:rFonts w:hint="default"/>
      </w:rPr>
    </w:lvl>
    <w:lvl w:ilvl="4" w:tplc="1E865516">
      <w:start w:val="1"/>
      <w:numFmt w:val="bullet"/>
      <w:lvlText w:val="•"/>
      <w:lvlJc w:val="left"/>
      <w:pPr>
        <w:ind w:left="4321" w:hanging="360"/>
      </w:pPr>
      <w:rPr>
        <w:rFonts w:hint="default"/>
      </w:rPr>
    </w:lvl>
    <w:lvl w:ilvl="5" w:tplc="B06CB8E8">
      <w:start w:val="1"/>
      <w:numFmt w:val="bullet"/>
      <w:lvlText w:val="•"/>
      <w:lvlJc w:val="left"/>
      <w:pPr>
        <w:ind w:left="5221" w:hanging="360"/>
      </w:pPr>
      <w:rPr>
        <w:rFonts w:hint="default"/>
      </w:rPr>
    </w:lvl>
    <w:lvl w:ilvl="6" w:tplc="566E264E">
      <w:start w:val="1"/>
      <w:numFmt w:val="bullet"/>
      <w:lvlText w:val="•"/>
      <w:lvlJc w:val="left"/>
      <w:pPr>
        <w:ind w:left="6121" w:hanging="360"/>
      </w:pPr>
      <w:rPr>
        <w:rFonts w:hint="default"/>
      </w:rPr>
    </w:lvl>
    <w:lvl w:ilvl="7" w:tplc="E3FA9D5A">
      <w:start w:val="1"/>
      <w:numFmt w:val="bullet"/>
      <w:lvlText w:val="•"/>
      <w:lvlJc w:val="left"/>
      <w:pPr>
        <w:ind w:left="7021" w:hanging="360"/>
      </w:pPr>
      <w:rPr>
        <w:rFonts w:hint="default"/>
      </w:rPr>
    </w:lvl>
    <w:lvl w:ilvl="8" w:tplc="04A8E6C0">
      <w:start w:val="1"/>
      <w:numFmt w:val="bullet"/>
      <w:lvlText w:val="•"/>
      <w:lvlJc w:val="left"/>
      <w:pPr>
        <w:ind w:left="7922" w:hanging="360"/>
      </w:pPr>
      <w:rPr>
        <w:rFonts w:hint="default"/>
      </w:rPr>
    </w:lvl>
  </w:abstractNum>
  <w:abstractNum w:abstractNumId="6" w15:restartNumberingAfterBreak="0">
    <w:nsid w:val="0B543731"/>
    <w:multiLevelType w:val="hybridMultilevel"/>
    <w:tmpl w:val="438CA1D4"/>
    <w:lvl w:ilvl="0" w:tplc="226CF504">
      <w:start w:val="11"/>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D639B6"/>
    <w:multiLevelType w:val="hybridMultilevel"/>
    <w:tmpl w:val="40349B7C"/>
    <w:lvl w:ilvl="0" w:tplc="FDBE02F2">
      <w:start w:val="10"/>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5B503AA"/>
    <w:multiLevelType w:val="hybridMultilevel"/>
    <w:tmpl w:val="6138FB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9214798"/>
    <w:multiLevelType w:val="hybridMultilevel"/>
    <w:tmpl w:val="03D203E8"/>
    <w:lvl w:ilvl="0" w:tplc="D8163F5C">
      <w:start w:val="5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B750F8C"/>
    <w:multiLevelType w:val="hybridMultilevel"/>
    <w:tmpl w:val="C262E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A0048F"/>
    <w:multiLevelType w:val="hybridMultilevel"/>
    <w:tmpl w:val="24423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A5791C"/>
    <w:multiLevelType w:val="hybridMultilevel"/>
    <w:tmpl w:val="EF0E6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696339"/>
    <w:multiLevelType w:val="multilevel"/>
    <w:tmpl w:val="89B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F4291A"/>
    <w:multiLevelType w:val="hybridMultilevel"/>
    <w:tmpl w:val="8C5C32C8"/>
    <w:lvl w:ilvl="0" w:tplc="6B68CDF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2AD157E2"/>
    <w:multiLevelType w:val="multilevel"/>
    <w:tmpl w:val="A18AA55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F852FA"/>
    <w:multiLevelType w:val="hybridMultilevel"/>
    <w:tmpl w:val="F85A185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BD80A1E"/>
    <w:multiLevelType w:val="multilevel"/>
    <w:tmpl w:val="86222CE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E231F"/>
    <w:multiLevelType w:val="multilevel"/>
    <w:tmpl w:val="0D92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7473FE"/>
    <w:multiLevelType w:val="hybridMultilevel"/>
    <w:tmpl w:val="59849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EB00B2"/>
    <w:multiLevelType w:val="hybridMultilevel"/>
    <w:tmpl w:val="90F21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3C0DF2"/>
    <w:multiLevelType w:val="multilevel"/>
    <w:tmpl w:val="3BEA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364B14"/>
    <w:multiLevelType w:val="hybridMultilevel"/>
    <w:tmpl w:val="126C25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84D724F"/>
    <w:multiLevelType w:val="hybridMultilevel"/>
    <w:tmpl w:val="44F6E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9E1BCF"/>
    <w:multiLevelType w:val="hybridMultilevel"/>
    <w:tmpl w:val="04826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0D12007"/>
    <w:multiLevelType w:val="hybridMultilevel"/>
    <w:tmpl w:val="BA92136E"/>
    <w:lvl w:ilvl="0" w:tplc="47B2D54E">
      <w:start w:val="6"/>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3ED70BC"/>
    <w:multiLevelType w:val="hybridMultilevel"/>
    <w:tmpl w:val="747890E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86D0487"/>
    <w:multiLevelType w:val="hybridMultilevel"/>
    <w:tmpl w:val="A78E85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DF1985"/>
    <w:multiLevelType w:val="hybridMultilevel"/>
    <w:tmpl w:val="F2DC8D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B1A33BD"/>
    <w:multiLevelType w:val="hybridMultilevel"/>
    <w:tmpl w:val="8892D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AC1431"/>
    <w:multiLevelType w:val="hybridMultilevel"/>
    <w:tmpl w:val="AF9A16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E5499C"/>
    <w:multiLevelType w:val="multilevel"/>
    <w:tmpl w:val="5F56C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B37A5"/>
    <w:multiLevelType w:val="hybridMultilevel"/>
    <w:tmpl w:val="C57EF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6145D07"/>
    <w:multiLevelType w:val="hybridMultilevel"/>
    <w:tmpl w:val="8654E930"/>
    <w:lvl w:ilvl="0" w:tplc="42B8027C">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FA27995"/>
    <w:multiLevelType w:val="multilevel"/>
    <w:tmpl w:val="3586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D147C3"/>
    <w:multiLevelType w:val="multilevel"/>
    <w:tmpl w:val="9976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137962"/>
    <w:multiLevelType w:val="hybridMultilevel"/>
    <w:tmpl w:val="DDBE64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D">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BAD7AA4"/>
    <w:multiLevelType w:val="hybridMultilevel"/>
    <w:tmpl w:val="17D819D2"/>
    <w:lvl w:ilvl="0" w:tplc="3120E5D0">
      <w:start w:val="11"/>
      <w:numFmt w:val="bullet"/>
      <w:lvlText w:val="-"/>
      <w:lvlJc w:val="left"/>
      <w:pPr>
        <w:ind w:left="1065" w:hanging="360"/>
      </w:pPr>
      <w:rPr>
        <w:rFonts w:ascii="Calibri" w:eastAsiaTheme="minorEastAsia"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8" w15:restartNumberingAfterBreak="0">
    <w:nsid w:val="7FDA1153"/>
    <w:multiLevelType w:val="hybridMultilevel"/>
    <w:tmpl w:val="A7201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1"/>
  </w:num>
  <w:num w:numId="4">
    <w:abstractNumId w:val="31"/>
  </w:num>
  <w:num w:numId="5">
    <w:abstractNumId w:val="29"/>
  </w:num>
  <w:num w:numId="6">
    <w:abstractNumId w:val="18"/>
  </w:num>
  <w:num w:numId="7">
    <w:abstractNumId w:val="28"/>
  </w:num>
  <w:num w:numId="8">
    <w:abstractNumId w:val="21"/>
  </w:num>
  <w:num w:numId="9">
    <w:abstractNumId w:val="34"/>
  </w:num>
  <w:num w:numId="10">
    <w:abstractNumId w:val="35"/>
  </w:num>
  <w:num w:numId="11">
    <w:abstractNumId w:val="13"/>
  </w:num>
  <w:num w:numId="12">
    <w:abstractNumId w:val="2"/>
  </w:num>
  <w:num w:numId="13">
    <w:abstractNumId w:val="16"/>
  </w:num>
  <w:num w:numId="14">
    <w:abstractNumId w:val="0"/>
  </w:num>
  <w:num w:numId="15">
    <w:abstractNumId w:val="24"/>
  </w:num>
  <w:num w:numId="16">
    <w:abstractNumId w:val="36"/>
  </w:num>
  <w:num w:numId="17">
    <w:abstractNumId w:val="38"/>
  </w:num>
  <w:num w:numId="18">
    <w:abstractNumId w:val="8"/>
  </w:num>
  <w:num w:numId="19">
    <w:abstractNumId w:val="32"/>
  </w:num>
  <w:num w:numId="20">
    <w:abstractNumId w:val="23"/>
  </w:num>
  <w:num w:numId="21">
    <w:abstractNumId w:val="15"/>
  </w:num>
  <w:num w:numId="22">
    <w:abstractNumId w:val="17"/>
  </w:num>
  <w:num w:numId="23">
    <w:abstractNumId w:val="7"/>
  </w:num>
  <w:num w:numId="24">
    <w:abstractNumId w:val="27"/>
  </w:num>
  <w:num w:numId="25">
    <w:abstractNumId w:val="14"/>
  </w:num>
  <w:num w:numId="26">
    <w:abstractNumId w:val="25"/>
  </w:num>
  <w:num w:numId="27">
    <w:abstractNumId w:val="6"/>
  </w:num>
  <w:num w:numId="28">
    <w:abstractNumId w:val="37"/>
  </w:num>
  <w:num w:numId="29">
    <w:abstractNumId w:val="12"/>
  </w:num>
  <w:num w:numId="30">
    <w:abstractNumId w:val="11"/>
  </w:num>
  <w:num w:numId="31">
    <w:abstractNumId w:val="26"/>
  </w:num>
  <w:num w:numId="32">
    <w:abstractNumId w:val="20"/>
  </w:num>
  <w:num w:numId="33">
    <w:abstractNumId w:val="10"/>
  </w:num>
  <w:num w:numId="34">
    <w:abstractNumId w:val="5"/>
  </w:num>
  <w:num w:numId="35">
    <w:abstractNumId w:val="3"/>
  </w:num>
  <w:num w:numId="36">
    <w:abstractNumId w:val="9"/>
  </w:num>
  <w:num w:numId="37">
    <w:abstractNumId w:val="22"/>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48"/>
    <w:rsid w:val="00001A3F"/>
    <w:rsid w:val="00001EE9"/>
    <w:rsid w:val="00004666"/>
    <w:rsid w:val="00004E7B"/>
    <w:rsid w:val="0000789E"/>
    <w:rsid w:val="00015100"/>
    <w:rsid w:val="00021D13"/>
    <w:rsid w:val="000252E1"/>
    <w:rsid w:val="00026F63"/>
    <w:rsid w:val="000324A4"/>
    <w:rsid w:val="00032922"/>
    <w:rsid w:val="00040672"/>
    <w:rsid w:val="0004609D"/>
    <w:rsid w:val="00046742"/>
    <w:rsid w:val="0005064C"/>
    <w:rsid w:val="000569B6"/>
    <w:rsid w:val="00057A19"/>
    <w:rsid w:val="00061198"/>
    <w:rsid w:val="0006177E"/>
    <w:rsid w:val="00066E98"/>
    <w:rsid w:val="000715A7"/>
    <w:rsid w:val="00075D79"/>
    <w:rsid w:val="0007698F"/>
    <w:rsid w:val="000873FE"/>
    <w:rsid w:val="0008746B"/>
    <w:rsid w:val="000A5684"/>
    <w:rsid w:val="000B01AA"/>
    <w:rsid w:val="000B722D"/>
    <w:rsid w:val="000C0672"/>
    <w:rsid w:val="000C1417"/>
    <w:rsid w:val="000C1D4E"/>
    <w:rsid w:val="000D372E"/>
    <w:rsid w:val="000D5C10"/>
    <w:rsid w:val="000E2D38"/>
    <w:rsid w:val="000F1E45"/>
    <w:rsid w:val="000F61F9"/>
    <w:rsid w:val="000F6413"/>
    <w:rsid w:val="000F7F3B"/>
    <w:rsid w:val="00104ABE"/>
    <w:rsid w:val="001054C3"/>
    <w:rsid w:val="001058F4"/>
    <w:rsid w:val="00112F8B"/>
    <w:rsid w:val="001148B9"/>
    <w:rsid w:val="00116C4F"/>
    <w:rsid w:val="0012005C"/>
    <w:rsid w:val="00121785"/>
    <w:rsid w:val="00130DBA"/>
    <w:rsid w:val="00137256"/>
    <w:rsid w:val="00142471"/>
    <w:rsid w:val="001473A1"/>
    <w:rsid w:val="0015185A"/>
    <w:rsid w:val="00151C4A"/>
    <w:rsid w:val="001606C0"/>
    <w:rsid w:val="0016607D"/>
    <w:rsid w:val="0017056C"/>
    <w:rsid w:val="001705A1"/>
    <w:rsid w:val="00174088"/>
    <w:rsid w:val="0017417D"/>
    <w:rsid w:val="00174830"/>
    <w:rsid w:val="001760CF"/>
    <w:rsid w:val="00180FA4"/>
    <w:rsid w:val="00181EEB"/>
    <w:rsid w:val="00182870"/>
    <w:rsid w:val="00187C5F"/>
    <w:rsid w:val="00196269"/>
    <w:rsid w:val="001B4203"/>
    <w:rsid w:val="001C27BB"/>
    <w:rsid w:val="001C2DFC"/>
    <w:rsid w:val="001C564A"/>
    <w:rsid w:val="001D015E"/>
    <w:rsid w:val="001D35D3"/>
    <w:rsid w:val="001D38FC"/>
    <w:rsid w:val="001F366A"/>
    <w:rsid w:val="001F4B4B"/>
    <w:rsid w:val="002011B2"/>
    <w:rsid w:val="00206882"/>
    <w:rsid w:val="00212D38"/>
    <w:rsid w:val="00212DCC"/>
    <w:rsid w:val="00212DE8"/>
    <w:rsid w:val="00213E7B"/>
    <w:rsid w:val="002264EC"/>
    <w:rsid w:val="002272FD"/>
    <w:rsid w:val="00233938"/>
    <w:rsid w:val="00235818"/>
    <w:rsid w:val="00241DEC"/>
    <w:rsid w:val="0024205C"/>
    <w:rsid w:val="00243789"/>
    <w:rsid w:val="00246159"/>
    <w:rsid w:val="002464FC"/>
    <w:rsid w:val="00246FC3"/>
    <w:rsid w:val="0024736C"/>
    <w:rsid w:val="00247A05"/>
    <w:rsid w:val="00256A65"/>
    <w:rsid w:val="002570E6"/>
    <w:rsid w:val="00261071"/>
    <w:rsid w:val="00263590"/>
    <w:rsid w:val="00265057"/>
    <w:rsid w:val="002721C1"/>
    <w:rsid w:val="0027484C"/>
    <w:rsid w:val="00285C29"/>
    <w:rsid w:val="0029159C"/>
    <w:rsid w:val="002924B6"/>
    <w:rsid w:val="002A152C"/>
    <w:rsid w:val="002B2C6A"/>
    <w:rsid w:val="002B336A"/>
    <w:rsid w:val="002B5E08"/>
    <w:rsid w:val="002B6EB4"/>
    <w:rsid w:val="002C4573"/>
    <w:rsid w:val="002C5E4C"/>
    <w:rsid w:val="002E51AB"/>
    <w:rsid w:val="002F18A2"/>
    <w:rsid w:val="002F6674"/>
    <w:rsid w:val="00306BE5"/>
    <w:rsid w:val="0031049B"/>
    <w:rsid w:val="00311079"/>
    <w:rsid w:val="00322AF6"/>
    <w:rsid w:val="003314B4"/>
    <w:rsid w:val="00335302"/>
    <w:rsid w:val="00336EC1"/>
    <w:rsid w:val="0033789C"/>
    <w:rsid w:val="00346926"/>
    <w:rsid w:val="00351BFA"/>
    <w:rsid w:val="00352FCD"/>
    <w:rsid w:val="00353DF3"/>
    <w:rsid w:val="0035775C"/>
    <w:rsid w:val="00367120"/>
    <w:rsid w:val="00367456"/>
    <w:rsid w:val="00374383"/>
    <w:rsid w:val="00376E49"/>
    <w:rsid w:val="003824E6"/>
    <w:rsid w:val="00383AF6"/>
    <w:rsid w:val="00385BF5"/>
    <w:rsid w:val="00387B07"/>
    <w:rsid w:val="00387E23"/>
    <w:rsid w:val="0039187D"/>
    <w:rsid w:val="00393F8B"/>
    <w:rsid w:val="003972D1"/>
    <w:rsid w:val="0039776D"/>
    <w:rsid w:val="003A6CB3"/>
    <w:rsid w:val="003B06A5"/>
    <w:rsid w:val="003B092D"/>
    <w:rsid w:val="003B1BAA"/>
    <w:rsid w:val="003B360D"/>
    <w:rsid w:val="003B39EA"/>
    <w:rsid w:val="003B5F2D"/>
    <w:rsid w:val="003C2588"/>
    <w:rsid w:val="003C351F"/>
    <w:rsid w:val="003C5717"/>
    <w:rsid w:val="003C72E1"/>
    <w:rsid w:val="003D3157"/>
    <w:rsid w:val="003D38E0"/>
    <w:rsid w:val="003D577A"/>
    <w:rsid w:val="003E29E2"/>
    <w:rsid w:val="003F098C"/>
    <w:rsid w:val="003F7B09"/>
    <w:rsid w:val="004151AF"/>
    <w:rsid w:val="0042052F"/>
    <w:rsid w:val="004242D6"/>
    <w:rsid w:val="00426084"/>
    <w:rsid w:val="004264EA"/>
    <w:rsid w:val="00426992"/>
    <w:rsid w:val="00427ECC"/>
    <w:rsid w:val="00430EEA"/>
    <w:rsid w:val="00432511"/>
    <w:rsid w:val="00440434"/>
    <w:rsid w:val="004422F3"/>
    <w:rsid w:val="00445B5C"/>
    <w:rsid w:val="004467FE"/>
    <w:rsid w:val="00450AC1"/>
    <w:rsid w:val="00452EE2"/>
    <w:rsid w:val="00456F79"/>
    <w:rsid w:val="00462F63"/>
    <w:rsid w:val="00463968"/>
    <w:rsid w:val="00466BFD"/>
    <w:rsid w:val="00475851"/>
    <w:rsid w:val="0047596A"/>
    <w:rsid w:val="00477417"/>
    <w:rsid w:val="00480439"/>
    <w:rsid w:val="004834B2"/>
    <w:rsid w:val="0048583D"/>
    <w:rsid w:val="00486E34"/>
    <w:rsid w:val="00487012"/>
    <w:rsid w:val="00487FD4"/>
    <w:rsid w:val="0049246C"/>
    <w:rsid w:val="004934CC"/>
    <w:rsid w:val="00493E26"/>
    <w:rsid w:val="004952FF"/>
    <w:rsid w:val="004A12E1"/>
    <w:rsid w:val="004A7914"/>
    <w:rsid w:val="004B7A15"/>
    <w:rsid w:val="004C44AB"/>
    <w:rsid w:val="004D5912"/>
    <w:rsid w:val="004E04ED"/>
    <w:rsid w:val="004E49BC"/>
    <w:rsid w:val="004E4A00"/>
    <w:rsid w:val="004E6107"/>
    <w:rsid w:val="004F4512"/>
    <w:rsid w:val="004F77F1"/>
    <w:rsid w:val="00502394"/>
    <w:rsid w:val="00504F29"/>
    <w:rsid w:val="0050693F"/>
    <w:rsid w:val="00507277"/>
    <w:rsid w:val="00507D89"/>
    <w:rsid w:val="005103A6"/>
    <w:rsid w:val="00515228"/>
    <w:rsid w:val="0051620A"/>
    <w:rsid w:val="0051653B"/>
    <w:rsid w:val="00526602"/>
    <w:rsid w:val="005275CE"/>
    <w:rsid w:val="00533FFF"/>
    <w:rsid w:val="0054132E"/>
    <w:rsid w:val="00541456"/>
    <w:rsid w:val="005508A8"/>
    <w:rsid w:val="00556EF0"/>
    <w:rsid w:val="0056000A"/>
    <w:rsid w:val="005611D2"/>
    <w:rsid w:val="00564306"/>
    <w:rsid w:val="00574270"/>
    <w:rsid w:val="00575908"/>
    <w:rsid w:val="00577B1B"/>
    <w:rsid w:val="00577BBF"/>
    <w:rsid w:val="00580534"/>
    <w:rsid w:val="00581FEA"/>
    <w:rsid w:val="005827F2"/>
    <w:rsid w:val="00584861"/>
    <w:rsid w:val="00586339"/>
    <w:rsid w:val="005A0D3F"/>
    <w:rsid w:val="005A16A4"/>
    <w:rsid w:val="005A1BA5"/>
    <w:rsid w:val="005A2B20"/>
    <w:rsid w:val="005A7A8B"/>
    <w:rsid w:val="005B40B9"/>
    <w:rsid w:val="005B7DF4"/>
    <w:rsid w:val="005C0DC3"/>
    <w:rsid w:val="005C2EC7"/>
    <w:rsid w:val="005C36FA"/>
    <w:rsid w:val="005C4EF6"/>
    <w:rsid w:val="005D7F65"/>
    <w:rsid w:val="005E1043"/>
    <w:rsid w:val="005E2868"/>
    <w:rsid w:val="005E6C53"/>
    <w:rsid w:val="005F31C0"/>
    <w:rsid w:val="00600958"/>
    <w:rsid w:val="00600E2E"/>
    <w:rsid w:val="0060160B"/>
    <w:rsid w:val="00604408"/>
    <w:rsid w:val="00614224"/>
    <w:rsid w:val="0061681A"/>
    <w:rsid w:val="00617031"/>
    <w:rsid w:val="00625A31"/>
    <w:rsid w:val="00626BFC"/>
    <w:rsid w:val="00627192"/>
    <w:rsid w:val="006272FA"/>
    <w:rsid w:val="0063035F"/>
    <w:rsid w:val="00630759"/>
    <w:rsid w:val="00631A4B"/>
    <w:rsid w:val="00632315"/>
    <w:rsid w:val="00634E70"/>
    <w:rsid w:val="0063511A"/>
    <w:rsid w:val="00640528"/>
    <w:rsid w:val="00641A42"/>
    <w:rsid w:val="00643ECA"/>
    <w:rsid w:val="00651E9B"/>
    <w:rsid w:val="00656F43"/>
    <w:rsid w:val="006619A3"/>
    <w:rsid w:val="00661FEE"/>
    <w:rsid w:val="00670841"/>
    <w:rsid w:val="0068286C"/>
    <w:rsid w:val="00687AC2"/>
    <w:rsid w:val="006910DE"/>
    <w:rsid w:val="00691ED8"/>
    <w:rsid w:val="00692478"/>
    <w:rsid w:val="006931BD"/>
    <w:rsid w:val="00696E30"/>
    <w:rsid w:val="006A4208"/>
    <w:rsid w:val="006C166D"/>
    <w:rsid w:val="006C33BC"/>
    <w:rsid w:val="006C5F15"/>
    <w:rsid w:val="006C64CC"/>
    <w:rsid w:val="006D1965"/>
    <w:rsid w:val="006D39D8"/>
    <w:rsid w:val="006D48F4"/>
    <w:rsid w:val="006D681C"/>
    <w:rsid w:val="006E4FC0"/>
    <w:rsid w:val="006E54E8"/>
    <w:rsid w:val="006E6444"/>
    <w:rsid w:val="006F0B6F"/>
    <w:rsid w:val="006F3912"/>
    <w:rsid w:val="00701021"/>
    <w:rsid w:val="007029FF"/>
    <w:rsid w:val="00703551"/>
    <w:rsid w:val="00710CA6"/>
    <w:rsid w:val="0071216E"/>
    <w:rsid w:val="00715481"/>
    <w:rsid w:val="0072172C"/>
    <w:rsid w:val="00723FEE"/>
    <w:rsid w:val="007251FB"/>
    <w:rsid w:val="00727FC1"/>
    <w:rsid w:val="0073038F"/>
    <w:rsid w:val="0073383A"/>
    <w:rsid w:val="00735FB2"/>
    <w:rsid w:val="0074632D"/>
    <w:rsid w:val="00752A9B"/>
    <w:rsid w:val="007531D8"/>
    <w:rsid w:val="00754E18"/>
    <w:rsid w:val="00757DEA"/>
    <w:rsid w:val="0076195F"/>
    <w:rsid w:val="00762E26"/>
    <w:rsid w:val="00764A51"/>
    <w:rsid w:val="00765288"/>
    <w:rsid w:val="00773A5B"/>
    <w:rsid w:val="00774298"/>
    <w:rsid w:val="00775113"/>
    <w:rsid w:val="00780223"/>
    <w:rsid w:val="00784BFD"/>
    <w:rsid w:val="007968F7"/>
    <w:rsid w:val="007A11A1"/>
    <w:rsid w:val="007A4A28"/>
    <w:rsid w:val="007A55EA"/>
    <w:rsid w:val="007B3B35"/>
    <w:rsid w:val="007B4396"/>
    <w:rsid w:val="007C192A"/>
    <w:rsid w:val="007C1CDF"/>
    <w:rsid w:val="007C384A"/>
    <w:rsid w:val="007C4258"/>
    <w:rsid w:val="007C5163"/>
    <w:rsid w:val="007C5EBA"/>
    <w:rsid w:val="007C650F"/>
    <w:rsid w:val="007D4042"/>
    <w:rsid w:val="007D4757"/>
    <w:rsid w:val="007D6359"/>
    <w:rsid w:val="007E1D76"/>
    <w:rsid w:val="007E30E2"/>
    <w:rsid w:val="007E3FB1"/>
    <w:rsid w:val="007E7704"/>
    <w:rsid w:val="007F077F"/>
    <w:rsid w:val="007F2A4C"/>
    <w:rsid w:val="007F31F6"/>
    <w:rsid w:val="00800032"/>
    <w:rsid w:val="00800C9F"/>
    <w:rsid w:val="00803B3A"/>
    <w:rsid w:val="00804F99"/>
    <w:rsid w:val="00805524"/>
    <w:rsid w:val="0080596E"/>
    <w:rsid w:val="008075AF"/>
    <w:rsid w:val="00811658"/>
    <w:rsid w:val="0081604C"/>
    <w:rsid w:val="00825924"/>
    <w:rsid w:val="00832189"/>
    <w:rsid w:val="008323C5"/>
    <w:rsid w:val="00833060"/>
    <w:rsid w:val="008340FF"/>
    <w:rsid w:val="008376FF"/>
    <w:rsid w:val="008401C8"/>
    <w:rsid w:val="00842A3E"/>
    <w:rsid w:val="008432B3"/>
    <w:rsid w:val="00847251"/>
    <w:rsid w:val="00850C16"/>
    <w:rsid w:val="0085664A"/>
    <w:rsid w:val="00857810"/>
    <w:rsid w:val="00867ACB"/>
    <w:rsid w:val="008775F8"/>
    <w:rsid w:val="0087788B"/>
    <w:rsid w:val="00877D7E"/>
    <w:rsid w:val="0088151E"/>
    <w:rsid w:val="0088196A"/>
    <w:rsid w:val="00883349"/>
    <w:rsid w:val="0088483D"/>
    <w:rsid w:val="00895FD6"/>
    <w:rsid w:val="008A5429"/>
    <w:rsid w:val="008A783A"/>
    <w:rsid w:val="008B348C"/>
    <w:rsid w:val="008B3A0E"/>
    <w:rsid w:val="008C00FF"/>
    <w:rsid w:val="008C0AE8"/>
    <w:rsid w:val="008C5D83"/>
    <w:rsid w:val="008C698F"/>
    <w:rsid w:val="008D2054"/>
    <w:rsid w:val="008E4D0A"/>
    <w:rsid w:val="008E50BB"/>
    <w:rsid w:val="008E5E67"/>
    <w:rsid w:val="008E6C93"/>
    <w:rsid w:val="008F69DC"/>
    <w:rsid w:val="008F6C82"/>
    <w:rsid w:val="008F7987"/>
    <w:rsid w:val="00903271"/>
    <w:rsid w:val="00904704"/>
    <w:rsid w:val="009078C1"/>
    <w:rsid w:val="00910857"/>
    <w:rsid w:val="009112FC"/>
    <w:rsid w:val="00911CFF"/>
    <w:rsid w:val="00914BB3"/>
    <w:rsid w:val="00917FCA"/>
    <w:rsid w:val="0092137C"/>
    <w:rsid w:val="00923727"/>
    <w:rsid w:val="00936C51"/>
    <w:rsid w:val="009372B6"/>
    <w:rsid w:val="0094148F"/>
    <w:rsid w:val="00944236"/>
    <w:rsid w:val="009524AC"/>
    <w:rsid w:val="0095288C"/>
    <w:rsid w:val="0095356C"/>
    <w:rsid w:val="00953EE4"/>
    <w:rsid w:val="00955E25"/>
    <w:rsid w:val="00961527"/>
    <w:rsid w:val="009623AE"/>
    <w:rsid w:val="009702DD"/>
    <w:rsid w:val="00973AA4"/>
    <w:rsid w:val="00976858"/>
    <w:rsid w:val="0098638E"/>
    <w:rsid w:val="00992AFA"/>
    <w:rsid w:val="00994079"/>
    <w:rsid w:val="0099651E"/>
    <w:rsid w:val="009A193A"/>
    <w:rsid w:val="009A3E31"/>
    <w:rsid w:val="009A3F88"/>
    <w:rsid w:val="009A547E"/>
    <w:rsid w:val="009A691E"/>
    <w:rsid w:val="009B1261"/>
    <w:rsid w:val="009B545C"/>
    <w:rsid w:val="009C0285"/>
    <w:rsid w:val="009C1969"/>
    <w:rsid w:val="009C1EB0"/>
    <w:rsid w:val="009C4191"/>
    <w:rsid w:val="009C6130"/>
    <w:rsid w:val="009C6C07"/>
    <w:rsid w:val="009D74BD"/>
    <w:rsid w:val="009E1FBE"/>
    <w:rsid w:val="009F1890"/>
    <w:rsid w:val="009F617A"/>
    <w:rsid w:val="009F76DD"/>
    <w:rsid w:val="009F7963"/>
    <w:rsid w:val="00A01382"/>
    <w:rsid w:val="00A054E5"/>
    <w:rsid w:val="00A105DB"/>
    <w:rsid w:val="00A1346C"/>
    <w:rsid w:val="00A17716"/>
    <w:rsid w:val="00A23483"/>
    <w:rsid w:val="00A23BBF"/>
    <w:rsid w:val="00A2781E"/>
    <w:rsid w:val="00A33B49"/>
    <w:rsid w:val="00A341F3"/>
    <w:rsid w:val="00A37850"/>
    <w:rsid w:val="00A41084"/>
    <w:rsid w:val="00A46613"/>
    <w:rsid w:val="00A501D1"/>
    <w:rsid w:val="00A52482"/>
    <w:rsid w:val="00A63D6E"/>
    <w:rsid w:val="00A6457B"/>
    <w:rsid w:val="00A6465B"/>
    <w:rsid w:val="00A67028"/>
    <w:rsid w:val="00A71A8D"/>
    <w:rsid w:val="00A74E03"/>
    <w:rsid w:val="00A75249"/>
    <w:rsid w:val="00A75A80"/>
    <w:rsid w:val="00A76778"/>
    <w:rsid w:val="00A7688C"/>
    <w:rsid w:val="00A852A3"/>
    <w:rsid w:val="00A8604C"/>
    <w:rsid w:val="00A93172"/>
    <w:rsid w:val="00A9392B"/>
    <w:rsid w:val="00A9414B"/>
    <w:rsid w:val="00AA1D2E"/>
    <w:rsid w:val="00AA5424"/>
    <w:rsid w:val="00AB5CE0"/>
    <w:rsid w:val="00AC2BC2"/>
    <w:rsid w:val="00AC38FA"/>
    <w:rsid w:val="00AC4AB5"/>
    <w:rsid w:val="00AC6EBA"/>
    <w:rsid w:val="00AC7D28"/>
    <w:rsid w:val="00AE224C"/>
    <w:rsid w:val="00AE366E"/>
    <w:rsid w:val="00AF069B"/>
    <w:rsid w:val="00AF28B9"/>
    <w:rsid w:val="00AF5E8D"/>
    <w:rsid w:val="00AF7274"/>
    <w:rsid w:val="00B045DA"/>
    <w:rsid w:val="00B05C50"/>
    <w:rsid w:val="00B0673D"/>
    <w:rsid w:val="00B06781"/>
    <w:rsid w:val="00B105EE"/>
    <w:rsid w:val="00B120AF"/>
    <w:rsid w:val="00B12581"/>
    <w:rsid w:val="00B133E1"/>
    <w:rsid w:val="00B174F1"/>
    <w:rsid w:val="00B20670"/>
    <w:rsid w:val="00B27814"/>
    <w:rsid w:val="00B27A09"/>
    <w:rsid w:val="00B35189"/>
    <w:rsid w:val="00B356C8"/>
    <w:rsid w:val="00B359BE"/>
    <w:rsid w:val="00B4105F"/>
    <w:rsid w:val="00B41565"/>
    <w:rsid w:val="00B447F7"/>
    <w:rsid w:val="00B47901"/>
    <w:rsid w:val="00B6403B"/>
    <w:rsid w:val="00B72009"/>
    <w:rsid w:val="00B72B2D"/>
    <w:rsid w:val="00B75550"/>
    <w:rsid w:val="00B758C5"/>
    <w:rsid w:val="00B86D11"/>
    <w:rsid w:val="00B92841"/>
    <w:rsid w:val="00B950E2"/>
    <w:rsid w:val="00BA4C2B"/>
    <w:rsid w:val="00BA52A8"/>
    <w:rsid w:val="00BA716E"/>
    <w:rsid w:val="00BC0998"/>
    <w:rsid w:val="00BC2E7D"/>
    <w:rsid w:val="00BC6F3D"/>
    <w:rsid w:val="00BD5AB3"/>
    <w:rsid w:val="00BD5E23"/>
    <w:rsid w:val="00BE11F7"/>
    <w:rsid w:val="00BE278F"/>
    <w:rsid w:val="00BE346E"/>
    <w:rsid w:val="00BE4840"/>
    <w:rsid w:val="00BF1360"/>
    <w:rsid w:val="00BF442D"/>
    <w:rsid w:val="00BF65A6"/>
    <w:rsid w:val="00BF6A89"/>
    <w:rsid w:val="00BF6ED7"/>
    <w:rsid w:val="00C0421B"/>
    <w:rsid w:val="00C06BD0"/>
    <w:rsid w:val="00C11DF6"/>
    <w:rsid w:val="00C136CE"/>
    <w:rsid w:val="00C21580"/>
    <w:rsid w:val="00C22CA0"/>
    <w:rsid w:val="00C23F42"/>
    <w:rsid w:val="00C277E5"/>
    <w:rsid w:val="00C27D97"/>
    <w:rsid w:val="00C30793"/>
    <w:rsid w:val="00C30DF3"/>
    <w:rsid w:val="00C324E0"/>
    <w:rsid w:val="00C33EB0"/>
    <w:rsid w:val="00C37E4C"/>
    <w:rsid w:val="00C424FE"/>
    <w:rsid w:val="00C47AA0"/>
    <w:rsid w:val="00C5363B"/>
    <w:rsid w:val="00C537D7"/>
    <w:rsid w:val="00C653D2"/>
    <w:rsid w:val="00C67B21"/>
    <w:rsid w:val="00C67DEC"/>
    <w:rsid w:val="00C726D4"/>
    <w:rsid w:val="00C736E0"/>
    <w:rsid w:val="00C8527D"/>
    <w:rsid w:val="00C860FF"/>
    <w:rsid w:val="00C87805"/>
    <w:rsid w:val="00C93B18"/>
    <w:rsid w:val="00C95790"/>
    <w:rsid w:val="00CA04B1"/>
    <w:rsid w:val="00CA08A9"/>
    <w:rsid w:val="00CA131F"/>
    <w:rsid w:val="00CA46B9"/>
    <w:rsid w:val="00CA5808"/>
    <w:rsid w:val="00CA6BFE"/>
    <w:rsid w:val="00CB09B5"/>
    <w:rsid w:val="00CB1463"/>
    <w:rsid w:val="00CB28FF"/>
    <w:rsid w:val="00CB34B3"/>
    <w:rsid w:val="00CB4525"/>
    <w:rsid w:val="00CC063B"/>
    <w:rsid w:val="00CC1345"/>
    <w:rsid w:val="00CC21C3"/>
    <w:rsid w:val="00CC34F2"/>
    <w:rsid w:val="00CC6048"/>
    <w:rsid w:val="00CC75AC"/>
    <w:rsid w:val="00CD7F5D"/>
    <w:rsid w:val="00CE2FFE"/>
    <w:rsid w:val="00CE4CD5"/>
    <w:rsid w:val="00CF2DCA"/>
    <w:rsid w:val="00D02C65"/>
    <w:rsid w:val="00D103B5"/>
    <w:rsid w:val="00D121C7"/>
    <w:rsid w:val="00D15AEC"/>
    <w:rsid w:val="00D164D7"/>
    <w:rsid w:val="00D16D75"/>
    <w:rsid w:val="00D27FC8"/>
    <w:rsid w:val="00D32C17"/>
    <w:rsid w:val="00D376D1"/>
    <w:rsid w:val="00D45069"/>
    <w:rsid w:val="00D536E3"/>
    <w:rsid w:val="00D75DA7"/>
    <w:rsid w:val="00D764D2"/>
    <w:rsid w:val="00D82876"/>
    <w:rsid w:val="00D82988"/>
    <w:rsid w:val="00D83D79"/>
    <w:rsid w:val="00D8455B"/>
    <w:rsid w:val="00D86471"/>
    <w:rsid w:val="00D945B7"/>
    <w:rsid w:val="00DA3443"/>
    <w:rsid w:val="00DA700D"/>
    <w:rsid w:val="00DA7322"/>
    <w:rsid w:val="00DB49C3"/>
    <w:rsid w:val="00DB724C"/>
    <w:rsid w:val="00DC227D"/>
    <w:rsid w:val="00DD02CC"/>
    <w:rsid w:val="00DD1158"/>
    <w:rsid w:val="00DD1D06"/>
    <w:rsid w:val="00DD2525"/>
    <w:rsid w:val="00DD352D"/>
    <w:rsid w:val="00DD3A4F"/>
    <w:rsid w:val="00DE72FC"/>
    <w:rsid w:val="00DF1BC1"/>
    <w:rsid w:val="00DF3EAD"/>
    <w:rsid w:val="00E02913"/>
    <w:rsid w:val="00E12973"/>
    <w:rsid w:val="00E13349"/>
    <w:rsid w:val="00E205E8"/>
    <w:rsid w:val="00E220E2"/>
    <w:rsid w:val="00E31B0F"/>
    <w:rsid w:val="00E37350"/>
    <w:rsid w:val="00E43405"/>
    <w:rsid w:val="00E46F31"/>
    <w:rsid w:val="00E56061"/>
    <w:rsid w:val="00E61A4B"/>
    <w:rsid w:val="00E73F97"/>
    <w:rsid w:val="00E8274B"/>
    <w:rsid w:val="00E87C84"/>
    <w:rsid w:val="00E92857"/>
    <w:rsid w:val="00E92CB6"/>
    <w:rsid w:val="00E95ACB"/>
    <w:rsid w:val="00EA4D25"/>
    <w:rsid w:val="00EA6FF3"/>
    <w:rsid w:val="00EA797B"/>
    <w:rsid w:val="00EB0A4D"/>
    <w:rsid w:val="00EB1527"/>
    <w:rsid w:val="00EC117F"/>
    <w:rsid w:val="00EC3961"/>
    <w:rsid w:val="00EC4EB9"/>
    <w:rsid w:val="00EC5E86"/>
    <w:rsid w:val="00ED0443"/>
    <w:rsid w:val="00ED0499"/>
    <w:rsid w:val="00ED60C2"/>
    <w:rsid w:val="00EE092E"/>
    <w:rsid w:val="00EE1C18"/>
    <w:rsid w:val="00EE306C"/>
    <w:rsid w:val="00EE3703"/>
    <w:rsid w:val="00EE3C62"/>
    <w:rsid w:val="00EE40D2"/>
    <w:rsid w:val="00EE4549"/>
    <w:rsid w:val="00EE5336"/>
    <w:rsid w:val="00EE5B03"/>
    <w:rsid w:val="00EE6AE6"/>
    <w:rsid w:val="00EE6F51"/>
    <w:rsid w:val="00F0356C"/>
    <w:rsid w:val="00F04794"/>
    <w:rsid w:val="00F114B6"/>
    <w:rsid w:val="00F115BD"/>
    <w:rsid w:val="00F2325B"/>
    <w:rsid w:val="00F23F71"/>
    <w:rsid w:val="00F34DC8"/>
    <w:rsid w:val="00F445BE"/>
    <w:rsid w:val="00F6077C"/>
    <w:rsid w:val="00F648FD"/>
    <w:rsid w:val="00F64DBD"/>
    <w:rsid w:val="00F71161"/>
    <w:rsid w:val="00F71AD3"/>
    <w:rsid w:val="00F76C15"/>
    <w:rsid w:val="00F806CD"/>
    <w:rsid w:val="00F830B7"/>
    <w:rsid w:val="00F8444E"/>
    <w:rsid w:val="00F8518C"/>
    <w:rsid w:val="00F91FDE"/>
    <w:rsid w:val="00F9597C"/>
    <w:rsid w:val="00F96414"/>
    <w:rsid w:val="00F97618"/>
    <w:rsid w:val="00FA5FAE"/>
    <w:rsid w:val="00FB0892"/>
    <w:rsid w:val="00FB24FA"/>
    <w:rsid w:val="00FB27BA"/>
    <w:rsid w:val="00FB4BAE"/>
    <w:rsid w:val="00FB62DC"/>
    <w:rsid w:val="00FC327C"/>
    <w:rsid w:val="00FD1745"/>
    <w:rsid w:val="00FD3A7E"/>
    <w:rsid w:val="00FE157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BB37F55"/>
  <w15:docId w15:val="{4E191E1C-5A2B-40AC-B4E8-65A58B2A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AFA"/>
    <w:rPr>
      <w:rFonts w:ascii="Arial" w:hAnsi="Arial"/>
    </w:rPr>
  </w:style>
  <w:style w:type="paragraph" w:styleId="Overskrift1">
    <w:name w:val="heading 1"/>
    <w:basedOn w:val="Normal"/>
    <w:next w:val="Normal"/>
    <w:link w:val="Overskrift1Tegn"/>
    <w:uiPriority w:val="9"/>
    <w:qFormat/>
    <w:rsid w:val="00992AFA"/>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611D2"/>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37350"/>
    <w:pPr>
      <w:keepNext/>
      <w:keepLines/>
      <w:spacing w:before="200" w:after="0"/>
      <w:outlineLvl w:val="2"/>
    </w:pPr>
    <w:rPr>
      <w:rFonts w:eastAsiaTheme="majorEastAsia" w:cstheme="majorBidi"/>
      <w:b/>
      <w:bCs/>
      <w:color w:val="4F81BD" w:themeColor="accent1"/>
      <w:lang w:eastAsia="nb-NO"/>
    </w:rPr>
  </w:style>
  <w:style w:type="paragraph" w:styleId="Overskrift4">
    <w:name w:val="heading 4"/>
    <w:basedOn w:val="Normal"/>
    <w:next w:val="Normal"/>
    <w:link w:val="Overskrift4Tegn"/>
    <w:uiPriority w:val="9"/>
    <w:unhideWhenUsed/>
    <w:qFormat/>
    <w:rsid w:val="00C30793"/>
    <w:pPr>
      <w:keepNext/>
      <w:keepLines/>
      <w:spacing w:before="40" w:after="0"/>
      <w:outlineLvl w:val="3"/>
    </w:pPr>
    <w:rPr>
      <w:rFonts w:eastAsiaTheme="majorEastAsia" w:cstheme="majorBidi"/>
      <w:i/>
      <w:iCs/>
      <w:color w:val="365F91" w:themeColor="accent1" w:themeShade="BF"/>
    </w:rPr>
  </w:style>
  <w:style w:type="paragraph" w:styleId="Overskrift5">
    <w:name w:val="heading 5"/>
    <w:basedOn w:val="Normal"/>
    <w:next w:val="Normal"/>
    <w:link w:val="Overskrift5Tegn"/>
    <w:uiPriority w:val="9"/>
    <w:unhideWhenUsed/>
    <w:qFormat/>
    <w:rsid w:val="00E37350"/>
    <w:pPr>
      <w:keepNext/>
      <w:keepLines/>
      <w:spacing w:before="40" w:after="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unhideWhenUsed/>
    <w:qFormat/>
    <w:rsid w:val="00E37350"/>
    <w:pPr>
      <w:keepNext/>
      <w:keepLines/>
      <w:spacing w:before="40" w:after="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unhideWhenUsed/>
    <w:qFormat/>
    <w:rsid w:val="00E37350"/>
    <w:pPr>
      <w:keepNext/>
      <w:keepLines/>
      <w:spacing w:before="40" w:after="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unhideWhenUsed/>
    <w:qFormat/>
    <w:rsid w:val="00E37350"/>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E37350"/>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92AFA"/>
    <w:pPr>
      <w:spacing w:after="300" w:line="240" w:lineRule="auto"/>
      <w:contextualSpacing/>
    </w:pPr>
    <w:rPr>
      <w:rFonts w:eastAsiaTheme="majorEastAsia" w:cstheme="majorBidi"/>
      <w:color w:val="17365D" w:themeColor="text2" w:themeShade="BF"/>
      <w:spacing w:val="5"/>
      <w:kern w:val="28"/>
      <w:sz w:val="72"/>
      <w:szCs w:val="52"/>
    </w:rPr>
  </w:style>
  <w:style w:type="character" w:customStyle="1" w:styleId="TittelTegn">
    <w:name w:val="Tittel Tegn"/>
    <w:basedOn w:val="Standardskriftforavsnitt"/>
    <w:link w:val="Tittel"/>
    <w:uiPriority w:val="10"/>
    <w:rsid w:val="00992AFA"/>
    <w:rPr>
      <w:rFonts w:ascii="Arial" w:eastAsiaTheme="majorEastAsia" w:hAnsi="Arial" w:cstheme="majorBidi"/>
      <w:color w:val="17365D" w:themeColor="text2" w:themeShade="BF"/>
      <w:spacing w:val="5"/>
      <w:kern w:val="28"/>
      <w:sz w:val="72"/>
      <w:szCs w:val="52"/>
    </w:rPr>
  </w:style>
  <w:style w:type="paragraph" w:styleId="Topptekst">
    <w:name w:val="header"/>
    <w:basedOn w:val="Normal"/>
    <w:link w:val="TopptekstTegn"/>
    <w:uiPriority w:val="99"/>
    <w:unhideWhenUsed/>
    <w:rsid w:val="00CC60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6048"/>
  </w:style>
  <w:style w:type="paragraph" w:styleId="Bunntekst">
    <w:name w:val="footer"/>
    <w:basedOn w:val="Normal"/>
    <w:link w:val="BunntekstTegn"/>
    <w:uiPriority w:val="99"/>
    <w:unhideWhenUsed/>
    <w:rsid w:val="00CC60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6048"/>
  </w:style>
  <w:style w:type="paragraph" w:styleId="Bobletekst">
    <w:name w:val="Balloon Text"/>
    <w:basedOn w:val="Normal"/>
    <w:link w:val="BobletekstTegn"/>
    <w:uiPriority w:val="99"/>
    <w:semiHidden/>
    <w:unhideWhenUsed/>
    <w:rsid w:val="00CC60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C6048"/>
    <w:rPr>
      <w:rFonts w:ascii="Tahoma" w:hAnsi="Tahoma" w:cs="Tahoma"/>
      <w:sz w:val="16"/>
      <w:szCs w:val="16"/>
    </w:rPr>
  </w:style>
  <w:style w:type="paragraph" w:styleId="Undertittel">
    <w:name w:val="Subtitle"/>
    <w:basedOn w:val="Normal"/>
    <w:next w:val="Normal"/>
    <w:link w:val="UndertittelTegn"/>
    <w:uiPriority w:val="11"/>
    <w:qFormat/>
    <w:rsid w:val="00992AFA"/>
    <w:pPr>
      <w:numPr>
        <w:ilvl w:val="1"/>
      </w:numPr>
    </w:pPr>
    <w:rPr>
      <w:rFonts w:eastAsiaTheme="majorEastAsia" w:cstheme="majorBidi"/>
      <w:iCs/>
      <w:spacing w:val="15"/>
      <w:sz w:val="40"/>
      <w:szCs w:val="24"/>
    </w:rPr>
  </w:style>
  <w:style w:type="character" w:customStyle="1" w:styleId="UndertittelTegn">
    <w:name w:val="Undertittel Tegn"/>
    <w:basedOn w:val="Standardskriftforavsnitt"/>
    <w:link w:val="Undertittel"/>
    <w:uiPriority w:val="11"/>
    <w:rsid w:val="00992AFA"/>
    <w:rPr>
      <w:rFonts w:ascii="Arial" w:eastAsiaTheme="majorEastAsia" w:hAnsi="Arial" w:cstheme="majorBidi"/>
      <w:iCs/>
      <w:spacing w:val="15"/>
      <w:sz w:val="40"/>
      <w:szCs w:val="24"/>
    </w:rPr>
  </w:style>
  <w:style w:type="character" w:customStyle="1" w:styleId="Overskrift1Tegn">
    <w:name w:val="Overskrift 1 Tegn"/>
    <w:basedOn w:val="Standardskriftforavsnitt"/>
    <w:link w:val="Overskrift1"/>
    <w:uiPriority w:val="9"/>
    <w:rsid w:val="00992AFA"/>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5611D2"/>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rsid w:val="00E37350"/>
    <w:rPr>
      <w:rFonts w:ascii="Arial" w:eastAsiaTheme="majorEastAsia" w:hAnsi="Arial" w:cstheme="majorBidi"/>
      <w:b/>
      <w:bCs/>
      <w:color w:val="4F81BD" w:themeColor="accent1"/>
      <w:lang w:eastAsia="nb-NO"/>
    </w:rPr>
  </w:style>
  <w:style w:type="paragraph" w:styleId="Overskriftforinnholdsfortegnelse">
    <w:name w:val="TOC Heading"/>
    <w:basedOn w:val="Overskrift1"/>
    <w:next w:val="Normal"/>
    <w:uiPriority w:val="39"/>
    <w:semiHidden/>
    <w:unhideWhenUsed/>
    <w:qFormat/>
    <w:rsid w:val="00584861"/>
    <w:pPr>
      <w:outlineLvl w:val="9"/>
    </w:pPr>
  </w:style>
  <w:style w:type="paragraph" w:styleId="INNH1">
    <w:name w:val="toc 1"/>
    <w:basedOn w:val="Normal"/>
    <w:next w:val="Normal"/>
    <w:autoRedefine/>
    <w:uiPriority w:val="39"/>
    <w:unhideWhenUsed/>
    <w:rsid w:val="00584861"/>
    <w:pPr>
      <w:spacing w:after="100"/>
    </w:pPr>
  </w:style>
  <w:style w:type="paragraph" w:styleId="INNH2">
    <w:name w:val="toc 2"/>
    <w:basedOn w:val="Normal"/>
    <w:next w:val="Normal"/>
    <w:autoRedefine/>
    <w:uiPriority w:val="39"/>
    <w:unhideWhenUsed/>
    <w:rsid w:val="00584861"/>
    <w:pPr>
      <w:spacing w:after="100"/>
      <w:ind w:left="220"/>
    </w:pPr>
  </w:style>
  <w:style w:type="paragraph" w:styleId="INNH3">
    <w:name w:val="toc 3"/>
    <w:basedOn w:val="Normal"/>
    <w:next w:val="Normal"/>
    <w:autoRedefine/>
    <w:uiPriority w:val="39"/>
    <w:unhideWhenUsed/>
    <w:rsid w:val="00584861"/>
    <w:pPr>
      <w:spacing w:after="100"/>
      <w:ind w:left="440"/>
    </w:pPr>
  </w:style>
  <w:style w:type="character" w:styleId="Hyperkobling">
    <w:name w:val="Hyperlink"/>
    <w:basedOn w:val="Standardskriftforavsnitt"/>
    <w:uiPriority w:val="99"/>
    <w:unhideWhenUsed/>
    <w:rsid w:val="00584861"/>
    <w:rPr>
      <w:color w:val="0000FF" w:themeColor="hyperlink"/>
      <w:u w:val="single"/>
    </w:rPr>
  </w:style>
  <w:style w:type="table" w:styleId="Tabellrutenett">
    <w:name w:val="Table Grid"/>
    <w:basedOn w:val="Vanligtabell"/>
    <w:uiPriority w:val="59"/>
    <w:rsid w:val="0077429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styleId="Ingenmellomrom">
    <w:name w:val="No Spacing"/>
    <w:uiPriority w:val="1"/>
    <w:qFormat/>
    <w:rsid w:val="00E37350"/>
    <w:pPr>
      <w:spacing w:after="0" w:line="240" w:lineRule="auto"/>
    </w:pPr>
    <w:rPr>
      <w:rFonts w:ascii="Arial" w:hAnsi="Arial"/>
    </w:rPr>
  </w:style>
  <w:style w:type="character" w:styleId="Merknadsreferanse">
    <w:name w:val="annotation reference"/>
    <w:basedOn w:val="Standardskriftforavsnitt"/>
    <w:uiPriority w:val="99"/>
    <w:semiHidden/>
    <w:unhideWhenUsed/>
    <w:rsid w:val="0039187D"/>
    <w:rPr>
      <w:sz w:val="16"/>
      <w:szCs w:val="16"/>
    </w:rPr>
  </w:style>
  <w:style w:type="paragraph" w:styleId="Merknadstekst">
    <w:name w:val="annotation text"/>
    <w:basedOn w:val="Normal"/>
    <w:link w:val="MerknadstekstTegn"/>
    <w:uiPriority w:val="99"/>
    <w:semiHidden/>
    <w:unhideWhenUsed/>
    <w:rsid w:val="0039187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9187D"/>
    <w:rPr>
      <w:sz w:val="20"/>
      <w:szCs w:val="20"/>
    </w:rPr>
  </w:style>
  <w:style w:type="paragraph" w:styleId="Kommentaremne">
    <w:name w:val="annotation subject"/>
    <w:basedOn w:val="Merknadstekst"/>
    <w:next w:val="Merknadstekst"/>
    <w:link w:val="KommentaremneTegn"/>
    <w:uiPriority w:val="99"/>
    <w:semiHidden/>
    <w:unhideWhenUsed/>
    <w:rsid w:val="0039187D"/>
    <w:rPr>
      <w:b/>
      <w:bCs/>
    </w:rPr>
  </w:style>
  <w:style w:type="character" w:customStyle="1" w:styleId="KommentaremneTegn">
    <w:name w:val="Kommentaremne Tegn"/>
    <w:basedOn w:val="MerknadstekstTegn"/>
    <w:link w:val="Kommentaremne"/>
    <w:uiPriority w:val="99"/>
    <w:semiHidden/>
    <w:rsid w:val="0039187D"/>
    <w:rPr>
      <w:b/>
      <w:bCs/>
      <w:sz w:val="20"/>
      <w:szCs w:val="20"/>
    </w:rPr>
  </w:style>
  <w:style w:type="paragraph" w:styleId="Listeavsnitt">
    <w:name w:val="List Paragraph"/>
    <w:basedOn w:val="Normal"/>
    <w:uiPriority w:val="34"/>
    <w:qFormat/>
    <w:rsid w:val="00057A19"/>
    <w:pPr>
      <w:ind w:left="720"/>
      <w:contextualSpacing/>
    </w:pPr>
  </w:style>
  <w:style w:type="paragraph" w:styleId="NormalWeb">
    <w:name w:val="Normal (Web)"/>
    <w:basedOn w:val="Normal"/>
    <w:uiPriority w:val="99"/>
    <w:unhideWhenUsed/>
    <w:rsid w:val="00526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4Tegn">
    <w:name w:val="Overskrift 4 Tegn"/>
    <w:basedOn w:val="Standardskriftforavsnitt"/>
    <w:link w:val="Overskrift4"/>
    <w:uiPriority w:val="9"/>
    <w:rsid w:val="00C30793"/>
    <w:rPr>
      <w:rFonts w:ascii="Arial" w:eastAsiaTheme="majorEastAsia" w:hAnsi="Arial" w:cstheme="majorBidi"/>
      <w:i/>
      <w:iCs/>
      <w:color w:val="365F91" w:themeColor="accent1" w:themeShade="BF"/>
    </w:rPr>
  </w:style>
  <w:style w:type="paragraph" w:styleId="Sterktsitat">
    <w:name w:val="Intense Quote"/>
    <w:basedOn w:val="Normal"/>
    <w:next w:val="Normal"/>
    <w:link w:val="SterktsitatTegn"/>
    <w:uiPriority w:val="30"/>
    <w:qFormat/>
    <w:rsid w:val="00C93B18"/>
    <w:pPr>
      <w:pBdr>
        <w:top w:val="single" w:sz="4" w:space="10" w:color="4F81BD" w:themeColor="accent1"/>
        <w:bottom w:val="single" w:sz="4" w:space="10" w:color="4F81BD" w:themeColor="accent1"/>
      </w:pBdr>
      <w:spacing w:before="240" w:after="240"/>
      <w:ind w:left="567" w:right="567"/>
      <w:jc w:val="center"/>
    </w:pPr>
    <w:rPr>
      <w:i/>
      <w:iCs/>
    </w:rPr>
  </w:style>
  <w:style w:type="character" w:customStyle="1" w:styleId="SterktsitatTegn">
    <w:name w:val="Sterkt sitat Tegn"/>
    <w:basedOn w:val="Standardskriftforavsnitt"/>
    <w:link w:val="Sterktsitat"/>
    <w:uiPriority w:val="30"/>
    <w:rsid w:val="00C93B18"/>
    <w:rPr>
      <w:rFonts w:ascii="Arial" w:hAnsi="Arial"/>
      <w:i/>
      <w:iCs/>
    </w:rPr>
  </w:style>
  <w:style w:type="paragraph" w:styleId="Sitat">
    <w:name w:val="Quote"/>
    <w:basedOn w:val="Normal"/>
    <w:next w:val="Normal"/>
    <w:link w:val="SitatTegn"/>
    <w:uiPriority w:val="29"/>
    <w:qFormat/>
    <w:rsid w:val="002924B6"/>
    <w:pPr>
      <w:spacing w:before="200" w:after="160"/>
      <w:ind w:left="864" w:right="864"/>
      <w:jc w:val="center"/>
    </w:pPr>
    <w:rPr>
      <w:i/>
      <w:iCs/>
      <w:color w:val="404040" w:themeColor="text1" w:themeTint="BF"/>
      <w:sz w:val="28"/>
    </w:rPr>
  </w:style>
  <w:style w:type="character" w:customStyle="1" w:styleId="SitatTegn">
    <w:name w:val="Sitat Tegn"/>
    <w:basedOn w:val="Standardskriftforavsnitt"/>
    <w:link w:val="Sitat"/>
    <w:uiPriority w:val="29"/>
    <w:rsid w:val="002924B6"/>
    <w:rPr>
      <w:rFonts w:ascii="Arial" w:hAnsi="Arial"/>
      <w:i/>
      <w:iCs/>
      <w:color w:val="404040" w:themeColor="text1" w:themeTint="BF"/>
      <w:sz w:val="28"/>
    </w:rPr>
  </w:style>
  <w:style w:type="character" w:styleId="Utheving">
    <w:name w:val="Emphasis"/>
    <w:basedOn w:val="Standardskriftforavsnitt"/>
    <w:uiPriority w:val="20"/>
    <w:qFormat/>
    <w:rsid w:val="00E37350"/>
    <w:rPr>
      <w:i/>
      <w:iCs/>
    </w:rPr>
  </w:style>
  <w:style w:type="character" w:customStyle="1" w:styleId="Overskrift5Tegn">
    <w:name w:val="Overskrift 5 Tegn"/>
    <w:basedOn w:val="Standardskriftforavsnitt"/>
    <w:link w:val="Overskrift5"/>
    <w:uiPriority w:val="9"/>
    <w:rsid w:val="00E37350"/>
    <w:rPr>
      <w:rFonts w:ascii="Arial" w:eastAsiaTheme="majorEastAsia" w:hAnsi="Arial" w:cstheme="majorBidi"/>
      <w:color w:val="365F91" w:themeColor="accent1" w:themeShade="BF"/>
    </w:rPr>
  </w:style>
  <w:style w:type="character" w:customStyle="1" w:styleId="Overskrift6Tegn">
    <w:name w:val="Overskrift 6 Tegn"/>
    <w:basedOn w:val="Standardskriftforavsnitt"/>
    <w:link w:val="Overskrift6"/>
    <w:uiPriority w:val="9"/>
    <w:rsid w:val="00E37350"/>
    <w:rPr>
      <w:rFonts w:ascii="Arial" w:eastAsiaTheme="majorEastAsia" w:hAnsi="Arial" w:cstheme="majorBidi"/>
      <w:color w:val="243F60" w:themeColor="accent1" w:themeShade="7F"/>
    </w:rPr>
  </w:style>
  <w:style w:type="character" w:customStyle="1" w:styleId="Overskrift7Tegn">
    <w:name w:val="Overskrift 7 Tegn"/>
    <w:basedOn w:val="Standardskriftforavsnitt"/>
    <w:link w:val="Overskrift7"/>
    <w:uiPriority w:val="9"/>
    <w:rsid w:val="00E37350"/>
    <w:rPr>
      <w:rFonts w:ascii="Arial" w:eastAsiaTheme="majorEastAsia" w:hAnsi="Arial" w:cstheme="majorBidi"/>
      <w:i/>
      <w:iCs/>
      <w:color w:val="243F60" w:themeColor="accent1" w:themeShade="7F"/>
    </w:rPr>
  </w:style>
  <w:style w:type="character" w:customStyle="1" w:styleId="Overskrift8Tegn">
    <w:name w:val="Overskrift 8 Tegn"/>
    <w:basedOn w:val="Standardskriftforavsnitt"/>
    <w:link w:val="Overskrift8"/>
    <w:uiPriority w:val="9"/>
    <w:rsid w:val="00E37350"/>
    <w:rPr>
      <w:rFonts w:ascii="Arial" w:eastAsiaTheme="majorEastAsia" w:hAnsi="Arial" w:cstheme="majorBidi"/>
      <w:color w:val="272727" w:themeColor="text1" w:themeTint="D8"/>
      <w:sz w:val="21"/>
      <w:szCs w:val="21"/>
    </w:rPr>
  </w:style>
  <w:style w:type="character" w:customStyle="1" w:styleId="Overskrift9Tegn">
    <w:name w:val="Overskrift 9 Tegn"/>
    <w:basedOn w:val="Standardskriftforavsnitt"/>
    <w:link w:val="Overskrift9"/>
    <w:uiPriority w:val="9"/>
    <w:rsid w:val="00E37350"/>
    <w:rPr>
      <w:rFonts w:ascii="Arial" w:eastAsiaTheme="majorEastAsia" w:hAnsi="Arial" w:cstheme="majorBidi"/>
      <w:i/>
      <w:iCs/>
      <w:color w:val="272727" w:themeColor="text1" w:themeTint="D8"/>
      <w:sz w:val="21"/>
      <w:szCs w:val="21"/>
    </w:rPr>
  </w:style>
  <w:style w:type="character" w:styleId="Svakutheving">
    <w:name w:val="Subtle Emphasis"/>
    <w:basedOn w:val="Standardskriftforavsnitt"/>
    <w:uiPriority w:val="19"/>
    <w:qFormat/>
    <w:rsid w:val="00E37350"/>
    <w:rPr>
      <w:i/>
      <w:iCs/>
      <w:color w:val="404040" w:themeColor="text1" w:themeTint="BF"/>
    </w:rPr>
  </w:style>
  <w:style w:type="table" w:customStyle="1" w:styleId="Tabellrutenett1">
    <w:name w:val="Tabellrutenett1"/>
    <w:basedOn w:val="Vanligtabell"/>
    <w:next w:val="Tabellrutenett"/>
    <w:uiPriority w:val="59"/>
    <w:rsid w:val="000873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631A4B"/>
    <w:pPr>
      <w:tabs>
        <w:tab w:val="left" w:pos="1134"/>
      </w:tabs>
      <w:spacing w:before="120" w:after="120" w:line="240" w:lineRule="auto"/>
      <w:ind w:left="1134"/>
    </w:pPr>
    <w:rPr>
      <w:rFonts w:ascii="Garamond" w:eastAsia="Times New Roman" w:hAnsi="Garamond" w:cs="Times New Roman"/>
      <w:color w:val="000000"/>
      <w:sz w:val="24"/>
      <w:szCs w:val="20"/>
      <w:lang w:eastAsia="nb-NO"/>
    </w:rPr>
  </w:style>
  <w:style w:type="paragraph" w:styleId="Rentekst">
    <w:name w:val="Plain Text"/>
    <w:basedOn w:val="Normal"/>
    <w:link w:val="RentekstTegn"/>
    <w:uiPriority w:val="99"/>
    <w:semiHidden/>
    <w:unhideWhenUsed/>
    <w:rsid w:val="00BE346E"/>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semiHidden/>
    <w:rsid w:val="00BE346E"/>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2552">
      <w:bodyDiv w:val="1"/>
      <w:marLeft w:val="0"/>
      <w:marRight w:val="0"/>
      <w:marTop w:val="0"/>
      <w:marBottom w:val="0"/>
      <w:divBdr>
        <w:top w:val="none" w:sz="0" w:space="0" w:color="auto"/>
        <w:left w:val="none" w:sz="0" w:space="0" w:color="auto"/>
        <w:bottom w:val="none" w:sz="0" w:space="0" w:color="auto"/>
        <w:right w:val="none" w:sz="0" w:space="0" w:color="auto"/>
      </w:divBdr>
    </w:div>
    <w:div w:id="571081401">
      <w:bodyDiv w:val="1"/>
      <w:marLeft w:val="0"/>
      <w:marRight w:val="0"/>
      <w:marTop w:val="0"/>
      <w:marBottom w:val="0"/>
      <w:divBdr>
        <w:top w:val="none" w:sz="0" w:space="0" w:color="auto"/>
        <w:left w:val="none" w:sz="0" w:space="0" w:color="auto"/>
        <w:bottom w:val="none" w:sz="0" w:space="0" w:color="auto"/>
        <w:right w:val="none" w:sz="0" w:space="0" w:color="auto"/>
      </w:divBdr>
    </w:div>
    <w:div w:id="754323668">
      <w:bodyDiv w:val="1"/>
      <w:marLeft w:val="0"/>
      <w:marRight w:val="0"/>
      <w:marTop w:val="0"/>
      <w:marBottom w:val="0"/>
      <w:divBdr>
        <w:top w:val="none" w:sz="0" w:space="0" w:color="auto"/>
        <w:left w:val="none" w:sz="0" w:space="0" w:color="auto"/>
        <w:bottom w:val="none" w:sz="0" w:space="0" w:color="auto"/>
        <w:right w:val="none" w:sz="0" w:space="0" w:color="auto"/>
      </w:divBdr>
    </w:div>
    <w:div w:id="797530346">
      <w:bodyDiv w:val="1"/>
      <w:marLeft w:val="0"/>
      <w:marRight w:val="0"/>
      <w:marTop w:val="0"/>
      <w:marBottom w:val="0"/>
      <w:divBdr>
        <w:top w:val="none" w:sz="0" w:space="0" w:color="auto"/>
        <w:left w:val="none" w:sz="0" w:space="0" w:color="auto"/>
        <w:bottom w:val="none" w:sz="0" w:space="0" w:color="auto"/>
        <w:right w:val="none" w:sz="0" w:space="0" w:color="auto"/>
      </w:divBdr>
    </w:div>
    <w:div w:id="819032667">
      <w:bodyDiv w:val="1"/>
      <w:marLeft w:val="0"/>
      <w:marRight w:val="0"/>
      <w:marTop w:val="0"/>
      <w:marBottom w:val="0"/>
      <w:divBdr>
        <w:top w:val="none" w:sz="0" w:space="0" w:color="auto"/>
        <w:left w:val="none" w:sz="0" w:space="0" w:color="auto"/>
        <w:bottom w:val="none" w:sz="0" w:space="0" w:color="auto"/>
        <w:right w:val="none" w:sz="0" w:space="0" w:color="auto"/>
      </w:divBdr>
    </w:div>
    <w:div w:id="902256730">
      <w:bodyDiv w:val="1"/>
      <w:marLeft w:val="0"/>
      <w:marRight w:val="0"/>
      <w:marTop w:val="0"/>
      <w:marBottom w:val="0"/>
      <w:divBdr>
        <w:top w:val="none" w:sz="0" w:space="0" w:color="auto"/>
        <w:left w:val="none" w:sz="0" w:space="0" w:color="auto"/>
        <w:bottom w:val="none" w:sz="0" w:space="0" w:color="auto"/>
        <w:right w:val="none" w:sz="0" w:space="0" w:color="auto"/>
      </w:divBdr>
    </w:div>
    <w:div w:id="929776573">
      <w:bodyDiv w:val="1"/>
      <w:marLeft w:val="0"/>
      <w:marRight w:val="0"/>
      <w:marTop w:val="0"/>
      <w:marBottom w:val="0"/>
      <w:divBdr>
        <w:top w:val="none" w:sz="0" w:space="0" w:color="auto"/>
        <w:left w:val="none" w:sz="0" w:space="0" w:color="auto"/>
        <w:bottom w:val="none" w:sz="0" w:space="0" w:color="auto"/>
        <w:right w:val="none" w:sz="0" w:space="0" w:color="auto"/>
      </w:divBdr>
    </w:div>
    <w:div w:id="999235830">
      <w:bodyDiv w:val="1"/>
      <w:marLeft w:val="0"/>
      <w:marRight w:val="0"/>
      <w:marTop w:val="0"/>
      <w:marBottom w:val="0"/>
      <w:divBdr>
        <w:top w:val="none" w:sz="0" w:space="0" w:color="auto"/>
        <w:left w:val="none" w:sz="0" w:space="0" w:color="auto"/>
        <w:bottom w:val="none" w:sz="0" w:space="0" w:color="auto"/>
        <w:right w:val="none" w:sz="0" w:space="0" w:color="auto"/>
      </w:divBdr>
    </w:div>
    <w:div w:id="1115248148">
      <w:bodyDiv w:val="1"/>
      <w:marLeft w:val="0"/>
      <w:marRight w:val="0"/>
      <w:marTop w:val="0"/>
      <w:marBottom w:val="0"/>
      <w:divBdr>
        <w:top w:val="none" w:sz="0" w:space="0" w:color="auto"/>
        <w:left w:val="none" w:sz="0" w:space="0" w:color="auto"/>
        <w:bottom w:val="none" w:sz="0" w:space="0" w:color="auto"/>
        <w:right w:val="none" w:sz="0" w:space="0" w:color="auto"/>
      </w:divBdr>
    </w:div>
    <w:div w:id="1273783888">
      <w:bodyDiv w:val="1"/>
      <w:marLeft w:val="0"/>
      <w:marRight w:val="0"/>
      <w:marTop w:val="0"/>
      <w:marBottom w:val="0"/>
      <w:divBdr>
        <w:top w:val="none" w:sz="0" w:space="0" w:color="auto"/>
        <w:left w:val="none" w:sz="0" w:space="0" w:color="auto"/>
        <w:bottom w:val="none" w:sz="0" w:space="0" w:color="auto"/>
        <w:right w:val="none" w:sz="0" w:space="0" w:color="auto"/>
      </w:divBdr>
    </w:div>
    <w:div w:id="1275481146">
      <w:bodyDiv w:val="1"/>
      <w:marLeft w:val="0"/>
      <w:marRight w:val="0"/>
      <w:marTop w:val="0"/>
      <w:marBottom w:val="0"/>
      <w:divBdr>
        <w:top w:val="none" w:sz="0" w:space="0" w:color="auto"/>
        <w:left w:val="none" w:sz="0" w:space="0" w:color="auto"/>
        <w:bottom w:val="none" w:sz="0" w:space="0" w:color="auto"/>
        <w:right w:val="none" w:sz="0" w:space="0" w:color="auto"/>
      </w:divBdr>
    </w:div>
    <w:div w:id="1561861662">
      <w:bodyDiv w:val="1"/>
      <w:marLeft w:val="0"/>
      <w:marRight w:val="0"/>
      <w:marTop w:val="0"/>
      <w:marBottom w:val="0"/>
      <w:divBdr>
        <w:top w:val="none" w:sz="0" w:space="0" w:color="auto"/>
        <w:left w:val="none" w:sz="0" w:space="0" w:color="auto"/>
        <w:bottom w:val="none" w:sz="0" w:space="0" w:color="auto"/>
        <w:right w:val="none" w:sz="0" w:space="0" w:color="auto"/>
      </w:divBdr>
    </w:div>
    <w:div w:id="2021811344">
      <w:bodyDiv w:val="1"/>
      <w:marLeft w:val="0"/>
      <w:marRight w:val="0"/>
      <w:marTop w:val="0"/>
      <w:marBottom w:val="0"/>
      <w:divBdr>
        <w:top w:val="none" w:sz="0" w:space="0" w:color="auto"/>
        <w:left w:val="none" w:sz="0" w:space="0" w:color="auto"/>
        <w:bottom w:val="none" w:sz="0" w:space="0" w:color="auto"/>
        <w:right w:val="none" w:sz="0" w:space="0" w:color="auto"/>
      </w:divBdr>
    </w:div>
    <w:div w:id="2089301169">
      <w:bodyDiv w:val="1"/>
      <w:marLeft w:val="0"/>
      <w:marRight w:val="0"/>
      <w:marTop w:val="0"/>
      <w:marBottom w:val="0"/>
      <w:divBdr>
        <w:top w:val="none" w:sz="0" w:space="0" w:color="auto"/>
        <w:left w:val="none" w:sz="0" w:space="0" w:color="auto"/>
        <w:bottom w:val="none" w:sz="0" w:space="0" w:color="auto"/>
        <w:right w:val="none" w:sz="0" w:space="0" w:color="auto"/>
      </w:divBdr>
    </w:div>
    <w:div w:id="21286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io.no/for-ansatte/enhetssider/los/ea/brukerveiledninger/xp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o.no/tjenester/eiendom/For%20Eiendomsavdelingens%20leverand%C3%B8rer/forvaltningspla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io.no/for-ansatte/enhetssider/los/ea/eas-prosjekthandbok/" TargetMode="External"/><Relationship Id="rId4" Type="http://schemas.openxmlformats.org/officeDocument/2006/relationships/settings" Target="settings.xml"/><Relationship Id="rId9" Type="http://schemas.openxmlformats.org/officeDocument/2006/relationships/hyperlink" Target="https://www.uio.no/tjenester/eiendom/For%20Eiendomsavdelingens%20leverand%C3%B8rer/forvaltningsplan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748E-8553-4E08-9A56-FEC966A9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7956</Words>
  <Characters>42169</Characters>
  <Application>Microsoft Office Word</Application>
  <DocSecurity>0</DocSecurity>
  <Lines>351</Lines>
  <Paragraphs>100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50025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Frode Meek</dc:creator>
  <cp:lastModifiedBy>Arvid Thorstensen</cp:lastModifiedBy>
  <cp:revision>5</cp:revision>
  <cp:lastPrinted>2019-06-25T07:48:00Z</cp:lastPrinted>
  <dcterms:created xsi:type="dcterms:W3CDTF">2019-06-25T07:21:00Z</dcterms:created>
  <dcterms:modified xsi:type="dcterms:W3CDTF">2019-06-25T09:20:00Z</dcterms:modified>
</cp:coreProperties>
</file>